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3" w:rsidRDefault="003D7F43" w:rsidP="00F77CC7">
      <w:pPr>
        <w:spacing w:after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F43" w:rsidRPr="00F77CC7" w:rsidRDefault="003D7F43" w:rsidP="00F77CC7">
      <w:pPr>
        <w:spacing w:after="0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CC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CC7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CC7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3D7F43" w:rsidRDefault="003D7F43" w:rsidP="00F77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ГАЙДАРОВСКОГО СЕЛЬСОВЕТА</w:t>
      </w:r>
    </w:p>
    <w:p w:rsidR="003D7F43" w:rsidRDefault="003D7F43" w:rsidP="00F77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77C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D7F43" w:rsidRPr="00F77CC7" w:rsidRDefault="003D7F43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43" w:rsidRPr="00F77CC7" w:rsidRDefault="003D7F43" w:rsidP="00F77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</w:t>
      </w:r>
      <w:r w:rsidRPr="00F77C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77C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7C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77C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Гайдаровск</w:t>
      </w:r>
      <w:r w:rsidRPr="00F77C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CC7">
        <w:rPr>
          <w:rFonts w:ascii="Times New Roman" w:hAnsi="Times New Roman" w:cs="Times New Roman"/>
          <w:b/>
          <w:bCs/>
          <w:sz w:val="28"/>
          <w:szCs w:val="28"/>
        </w:rPr>
        <w:t>О внесение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77CC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Совета депутатов Гайдаровского сельсовета от 12 ноября 2018 № 16</w:t>
      </w:r>
      <w:r w:rsidRPr="00F77CC7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на территории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ипального образования Гайдаровский сельсовет</w:t>
      </w:r>
      <w:r w:rsidRPr="00F77CC7">
        <w:rPr>
          <w:rFonts w:ascii="Times New Roman" w:hAnsi="Times New Roman" w:cs="Times New Roman"/>
          <w:b/>
          <w:bCs/>
          <w:sz w:val="28"/>
          <w:szCs w:val="28"/>
        </w:rPr>
        <w:t xml:space="preserve"> Орджоникидзевского района Республики Хакасия налога на имущество физических лиц»</w:t>
      </w:r>
    </w:p>
    <w:p w:rsidR="003D7F43" w:rsidRPr="00F77CC7" w:rsidRDefault="003D7F43" w:rsidP="00F77C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7F43" w:rsidRPr="00F77CC7" w:rsidRDefault="003D7F43" w:rsidP="00277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77C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4 статьи 5 главой 32 Налогового кодекса Российской Федераций,  статьей 16 Федерального</w:t>
      </w:r>
      <w:r w:rsidRPr="00F77CC7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77C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7CC7">
        <w:rPr>
          <w:rFonts w:ascii="Times New Roman" w:hAnsi="Times New Roman" w:cs="Times New Roman"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12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121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66121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енных и земельных отношений</w:t>
      </w:r>
      <w:r w:rsidRPr="00066121">
        <w:rPr>
          <w:rFonts w:ascii="Times New Roman" w:hAnsi="Times New Roman" w:cs="Times New Roman"/>
          <w:sz w:val="28"/>
          <w:szCs w:val="28"/>
        </w:rPr>
        <w:t xml:space="preserve"> Республики Хакасия от 13.12.2018 N</w:t>
      </w:r>
      <w:r>
        <w:rPr>
          <w:rFonts w:ascii="Times New Roman" w:hAnsi="Times New Roman" w:cs="Times New Roman"/>
          <w:sz w:val="28"/>
          <w:szCs w:val="28"/>
        </w:rPr>
        <w:t xml:space="preserve"> 020-203-п (ред. от 25.02.2020)</w:t>
      </w:r>
      <w:r w:rsidRPr="00226048">
        <w:rPr>
          <w:rFonts w:ascii="Times New Roman" w:hAnsi="Times New Roman" w:cs="Times New Roman"/>
          <w:sz w:val="28"/>
          <w:szCs w:val="28"/>
        </w:rPr>
        <w:t xml:space="preserve"> </w:t>
      </w:r>
      <w:r w:rsidRPr="00066121">
        <w:rPr>
          <w:rFonts w:ascii="Times New Roman" w:hAnsi="Times New Roman" w:cs="Times New Roman"/>
          <w:sz w:val="28"/>
          <w:szCs w:val="28"/>
        </w:rPr>
        <w:t xml:space="preserve">"Об определении на 2019 год Перечня объектов </w:t>
      </w:r>
      <w:r w:rsidRPr="001908B2">
        <w:rPr>
          <w:rFonts w:ascii="Times New Roman" w:hAnsi="Times New Roman" w:cs="Times New Roman"/>
          <w:sz w:val="28"/>
          <w:szCs w:val="28"/>
        </w:rPr>
        <w:t>недвижимого имущества, в отношении которых налоговая база определяется как кадастровая стоимость",</w:t>
      </w:r>
      <w:r w:rsidRPr="00F77CC7">
        <w:rPr>
          <w:rFonts w:ascii="Times New Roman" w:hAnsi="Times New Roman" w:cs="Times New Roman"/>
          <w:sz w:val="28"/>
          <w:szCs w:val="28"/>
        </w:rPr>
        <w:t xml:space="preserve"> Уставом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Гайдаровского сельсовета</w:t>
      </w:r>
      <w:r w:rsidRPr="00F77CC7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Гайдаровского сельсовета</w:t>
      </w: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7F43" w:rsidRPr="00F77CC7" w:rsidRDefault="003D7F43" w:rsidP="00F77C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CC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D7F43" w:rsidRDefault="003D7F43" w:rsidP="00D77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7CC7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F77CC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7CC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 Совета депутатов Гайдаровского сельсовета от 12 ноября 2018 № 16</w:t>
      </w:r>
      <w:r w:rsidRPr="00F77CC7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Гайдаровский сельсовет</w:t>
      </w:r>
      <w:r w:rsidRPr="00F77CC7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часть 3 в следующей редакции:</w:t>
      </w:r>
    </w:p>
    <w:p w:rsidR="003D7F43" w:rsidRPr="00F77CC7" w:rsidRDefault="003D7F43" w:rsidP="00477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 </w:t>
      </w:r>
      <w:r w:rsidRPr="00F77C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7CC7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F43" w:rsidRPr="00F77CC7" w:rsidRDefault="003D7F43" w:rsidP="00E969C2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7CC7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3D7F43" w:rsidRPr="00F77CC7" w:rsidRDefault="003D7F43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-жилых домов, жилых помещений;</w:t>
      </w:r>
    </w:p>
    <w:p w:rsidR="003D7F43" w:rsidRPr="00F77CC7" w:rsidRDefault="003D7F43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3D7F43" w:rsidRPr="00F77CC7" w:rsidRDefault="003D7F43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-единых недвижимых комплексов, в состав которых входит хотя бы одно жилое помещение (жилой дом);</w:t>
      </w:r>
    </w:p>
    <w:p w:rsidR="003D7F43" w:rsidRPr="00F77CC7" w:rsidRDefault="003D7F43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-гаражей и машино-мест;</w:t>
      </w:r>
    </w:p>
    <w:p w:rsidR="003D7F43" w:rsidRPr="00F77CC7" w:rsidRDefault="003D7F43" w:rsidP="00F77CC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D7F43" w:rsidRDefault="003D7F43" w:rsidP="002260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31">
        <w:rPr>
          <w:rFonts w:ascii="Times New Roman" w:hAnsi="Times New Roman" w:cs="Times New Roman"/>
          <w:sz w:val="28"/>
          <w:szCs w:val="28"/>
        </w:rPr>
        <w:t xml:space="preserve">2) 0,5 процента в отношении объектов налогообложения, включенных в перечень, определяемый в соответствии с </w:t>
      </w:r>
      <w:hyperlink w:anchor="Par19261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AA0D31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AA0D31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w:anchor="Par19272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AA0D31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AA0D31">
        <w:rPr>
          <w:rFonts w:ascii="Times New Roman" w:hAnsi="Times New Roman" w:cs="Times New Roman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43" w:rsidRPr="00F77CC7" w:rsidRDefault="003D7F43" w:rsidP="00226048">
      <w:pPr>
        <w:ind w:firstLine="540"/>
        <w:jc w:val="both"/>
        <w:rPr>
          <w:rStyle w:val="FontStyle1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7CC7">
        <w:rPr>
          <w:rFonts w:ascii="Times New Roman" w:hAnsi="Times New Roman" w:cs="Times New Roman"/>
          <w:sz w:val="28"/>
          <w:szCs w:val="28"/>
        </w:rPr>
        <w:t>.</w:t>
      </w:r>
      <w:r w:rsidRPr="00F77CC7">
        <w:rPr>
          <w:rStyle w:val="FontStyle13"/>
          <w:sz w:val="28"/>
          <w:szCs w:val="28"/>
          <w:lang w:val="ru-RU"/>
        </w:rPr>
        <w:t xml:space="preserve"> Настоящее решение вступает в силу </w:t>
      </w:r>
      <w:r>
        <w:rPr>
          <w:rStyle w:val="FontStyle13"/>
          <w:sz w:val="28"/>
          <w:szCs w:val="28"/>
          <w:lang w:val="ru-RU"/>
        </w:rPr>
        <w:t xml:space="preserve">со дня его </w:t>
      </w:r>
      <w:r w:rsidRPr="00F77CC7">
        <w:rPr>
          <w:rStyle w:val="FontStyle13"/>
          <w:sz w:val="28"/>
          <w:szCs w:val="28"/>
          <w:lang w:val="ru-RU"/>
        </w:rPr>
        <w:t>официально</w:t>
      </w:r>
      <w:r>
        <w:rPr>
          <w:rStyle w:val="FontStyle13"/>
          <w:sz w:val="28"/>
          <w:szCs w:val="28"/>
          <w:lang w:val="ru-RU"/>
        </w:rPr>
        <w:t>го</w:t>
      </w:r>
      <w:r w:rsidRPr="00F77CC7">
        <w:rPr>
          <w:rStyle w:val="FontStyle13"/>
          <w:sz w:val="28"/>
          <w:szCs w:val="28"/>
          <w:lang w:val="ru-RU"/>
        </w:rPr>
        <w:t xml:space="preserve"> опубликовани</w:t>
      </w:r>
      <w:r>
        <w:rPr>
          <w:rStyle w:val="FontStyle13"/>
          <w:sz w:val="28"/>
          <w:szCs w:val="28"/>
          <w:lang w:val="ru-RU"/>
        </w:rPr>
        <w:t>я и распространяется на правоотношения, связанные с исчислением налога на имущество физических лиц  с 1 января 2019 года».</w:t>
      </w:r>
    </w:p>
    <w:p w:rsidR="003D7F43" w:rsidRPr="00F77CC7" w:rsidRDefault="003D7F43" w:rsidP="00F77CC7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43" w:rsidRPr="00F77CC7" w:rsidRDefault="003D7F43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43" w:rsidRPr="00F77CC7" w:rsidRDefault="003D7F43" w:rsidP="00F77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Гайдаровского сельсовета </w:t>
      </w:r>
      <w:r w:rsidRPr="00F77C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М.С.Шевченко</w:t>
      </w:r>
    </w:p>
    <w:p w:rsidR="003D7F43" w:rsidRPr="00F77CC7" w:rsidRDefault="003D7F43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170C4D">
      <w:pPr>
        <w:rPr>
          <w:sz w:val="28"/>
          <w:szCs w:val="28"/>
        </w:rPr>
      </w:pPr>
    </w:p>
    <w:p w:rsidR="003D7F43" w:rsidRPr="00F77CC7" w:rsidRDefault="003D7F43" w:rsidP="009E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170C4D">
      <w:pPr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170C4D">
      <w:pPr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170C4D">
      <w:pPr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170C4D">
      <w:pPr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170C4D">
      <w:pPr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170C4D">
      <w:pPr>
        <w:rPr>
          <w:rFonts w:ascii="Times New Roman" w:hAnsi="Times New Roman" w:cs="Times New Roman"/>
          <w:sz w:val="28"/>
          <w:szCs w:val="28"/>
        </w:rPr>
      </w:pPr>
    </w:p>
    <w:p w:rsidR="003D7F43" w:rsidRPr="00F77CC7" w:rsidRDefault="003D7F43" w:rsidP="00226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D7F43" w:rsidRDefault="003D7F43" w:rsidP="002260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0D31">
        <w:rPr>
          <w:rFonts w:ascii="Times New Roman" w:hAnsi="Times New Roman" w:cs="Times New Roman"/>
          <w:sz w:val="28"/>
          <w:szCs w:val="28"/>
        </w:rPr>
        <w:t xml:space="preserve"> соответствии со статьей 378.2, главой 32 Налогового кодекса Российской Федерации, Законом Республики Хакасия от 27.11.2003 № 73 «О налоге на имущество организаций» 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в отношении объектов торгово-деловой недвижимости, включенных в  </w:t>
      </w:r>
      <w:r w:rsidRPr="00066121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66121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енных и земельных отношений</w:t>
      </w:r>
      <w:r w:rsidRPr="00066121">
        <w:rPr>
          <w:rFonts w:ascii="Times New Roman" w:hAnsi="Times New Roman" w:cs="Times New Roman"/>
          <w:sz w:val="28"/>
          <w:szCs w:val="28"/>
        </w:rPr>
        <w:t xml:space="preserve"> Республики Хакасия от 13.12.2018 N</w:t>
      </w:r>
      <w:r>
        <w:rPr>
          <w:rFonts w:ascii="Times New Roman" w:hAnsi="Times New Roman" w:cs="Times New Roman"/>
          <w:sz w:val="28"/>
          <w:szCs w:val="28"/>
        </w:rPr>
        <w:t xml:space="preserve"> 020-203-п (ред. от 25.02.2020) </w:t>
      </w:r>
      <w:r w:rsidRPr="00066121">
        <w:rPr>
          <w:rFonts w:ascii="Times New Roman" w:hAnsi="Times New Roman" w:cs="Times New Roman"/>
          <w:sz w:val="28"/>
          <w:szCs w:val="28"/>
        </w:rPr>
        <w:t xml:space="preserve">"Об определении на 2019 год Перечня объектов </w:t>
      </w:r>
      <w:r w:rsidRPr="001908B2">
        <w:rPr>
          <w:rFonts w:ascii="Times New Roman" w:hAnsi="Times New Roman" w:cs="Times New Roman"/>
          <w:sz w:val="28"/>
          <w:szCs w:val="28"/>
        </w:rPr>
        <w:t xml:space="preserve">недвижимого имущества, в отношении которых налоговая база определяется как кадастровая стоимость", согласно статьи 406 «Налоговые ставки» Налогового </w:t>
      </w:r>
      <w:r w:rsidRPr="00975D7B">
        <w:rPr>
          <w:rFonts w:ascii="Times New Roman" w:hAnsi="Times New Roman" w:cs="Times New Roman"/>
          <w:sz w:val="28"/>
          <w:szCs w:val="28"/>
        </w:rPr>
        <w:t>кодекса Российской Федерации определена ставка 2% по выше указанным объектам, так как налоговые ставки не определены нормативными правовыми актами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. Поэтому, чтобы улучшить условия налогообложения и снизить налоговую нагрузку для индивидуальных предпринимателей, согласно пункта 4 статьи 5 Налогового кодекса Российской Федерации </w:t>
      </w:r>
      <w:r w:rsidRPr="00975D7B">
        <w:rPr>
          <w:rFonts w:ascii="Times New Roman" w:hAnsi="Times New Roman" w:cs="Times New Roman"/>
          <w:sz w:val="28"/>
          <w:szCs w:val="28"/>
        </w:rPr>
        <w:t>могут иметь обратную сил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3D7F43" w:rsidRDefault="003D7F43" w:rsidP="002260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2260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F43" w:rsidRDefault="003D7F43" w:rsidP="002260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F43" w:rsidRPr="00975D7B" w:rsidRDefault="003D7F43" w:rsidP="00226048">
      <w:pPr>
        <w:ind w:firstLine="540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М.С.Шевченко</w:t>
      </w:r>
    </w:p>
    <w:p w:rsidR="003D7F43" w:rsidRDefault="003D7F43"/>
    <w:sectPr w:rsidR="003D7F43" w:rsidSect="000F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C4D"/>
    <w:rsid w:val="00066121"/>
    <w:rsid w:val="000F2A6E"/>
    <w:rsid w:val="00170C4D"/>
    <w:rsid w:val="001819D9"/>
    <w:rsid w:val="001908B2"/>
    <w:rsid w:val="00226048"/>
    <w:rsid w:val="00277487"/>
    <w:rsid w:val="002E210E"/>
    <w:rsid w:val="0035312D"/>
    <w:rsid w:val="003B423B"/>
    <w:rsid w:val="003D7144"/>
    <w:rsid w:val="003D7F43"/>
    <w:rsid w:val="003F26CE"/>
    <w:rsid w:val="004105B9"/>
    <w:rsid w:val="00477222"/>
    <w:rsid w:val="004B43B4"/>
    <w:rsid w:val="007349BD"/>
    <w:rsid w:val="00746F88"/>
    <w:rsid w:val="008B0DFC"/>
    <w:rsid w:val="00911D2D"/>
    <w:rsid w:val="00955D82"/>
    <w:rsid w:val="00975D7B"/>
    <w:rsid w:val="009D46AE"/>
    <w:rsid w:val="009E6FFA"/>
    <w:rsid w:val="00A83BF0"/>
    <w:rsid w:val="00AA0D31"/>
    <w:rsid w:val="00AF42BE"/>
    <w:rsid w:val="00B5346E"/>
    <w:rsid w:val="00B56E65"/>
    <w:rsid w:val="00BD0407"/>
    <w:rsid w:val="00BD6DBA"/>
    <w:rsid w:val="00D41124"/>
    <w:rsid w:val="00D42E5A"/>
    <w:rsid w:val="00D77933"/>
    <w:rsid w:val="00E36ABF"/>
    <w:rsid w:val="00E969C2"/>
    <w:rsid w:val="00ED068F"/>
    <w:rsid w:val="00F77CC7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70C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DefaultParagraphFont"/>
    <w:uiPriority w:val="99"/>
    <w:rsid w:val="00170C4D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F77CC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75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658</Words>
  <Characters>3751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*</cp:lastModifiedBy>
  <cp:revision>6</cp:revision>
  <cp:lastPrinted>2020-04-22T03:20:00Z</cp:lastPrinted>
  <dcterms:created xsi:type="dcterms:W3CDTF">2020-04-22T03:32:00Z</dcterms:created>
  <dcterms:modified xsi:type="dcterms:W3CDTF">2020-04-22T06:36:00Z</dcterms:modified>
</cp:coreProperties>
</file>