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7B" w:rsidRPr="00E916D7" w:rsidRDefault="005F0E79" w:rsidP="00A13A7B">
      <w:pPr>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Информационное и</w:t>
      </w:r>
      <w:r w:rsidR="00A13A7B" w:rsidRPr="00E916D7">
        <w:rPr>
          <w:rFonts w:ascii="Times New Roman" w:hAnsi="Times New Roman" w:cs="Times New Roman"/>
          <w:sz w:val="20"/>
          <w:szCs w:val="20"/>
        </w:rPr>
        <w:t>звещение</w:t>
      </w:r>
    </w:p>
    <w:p w:rsidR="0094538C" w:rsidRPr="00E916D7" w:rsidRDefault="00A13A7B" w:rsidP="005F0E79">
      <w:pPr>
        <w:spacing w:after="0"/>
        <w:jc w:val="both"/>
        <w:rPr>
          <w:rFonts w:ascii="Times New Roman" w:hAnsi="Times New Roman" w:cs="Times New Roman"/>
          <w:sz w:val="20"/>
          <w:szCs w:val="20"/>
        </w:rPr>
      </w:pPr>
      <w:r w:rsidRPr="00E916D7">
        <w:rPr>
          <w:rFonts w:ascii="Times New Roman" w:hAnsi="Times New Roman" w:cs="Times New Roman"/>
          <w:sz w:val="20"/>
          <w:szCs w:val="20"/>
        </w:rPr>
        <w:t>Администраци</w:t>
      </w:r>
      <w:r w:rsidR="0007694D" w:rsidRPr="00E916D7">
        <w:rPr>
          <w:rFonts w:ascii="Times New Roman" w:hAnsi="Times New Roman" w:cs="Times New Roman"/>
          <w:sz w:val="20"/>
          <w:szCs w:val="20"/>
        </w:rPr>
        <w:t>я</w:t>
      </w:r>
      <w:r w:rsidRPr="00E916D7">
        <w:rPr>
          <w:rFonts w:ascii="Times New Roman" w:hAnsi="Times New Roman" w:cs="Times New Roman"/>
          <w:sz w:val="20"/>
          <w:szCs w:val="20"/>
        </w:rPr>
        <w:t xml:space="preserve"> </w:t>
      </w:r>
      <w:proofErr w:type="spellStart"/>
      <w:r w:rsidRPr="00E916D7">
        <w:rPr>
          <w:rFonts w:ascii="Times New Roman" w:hAnsi="Times New Roman" w:cs="Times New Roman"/>
          <w:sz w:val="20"/>
          <w:szCs w:val="20"/>
        </w:rPr>
        <w:t>Копьевского</w:t>
      </w:r>
      <w:proofErr w:type="spellEnd"/>
      <w:r w:rsidRPr="00E916D7">
        <w:rPr>
          <w:rFonts w:ascii="Times New Roman" w:hAnsi="Times New Roman" w:cs="Times New Roman"/>
          <w:sz w:val="20"/>
          <w:szCs w:val="20"/>
        </w:rPr>
        <w:t xml:space="preserve"> сельсовета Орджоникидзевского района Республики Хакасия</w:t>
      </w:r>
      <w:r w:rsidR="0007694D" w:rsidRPr="00E916D7">
        <w:rPr>
          <w:rFonts w:ascii="Times New Roman" w:hAnsi="Times New Roman" w:cs="Times New Roman"/>
          <w:sz w:val="20"/>
          <w:szCs w:val="20"/>
        </w:rPr>
        <w:t xml:space="preserve">, руководствуясь распоряжением </w:t>
      </w:r>
      <w:r w:rsidR="001107E3" w:rsidRPr="00E916D7">
        <w:rPr>
          <w:rFonts w:ascii="Times New Roman" w:hAnsi="Times New Roman" w:cs="Times New Roman"/>
          <w:sz w:val="20"/>
          <w:szCs w:val="20"/>
        </w:rPr>
        <w:t xml:space="preserve">Главы </w:t>
      </w:r>
      <w:proofErr w:type="spellStart"/>
      <w:r w:rsidR="001107E3" w:rsidRPr="00E916D7">
        <w:rPr>
          <w:rFonts w:ascii="Times New Roman" w:hAnsi="Times New Roman" w:cs="Times New Roman"/>
          <w:sz w:val="20"/>
          <w:szCs w:val="20"/>
        </w:rPr>
        <w:t>Копьевского</w:t>
      </w:r>
      <w:proofErr w:type="spellEnd"/>
      <w:r w:rsidR="001107E3" w:rsidRPr="00E916D7">
        <w:rPr>
          <w:rFonts w:ascii="Times New Roman" w:hAnsi="Times New Roman" w:cs="Times New Roman"/>
          <w:sz w:val="20"/>
          <w:szCs w:val="20"/>
        </w:rPr>
        <w:t xml:space="preserve"> сельсовета </w:t>
      </w:r>
      <w:r w:rsidR="001107E3" w:rsidRPr="00A84CAB">
        <w:rPr>
          <w:rFonts w:ascii="Times New Roman" w:hAnsi="Times New Roman" w:cs="Times New Roman"/>
          <w:sz w:val="20"/>
          <w:szCs w:val="20"/>
        </w:rPr>
        <w:t>№</w:t>
      </w:r>
      <w:r w:rsidR="0017347F" w:rsidRPr="00A84CAB">
        <w:rPr>
          <w:rFonts w:ascii="Times New Roman" w:hAnsi="Times New Roman" w:cs="Times New Roman"/>
          <w:sz w:val="20"/>
          <w:szCs w:val="20"/>
        </w:rPr>
        <w:t xml:space="preserve"> </w:t>
      </w:r>
      <w:r w:rsidR="001107E3" w:rsidRPr="00A84CAB">
        <w:rPr>
          <w:rFonts w:ascii="Times New Roman" w:hAnsi="Times New Roman" w:cs="Times New Roman"/>
          <w:sz w:val="20"/>
          <w:szCs w:val="20"/>
        </w:rPr>
        <w:t xml:space="preserve">10-р от </w:t>
      </w:r>
      <w:r w:rsidR="00A84CAB" w:rsidRPr="00A84CAB">
        <w:rPr>
          <w:rFonts w:ascii="Times New Roman" w:hAnsi="Times New Roman" w:cs="Times New Roman"/>
          <w:sz w:val="20"/>
          <w:szCs w:val="20"/>
        </w:rPr>
        <w:t>11</w:t>
      </w:r>
      <w:r w:rsidR="001107E3" w:rsidRPr="00A84CAB">
        <w:rPr>
          <w:rFonts w:ascii="Times New Roman" w:hAnsi="Times New Roman" w:cs="Times New Roman"/>
          <w:sz w:val="20"/>
          <w:szCs w:val="20"/>
        </w:rPr>
        <w:t xml:space="preserve"> июля 2019 года</w:t>
      </w:r>
      <w:r w:rsidRPr="00E916D7">
        <w:rPr>
          <w:rFonts w:ascii="Times New Roman" w:hAnsi="Times New Roman" w:cs="Times New Roman"/>
          <w:sz w:val="20"/>
          <w:szCs w:val="20"/>
        </w:rPr>
        <w:t xml:space="preserve"> </w:t>
      </w:r>
      <w:r w:rsidR="0017347F" w:rsidRPr="00E916D7">
        <w:rPr>
          <w:rFonts w:ascii="Times New Roman" w:hAnsi="Times New Roman" w:cs="Times New Roman"/>
          <w:sz w:val="20"/>
          <w:szCs w:val="20"/>
        </w:rPr>
        <w:t>извещает о проведен</w:t>
      </w:r>
      <w:proofErr w:type="gramStart"/>
      <w:r w:rsidR="0017347F" w:rsidRPr="00E916D7">
        <w:rPr>
          <w:rFonts w:ascii="Times New Roman" w:hAnsi="Times New Roman" w:cs="Times New Roman"/>
          <w:sz w:val="20"/>
          <w:szCs w:val="20"/>
        </w:rPr>
        <w:t>ии ау</w:t>
      </w:r>
      <w:proofErr w:type="gramEnd"/>
      <w:r w:rsidR="0017347F" w:rsidRPr="00E916D7">
        <w:rPr>
          <w:rFonts w:ascii="Times New Roman" w:hAnsi="Times New Roman" w:cs="Times New Roman"/>
          <w:sz w:val="20"/>
          <w:szCs w:val="20"/>
        </w:rPr>
        <w:t>кциона, открытого по составу участников и по форме подачи предложений на право заключения договора аренды земельного участка, государственная собственность на который не разграничена.</w:t>
      </w:r>
    </w:p>
    <w:p w:rsidR="0017347F" w:rsidRPr="00E916D7" w:rsidRDefault="0017347F" w:rsidP="005F0E79">
      <w:pPr>
        <w:spacing w:after="0"/>
        <w:jc w:val="both"/>
        <w:rPr>
          <w:rFonts w:ascii="Times New Roman" w:hAnsi="Times New Roman" w:cs="Times New Roman"/>
          <w:sz w:val="20"/>
          <w:szCs w:val="20"/>
        </w:rPr>
      </w:pPr>
      <w:r w:rsidRPr="00E916D7">
        <w:rPr>
          <w:rFonts w:ascii="Times New Roman" w:hAnsi="Times New Roman" w:cs="Times New Roman"/>
          <w:sz w:val="20"/>
          <w:szCs w:val="20"/>
        </w:rPr>
        <w:t xml:space="preserve">Дата, время и место проведения аукциона: Аукцион проводится </w:t>
      </w:r>
      <w:r w:rsidR="005F5380">
        <w:rPr>
          <w:rFonts w:ascii="Times New Roman" w:hAnsi="Times New Roman" w:cs="Times New Roman"/>
          <w:sz w:val="20"/>
          <w:szCs w:val="20"/>
        </w:rPr>
        <w:t>26</w:t>
      </w:r>
      <w:r w:rsidRPr="005F0E79">
        <w:rPr>
          <w:rFonts w:ascii="Times New Roman" w:hAnsi="Times New Roman" w:cs="Times New Roman"/>
          <w:sz w:val="20"/>
          <w:szCs w:val="20"/>
        </w:rPr>
        <w:t xml:space="preserve"> августа 2019 года в 10 часов 00 минут</w:t>
      </w:r>
      <w:r w:rsidR="001A0FEE" w:rsidRPr="00E916D7">
        <w:rPr>
          <w:rFonts w:ascii="Times New Roman" w:hAnsi="Times New Roman" w:cs="Times New Roman"/>
          <w:sz w:val="20"/>
          <w:szCs w:val="20"/>
        </w:rPr>
        <w:t xml:space="preserve"> по местному времени по адресу:</w:t>
      </w:r>
      <w:r w:rsidR="001A0FEE" w:rsidRPr="00E916D7">
        <w:rPr>
          <w:sz w:val="20"/>
          <w:szCs w:val="20"/>
        </w:rPr>
        <w:t xml:space="preserve"> </w:t>
      </w:r>
      <w:r w:rsidR="001A0FEE" w:rsidRPr="00E916D7">
        <w:rPr>
          <w:rFonts w:ascii="Times New Roman" w:hAnsi="Times New Roman" w:cs="Times New Roman"/>
          <w:sz w:val="20"/>
          <w:szCs w:val="20"/>
        </w:rPr>
        <w:t xml:space="preserve">Республика Хакасия, Орджоникидзевский район, с. Копьево, ул. Набережная, 30В, кабинет № 3, администрация </w:t>
      </w:r>
      <w:proofErr w:type="spellStart"/>
      <w:r w:rsidR="001A0FEE" w:rsidRPr="00E916D7">
        <w:rPr>
          <w:rFonts w:ascii="Times New Roman" w:hAnsi="Times New Roman" w:cs="Times New Roman"/>
          <w:sz w:val="20"/>
          <w:szCs w:val="20"/>
        </w:rPr>
        <w:t>Копьевского</w:t>
      </w:r>
      <w:proofErr w:type="spellEnd"/>
      <w:r w:rsidR="001A0FEE" w:rsidRPr="00E916D7">
        <w:rPr>
          <w:rFonts w:ascii="Times New Roman" w:hAnsi="Times New Roman" w:cs="Times New Roman"/>
          <w:sz w:val="20"/>
          <w:szCs w:val="20"/>
        </w:rPr>
        <w:t xml:space="preserve"> сельсовета.</w:t>
      </w:r>
    </w:p>
    <w:p w:rsidR="001A0FEE" w:rsidRPr="00E916D7" w:rsidRDefault="001A0FEE" w:rsidP="005F0E79">
      <w:pPr>
        <w:spacing w:after="0"/>
        <w:jc w:val="both"/>
        <w:rPr>
          <w:rFonts w:ascii="Times New Roman" w:hAnsi="Times New Roman" w:cs="Times New Roman"/>
          <w:sz w:val="20"/>
          <w:szCs w:val="20"/>
        </w:rPr>
      </w:pPr>
      <w:r w:rsidRPr="00E916D7">
        <w:rPr>
          <w:rFonts w:ascii="Times New Roman" w:hAnsi="Times New Roman" w:cs="Times New Roman"/>
          <w:sz w:val="20"/>
          <w:szCs w:val="20"/>
        </w:rPr>
        <w:t>Извещение о проведен</w:t>
      </w:r>
      <w:proofErr w:type="gramStart"/>
      <w:r w:rsidRPr="00E916D7">
        <w:rPr>
          <w:rFonts w:ascii="Times New Roman" w:hAnsi="Times New Roman" w:cs="Times New Roman"/>
          <w:sz w:val="20"/>
          <w:szCs w:val="20"/>
        </w:rPr>
        <w:t>ии ау</w:t>
      </w:r>
      <w:proofErr w:type="gramEnd"/>
      <w:r w:rsidRPr="00E916D7">
        <w:rPr>
          <w:rFonts w:ascii="Times New Roman" w:hAnsi="Times New Roman" w:cs="Times New Roman"/>
          <w:sz w:val="20"/>
          <w:szCs w:val="20"/>
        </w:rPr>
        <w:t xml:space="preserve">кциона (далее-аукцион) размещено на сайтах в информационно-телекоммуникационной сети Интернет: </w:t>
      </w:r>
      <w:r w:rsidR="00F03B49" w:rsidRPr="005F5380">
        <w:rPr>
          <w:rFonts w:ascii="Times New Roman" w:hAnsi="Times New Roman" w:cs="Times New Roman"/>
          <w:sz w:val="20"/>
          <w:szCs w:val="20"/>
        </w:rPr>
        <w:t>www.torgi.gov.ru</w:t>
      </w:r>
      <w:r w:rsidR="00C61B45" w:rsidRPr="005F5380">
        <w:rPr>
          <w:rFonts w:ascii="Times New Roman" w:hAnsi="Times New Roman" w:cs="Times New Roman"/>
          <w:sz w:val="20"/>
          <w:szCs w:val="20"/>
        </w:rPr>
        <w:t>,</w:t>
      </w:r>
      <w:r w:rsidR="00C61B45" w:rsidRPr="00E916D7">
        <w:rPr>
          <w:rFonts w:ascii="Times New Roman" w:hAnsi="Times New Roman" w:cs="Times New Roman"/>
          <w:sz w:val="20"/>
          <w:szCs w:val="20"/>
        </w:rPr>
        <w:t xml:space="preserve"> на официальном сайте Администрации Орджоникидзевского района:</w:t>
      </w:r>
      <w:r w:rsidR="00C61B45" w:rsidRPr="00E916D7">
        <w:rPr>
          <w:rFonts w:ascii="Times New Roman" w:hAnsi="Times New Roman" w:cs="Times New Roman"/>
          <w:sz w:val="20"/>
          <w:szCs w:val="20"/>
          <w:lang w:val="en-US"/>
        </w:rPr>
        <w:t>www</w:t>
      </w:r>
      <w:r w:rsidR="00ED357C" w:rsidRPr="00E916D7">
        <w:rPr>
          <w:rFonts w:ascii="Times New Roman" w:hAnsi="Times New Roman" w:cs="Times New Roman"/>
          <w:sz w:val="20"/>
          <w:szCs w:val="20"/>
        </w:rPr>
        <w:t>.or19.ru, в средствах массовой информации в газете «Орджоникидзевский рабочий»</w:t>
      </w:r>
    </w:p>
    <w:p w:rsidR="001A0FEE" w:rsidRPr="00E916D7" w:rsidRDefault="00A13A7B" w:rsidP="005F0E79">
      <w:pPr>
        <w:spacing w:after="0"/>
        <w:jc w:val="both"/>
        <w:rPr>
          <w:rFonts w:ascii="Times New Roman" w:hAnsi="Times New Roman" w:cs="Times New Roman"/>
          <w:b/>
          <w:sz w:val="20"/>
          <w:szCs w:val="20"/>
        </w:rPr>
      </w:pPr>
      <w:r w:rsidRPr="00E916D7">
        <w:rPr>
          <w:rFonts w:ascii="Times New Roman" w:hAnsi="Times New Roman" w:cs="Times New Roman"/>
          <w:b/>
          <w:sz w:val="20"/>
          <w:szCs w:val="20"/>
        </w:rPr>
        <w:t xml:space="preserve">- </w:t>
      </w:r>
      <w:r w:rsidR="001A0FEE" w:rsidRPr="00E916D7">
        <w:rPr>
          <w:rFonts w:ascii="Times New Roman" w:hAnsi="Times New Roman" w:cs="Times New Roman"/>
          <w:b/>
          <w:sz w:val="20"/>
          <w:szCs w:val="20"/>
        </w:rPr>
        <w:t>Предмет аукциона:</w:t>
      </w:r>
    </w:p>
    <w:p w:rsidR="001A0FEE" w:rsidRPr="00E916D7" w:rsidRDefault="001A0FEE" w:rsidP="005F0E79">
      <w:pPr>
        <w:spacing w:after="0"/>
        <w:jc w:val="both"/>
        <w:rPr>
          <w:rFonts w:ascii="Times New Roman" w:hAnsi="Times New Roman" w:cs="Times New Roman"/>
          <w:sz w:val="20"/>
          <w:szCs w:val="20"/>
        </w:rPr>
      </w:pPr>
      <w:r w:rsidRPr="00E916D7">
        <w:rPr>
          <w:rFonts w:ascii="Times New Roman" w:hAnsi="Times New Roman" w:cs="Times New Roman"/>
          <w:b/>
          <w:sz w:val="20"/>
          <w:szCs w:val="20"/>
        </w:rPr>
        <w:t xml:space="preserve">ЛОТ № 1: </w:t>
      </w:r>
      <w:r w:rsidRPr="00E916D7">
        <w:rPr>
          <w:rFonts w:ascii="Times New Roman" w:hAnsi="Times New Roman" w:cs="Times New Roman"/>
          <w:sz w:val="20"/>
          <w:szCs w:val="20"/>
        </w:rPr>
        <w:t>земельный участок</w:t>
      </w:r>
      <w:r w:rsidR="00C61B45" w:rsidRPr="00E916D7">
        <w:rPr>
          <w:rFonts w:ascii="Times New Roman" w:hAnsi="Times New Roman" w:cs="Times New Roman"/>
          <w:sz w:val="20"/>
          <w:szCs w:val="20"/>
        </w:rPr>
        <w:t xml:space="preserve"> площадью 4700 </w:t>
      </w:r>
      <w:proofErr w:type="spellStart"/>
      <w:r w:rsidR="00C61B45" w:rsidRPr="00E916D7">
        <w:rPr>
          <w:rFonts w:ascii="Times New Roman" w:hAnsi="Times New Roman" w:cs="Times New Roman"/>
          <w:sz w:val="20"/>
          <w:szCs w:val="20"/>
        </w:rPr>
        <w:t>кв</w:t>
      </w:r>
      <w:proofErr w:type="gramStart"/>
      <w:r w:rsidR="00C61B45" w:rsidRPr="00E916D7">
        <w:rPr>
          <w:rFonts w:ascii="Times New Roman" w:hAnsi="Times New Roman" w:cs="Times New Roman"/>
          <w:sz w:val="20"/>
          <w:szCs w:val="20"/>
        </w:rPr>
        <w:t>.м</w:t>
      </w:r>
      <w:proofErr w:type="spellEnd"/>
      <w:proofErr w:type="gramEnd"/>
      <w:r w:rsidR="00C61B45" w:rsidRPr="00E916D7">
        <w:rPr>
          <w:rFonts w:ascii="Times New Roman" w:hAnsi="Times New Roman" w:cs="Times New Roman"/>
          <w:sz w:val="20"/>
          <w:szCs w:val="20"/>
        </w:rPr>
        <w:t xml:space="preserve">, кадастровый номер: 19:08:070502:162, местоположение: Российская федерация, Республика Хакасия, Орджоникидзевский район, территория </w:t>
      </w:r>
      <w:proofErr w:type="spellStart"/>
      <w:r w:rsidR="00C61B45" w:rsidRPr="00E916D7">
        <w:rPr>
          <w:rFonts w:ascii="Times New Roman" w:hAnsi="Times New Roman" w:cs="Times New Roman"/>
          <w:sz w:val="20"/>
          <w:szCs w:val="20"/>
        </w:rPr>
        <w:t>Копьевского</w:t>
      </w:r>
      <w:proofErr w:type="spellEnd"/>
      <w:r w:rsidR="00C61B45" w:rsidRPr="00E916D7">
        <w:rPr>
          <w:rFonts w:ascii="Times New Roman" w:hAnsi="Times New Roman" w:cs="Times New Roman"/>
          <w:sz w:val="20"/>
          <w:szCs w:val="20"/>
        </w:rPr>
        <w:t xml:space="preserve"> сельсовета, 3,7 км юго-восточнее с. Копьево, 2,3 км восточнее д. Большой </w:t>
      </w:r>
      <w:proofErr w:type="spellStart"/>
      <w:r w:rsidR="00C61B45" w:rsidRPr="00E916D7">
        <w:rPr>
          <w:rFonts w:ascii="Times New Roman" w:hAnsi="Times New Roman" w:cs="Times New Roman"/>
          <w:sz w:val="20"/>
          <w:szCs w:val="20"/>
        </w:rPr>
        <w:t>Сютик</w:t>
      </w:r>
      <w:proofErr w:type="spellEnd"/>
      <w:r w:rsidR="00C61B45" w:rsidRPr="00E916D7">
        <w:rPr>
          <w:rFonts w:ascii="Times New Roman" w:hAnsi="Times New Roman" w:cs="Times New Roman"/>
          <w:sz w:val="20"/>
          <w:szCs w:val="20"/>
        </w:rPr>
        <w:t xml:space="preserve">, категория </w:t>
      </w:r>
      <w:proofErr w:type="gramStart"/>
      <w:r w:rsidR="00C61B45" w:rsidRPr="00E916D7">
        <w:rPr>
          <w:rFonts w:ascii="Times New Roman" w:hAnsi="Times New Roman" w:cs="Times New Roman"/>
          <w:sz w:val="20"/>
          <w:szCs w:val="20"/>
        </w:rPr>
        <w:t>земель-земли</w:t>
      </w:r>
      <w:proofErr w:type="gramEnd"/>
      <w:r w:rsidR="00C61B45" w:rsidRPr="00E916D7">
        <w:rPr>
          <w:rFonts w:ascii="Times New Roman" w:hAnsi="Times New Roman" w:cs="Times New Roman"/>
          <w:sz w:val="20"/>
          <w:szCs w:val="20"/>
        </w:rPr>
        <w:t xml:space="preserve"> сельскохозяйственного назначения, разрешенное использование – для сельскохозяйственного производства</w:t>
      </w:r>
      <w:r w:rsidR="00ED357C" w:rsidRPr="00E916D7">
        <w:rPr>
          <w:rFonts w:ascii="Times New Roman" w:hAnsi="Times New Roman" w:cs="Times New Roman"/>
          <w:sz w:val="20"/>
          <w:szCs w:val="20"/>
        </w:rPr>
        <w:t>.</w:t>
      </w:r>
    </w:p>
    <w:p w:rsidR="00ED357C" w:rsidRDefault="00ED357C" w:rsidP="005F0E79">
      <w:pPr>
        <w:spacing w:after="0"/>
        <w:jc w:val="both"/>
        <w:rPr>
          <w:rFonts w:ascii="Times New Roman" w:hAnsi="Times New Roman" w:cs="Times New Roman"/>
          <w:sz w:val="20"/>
          <w:szCs w:val="20"/>
        </w:rPr>
      </w:pPr>
      <w:r w:rsidRPr="00E916D7">
        <w:rPr>
          <w:rFonts w:ascii="Times New Roman" w:hAnsi="Times New Roman" w:cs="Times New Roman"/>
          <w:sz w:val="20"/>
          <w:szCs w:val="20"/>
        </w:rPr>
        <w:t xml:space="preserve">Ограничения </w:t>
      </w:r>
      <w:r w:rsidRPr="00E916D7">
        <w:rPr>
          <w:rFonts w:ascii="Times New Roman" w:hAnsi="Times New Roman" w:cs="Times New Roman"/>
          <w:b/>
          <w:sz w:val="20"/>
          <w:szCs w:val="20"/>
        </w:rPr>
        <w:t xml:space="preserve">использования земельного участка (обременения): </w:t>
      </w:r>
      <w:r w:rsidRPr="00E916D7">
        <w:rPr>
          <w:rFonts w:ascii="Times New Roman" w:hAnsi="Times New Roman" w:cs="Times New Roman"/>
          <w:sz w:val="20"/>
          <w:szCs w:val="20"/>
        </w:rPr>
        <w:t>ограничения прав, предусмотренные статьями 56, 56.1 Земельного кодекса Российской Федерации</w:t>
      </w:r>
      <w:r w:rsidR="00A93A7C" w:rsidRPr="00E916D7">
        <w:rPr>
          <w:rFonts w:ascii="Times New Roman" w:hAnsi="Times New Roman" w:cs="Times New Roman"/>
          <w:sz w:val="20"/>
          <w:szCs w:val="20"/>
        </w:rPr>
        <w:t>.</w:t>
      </w:r>
    </w:p>
    <w:p w:rsidR="000D517E" w:rsidRDefault="000D517E" w:rsidP="005F0E79">
      <w:pPr>
        <w:spacing w:after="0"/>
        <w:jc w:val="both"/>
        <w:rPr>
          <w:rFonts w:ascii="Times New Roman" w:hAnsi="Times New Roman" w:cs="Times New Roman"/>
          <w:sz w:val="20"/>
          <w:szCs w:val="20"/>
        </w:rPr>
      </w:pPr>
      <w:r w:rsidRPr="000D517E">
        <w:rPr>
          <w:rFonts w:ascii="Times New Roman" w:hAnsi="Times New Roman" w:cs="Times New Roman"/>
          <w:b/>
          <w:sz w:val="20"/>
          <w:szCs w:val="20"/>
        </w:rPr>
        <w:t>Параметры разрешенного строительства</w:t>
      </w:r>
      <w:r>
        <w:rPr>
          <w:rFonts w:ascii="Times New Roman" w:hAnsi="Times New Roman" w:cs="Times New Roman"/>
          <w:sz w:val="20"/>
          <w:szCs w:val="20"/>
        </w:rPr>
        <w:t xml:space="preserve"> - в соответствии с градостроительным планом земельного участка</w:t>
      </w:r>
    </w:p>
    <w:p w:rsidR="000D517E" w:rsidRPr="00E916D7" w:rsidRDefault="000D517E" w:rsidP="005F0E79">
      <w:pPr>
        <w:spacing w:after="0"/>
        <w:jc w:val="both"/>
        <w:rPr>
          <w:rFonts w:ascii="Times New Roman" w:hAnsi="Times New Roman" w:cs="Times New Roman"/>
          <w:sz w:val="20"/>
          <w:szCs w:val="20"/>
        </w:rPr>
      </w:pPr>
      <w:r w:rsidRPr="005F0E79">
        <w:rPr>
          <w:rFonts w:ascii="Times New Roman" w:hAnsi="Times New Roman" w:cs="Times New Roman"/>
          <w:b/>
          <w:sz w:val="20"/>
          <w:szCs w:val="20"/>
        </w:rPr>
        <w:t xml:space="preserve">Технические условия подключения объекта к сетям инженерно-технического обеспечения: </w:t>
      </w:r>
      <w:r>
        <w:rPr>
          <w:rFonts w:ascii="Times New Roman" w:hAnsi="Times New Roman" w:cs="Times New Roman"/>
          <w:sz w:val="20"/>
          <w:szCs w:val="20"/>
        </w:rPr>
        <w:t>водопроводная сеть отсутствует.</w:t>
      </w:r>
    </w:p>
    <w:p w:rsidR="00A93A7C" w:rsidRPr="00E916D7" w:rsidRDefault="00A93A7C" w:rsidP="005F0E79">
      <w:pPr>
        <w:spacing w:after="0"/>
        <w:jc w:val="both"/>
        <w:rPr>
          <w:rFonts w:ascii="Times New Roman" w:hAnsi="Times New Roman" w:cs="Times New Roman"/>
          <w:sz w:val="20"/>
          <w:szCs w:val="20"/>
        </w:rPr>
      </w:pPr>
      <w:r w:rsidRPr="00E916D7">
        <w:rPr>
          <w:rFonts w:ascii="Times New Roman" w:hAnsi="Times New Roman" w:cs="Times New Roman"/>
          <w:b/>
          <w:sz w:val="20"/>
          <w:szCs w:val="20"/>
        </w:rPr>
        <w:t>Начальная цена:</w:t>
      </w:r>
      <w:r w:rsidRPr="00E916D7">
        <w:rPr>
          <w:rFonts w:ascii="Times New Roman" w:hAnsi="Times New Roman" w:cs="Times New Roman"/>
          <w:sz w:val="20"/>
          <w:szCs w:val="20"/>
        </w:rPr>
        <w:t xml:space="preserve"> предмета аукциона на право заключения договора аренды земельного участка: размер ежегодной арендной платы за земельный участок в сумме 1880руб.</w:t>
      </w:r>
    </w:p>
    <w:p w:rsidR="00A93A7C" w:rsidRPr="00E916D7" w:rsidRDefault="00A93A7C" w:rsidP="005F0E79">
      <w:pPr>
        <w:spacing w:after="0"/>
        <w:jc w:val="both"/>
        <w:rPr>
          <w:rFonts w:ascii="Times New Roman" w:hAnsi="Times New Roman" w:cs="Times New Roman"/>
          <w:sz w:val="20"/>
          <w:szCs w:val="20"/>
        </w:rPr>
      </w:pPr>
      <w:r w:rsidRPr="00E916D7">
        <w:rPr>
          <w:rFonts w:ascii="Times New Roman" w:hAnsi="Times New Roman" w:cs="Times New Roman"/>
          <w:b/>
          <w:sz w:val="20"/>
          <w:szCs w:val="20"/>
        </w:rPr>
        <w:t>Шаг аукциона:</w:t>
      </w:r>
      <w:r w:rsidRPr="00E916D7">
        <w:rPr>
          <w:rFonts w:ascii="Times New Roman" w:hAnsi="Times New Roman" w:cs="Times New Roman"/>
          <w:sz w:val="20"/>
          <w:szCs w:val="20"/>
        </w:rPr>
        <w:t xml:space="preserve"> 56,40</w:t>
      </w:r>
      <w:r w:rsidR="009B6C55">
        <w:rPr>
          <w:rFonts w:ascii="Times New Roman" w:hAnsi="Times New Roman" w:cs="Times New Roman"/>
          <w:sz w:val="20"/>
          <w:szCs w:val="20"/>
        </w:rPr>
        <w:t xml:space="preserve"> руб.</w:t>
      </w:r>
    </w:p>
    <w:p w:rsidR="00A93A7C" w:rsidRPr="000D517E" w:rsidRDefault="00A93A7C" w:rsidP="005F0E79">
      <w:pPr>
        <w:spacing w:after="0"/>
        <w:jc w:val="both"/>
        <w:rPr>
          <w:rFonts w:ascii="Times New Roman" w:hAnsi="Times New Roman" w:cs="Times New Roman"/>
          <w:sz w:val="20"/>
          <w:szCs w:val="20"/>
        </w:rPr>
      </w:pPr>
      <w:r w:rsidRPr="00E916D7">
        <w:rPr>
          <w:rFonts w:ascii="Times New Roman" w:hAnsi="Times New Roman" w:cs="Times New Roman"/>
          <w:b/>
          <w:sz w:val="20"/>
          <w:szCs w:val="20"/>
        </w:rPr>
        <w:t xml:space="preserve">Размер задатка: </w:t>
      </w:r>
      <w:r w:rsidRPr="000D517E">
        <w:rPr>
          <w:rFonts w:ascii="Times New Roman" w:hAnsi="Times New Roman" w:cs="Times New Roman"/>
          <w:sz w:val="20"/>
          <w:szCs w:val="20"/>
        </w:rPr>
        <w:t>30% начальной цены предмета аукциона – 564 руб.</w:t>
      </w:r>
    </w:p>
    <w:p w:rsidR="000573A0" w:rsidRDefault="000573A0" w:rsidP="005F0E79">
      <w:pPr>
        <w:spacing w:after="0"/>
        <w:jc w:val="both"/>
        <w:rPr>
          <w:rFonts w:ascii="Times New Roman" w:hAnsi="Times New Roman" w:cs="Times New Roman"/>
          <w:sz w:val="20"/>
          <w:szCs w:val="20"/>
        </w:rPr>
      </w:pPr>
      <w:r w:rsidRPr="00E916D7">
        <w:rPr>
          <w:rFonts w:ascii="Times New Roman" w:hAnsi="Times New Roman" w:cs="Times New Roman"/>
          <w:b/>
          <w:sz w:val="20"/>
          <w:szCs w:val="20"/>
        </w:rPr>
        <w:t xml:space="preserve">Срок аренды земельного участка: </w:t>
      </w:r>
      <w:r w:rsidRPr="000D517E">
        <w:rPr>
          <w:rFonts w:ascii="Times New Roman" w:hAnsi="Times New Roman" w:cs="Times New Roman"/>
          <w:sz w:val="20"/>
          <w:szCs w:val="20"/>
        </w:rPr>
        <w:t>10 лет</w:t>
      </w:r>
    </w:p>
    <w:p w:rsidR="000D517E" w:rsidRDefault="000D517E" w:rsidP="005F0E79">
      <w:pPr>
        <w:spacing w:after="0"/>
        <w:jc w:val="both"/>
        <w:rPr>
          <w:rFonts w:ascii="Times New Roman" w:hAnsi="Times New Roman" w:cs="Times New Roman"/>
          <w:sz w:val="20"/>
          <w:szCs w:val="20"/>
        </w:rPr>
      </w:pPr>
      <w:r>
        <w:rPr>
          <w:rFonts w:ascii="Times New Roman" w:hAnsi="Times New Roman" w:cs="Times New Roman"/>
          <w:sz w:val="20"/>
          <w:szCs w:val="20"/>
        </w:rPr>
        <w:t>Окончательная цена предмета аукциона на право заключения договора</w:t>
      </w:r>
      <w:r w:rsidR="00DC6FCA">
        <w:rPr>
          <w:rFonts w:ascii="Times New Roman" w:hAnsi="Times New Roman" w:cs="Times New Roman"/>
          <w:sz w:val="20"/>
          <w:szCs w:val="20"/>
        </w:rPr>
        <w:t xml:space="preserve"> аренды земельного участка устанавливается по результатам аукциона, в размере ежегодной арендной </w:t>
      </w:r>
      <w:proofErr w:type="gramStart"/>
      <w:r w:rsidR="00DC6FCA">
        <w:rPr>
          <w:rFonts w:ascii="Times New Roman" w:hAnsi="Times New Roman" w:cs="Times New Roman"/>
          <w:sz w:val="20"/>
          <w:szCs w:val="20"/>
        </w:rPr>
        <w:t>платы</w:t>
      </w:r>
      <w:proofErr w:type="gramEnd"/>
      <w:r w:rsidR="00DC6FCA">
        <w:rPr>
          <w:rFonts w:ascii="Times New Roman" w:hAnsi="Times New Roman" w:cs="Times New Roman"/>
          <w:sz w:val="20"/>
          <w:szCs w:val="20"/>
        </w:rPr>
        <w:t xml:space="preserve"> за земельный участок предложенном победителем аукциона.</w:t>
      </w:r>
    </w:p>
    <w:p w:rsidR="00DC6FCA" w:rsidRDefault="00DC6FCA" w:rsidP="005F0E79">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заключён договор аренды земельного участка.</w:t>
      </w:r>
      <w:proofErr w:type="gramEnd"/>
    </w:p>
    <w:p w:rsidR="00DC6FCA" w:rsidRDefault="00DC6FCA" w:rsidP="005F0E79">
      <w:pPr>
        <w:spacing w:after="0"/>
        <w:jc w:val="both"/>
        <w:rPr>
          <w:rFonts w:ascii="Times New Roman" w:hAnsi="Times New Roman" w:cs="Times New Roman"/>
          <w:b/>
          <w:sz w:val="20"/>
          <w:szCs w:val="20"/>
        </w:rPr>
      </w:pPr>
      <w:r w:rsidRPr="00DC6FCA">
        <w:rPr>
          <w:rFonts w:ascii="Times New Roman" w:hAnsi="Times New Roman" w:cs="Times New Roman"/>
          <w:b/>
          <w:sz w:val="20"/>
          <w:szCs w:val="20"/>
        </w:rPr>
        <w:t>Форма заявки, порядок приёма заявок на участие в аукционе:</w:t>
      </w:r>
    </w:p>
    <w:p w:rsidR="00DC6FCA" w:rsidRDefault="00DC6FCA" w:rsidP="005F0E79">
      <w:pPr>
        <w:spacing w:after="0"/>
        <w:jc w:val="both"/>
        <w:rPr>
          <w:rFonts w:ascii="Times New Roman" w:hAnsi="Times New Roman" w:cs="Times New Roman"/>
          <w:sz w:val="20"/>
          <w:szCs w:val="20"/>
        </w:rPr>
      </w:pPr>
      <w:r>
        <w:rPr>
          <w:rFonts w:ascii="Times New Roman" w:hAnsi="Times New Roman" w:cs="Times New Roman"/>
          <w:sz w:val="20"/>
          <w:szCs w:val="20"/>
        </w:rPr>
        <w:t>Для участия</w:t>
      </w:r>
      <w:r w:rsidR="002C5F1E">
        <w:rPr>
          <w:rFonts w:ascii="Times New Roman" w:hAnsi="Times New Roman" w:cs="Times New Roman"/>
          <w:sz w:val="20"/>
          <w:szCs w:val="20"/>
        </w:rPr>
        <w:t xml:space="preserve"> в аукционе заявители пред</w:t>
      </w:r>
      <w:r>
        <w:rPr>
          <w:rFonts w:ascii="Times New Roman" w:hAnsi="Times New Roman" w:cs="Times New Roman"/>
          <w:sz w:val="20"/>
          <w:szCs w:val="20"/>
        </w:rPr>
        <w:t>ставляют организатору аукциона лично либо через своего уполномоченного представителя или посредством почтовой связи на бумажном носителе в установленный в настоящем извещении срок следующие документы:</w:t>
      </w:r>
    </w:p>
    <w:p w:rsidR="00DC6FCA" w:rsidRDefault="00DC6FCA" w:rsidP="00DC6FCA">
      <w:pPr>
        <w:pStyle w:val="a4"/>
        <w:numPr>
          <w:ilvl w:val="0"/>
          <w:numId w:val="1"/>
        </w:numPr>
        <w:jc w:val="both"/>
        <w:rPr>
          <w:rFonts w:ascii="Times New Roman" w:hAnsi="Times New Roman" w:cs="Times New Roman"/>
          <w:sz w:val="20"/>
          <w:szCs w:val="20"/>
        </w:rPr>
      </w:pPr>
      <w:r>
        <w:rPr>
          <w:rFonts w:ascii="Times New Roman" w:hAnsi="Times New Roman" w:cs="Times New Roman"/>
          <w:sz w:val="20"/>
          <w:szCs w:val="20"/>
        </w:rPr>
        <w:t>Заявку на участие в аукционе по установленной организатором торгов форме, с указанием банковских реквизитов счёта для возврата задатка (форма заявки является Приложением № 1 к настоящему извещению).</w:t>
      </w:r>
    </w:p>
    <w:p w:rsidR="00DC6FCA" w:rsidRDefault="00DC6FCA" w:rsidP="00DC6FCA">
      <w:pPr>
        <w:pStyle w:val="a4"/>
        <w:numPr>
          <w:ilvl w:val="0"/>
          <w:numId w:val="1"/>
        </w:numPr>
        <w:jc w:val="both"/>
        <w:rPr>
          <w:rFonts w:ascii="Times New Roman" w:hAnsi="Times New Roman" w:cs="Times New Roman"/>
          <w:sz w:val="20"/>
          <w:szCs w:val="20"/>
        </w:rPr>
      </w:pPr>
      <w:proofErr w:type="gramStart"/>
      <w:r>
        <w:rPr>
          <w:rFonts w:ascii="Times New Roman" w:hAnsi="Times New Roman" w:cs="Times New Roman"/>
          <w:sz w:val="20"/>
          <w:szCs w:val="20"/>
        </w:rPr>
        <w:t>Физические</w:t>
      </w:r>
      <w:proofErr w:type="gramEnd"/>
      <w:r>
        <w:rPr>
          <w:rFonts w:ascii="Times New Roman" w:hAnsi="Times New Roman" w:cs="Times New Roman"/>
          <w:sz w:val="20"/>
          <w:szCs w:val="20"/>
        </w:rPr>
        <w:t xml:space="preserve"> лица-копию документа, удостоверяющего личность заявителя.</w:t>
      </w:r>
    </w:p>
    <w:p w:rsidR="00DC6FCA" w:rsidRDefault="00FD747E" w:rsidP="00DC6FCA">
      <w:pPr>
        <w:pStyle w:val="a4"/>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Надлежащим образом заверенный перевод </w:t>
      </w:r>
      <w:proofErr w:type="gramStart"/>
      <w:r>
        <w:rPr>
          <w:rFonts w:ascii="Times New Roman" w:hAnsi="Times New Roman" w:cs="Times New Roman"/>
          <w:sz w:val="20"/>
          <w:szCs w:val="20"/>
        </w:rPr>
        <w:t>на русский язык документов о государственной регистрации юридического лица в соответс</w:t>
      </w:r>
      <w:r w:rsidR="005F0E79">
        <w:rPr>
          <w:rFonts w:ascii="Times New Roman" w:hAnsi="Times New Roman" w:cs="Times New Roman"/>
          <w:sz w:val="20"/>
          <w:szCs w:val="20"/>
        </w:rPr>
        <w:t>т</w:t>
      </w:r>
      <w:r>
        <w:rPr>
          <w:rFonts w:ascii="Times New Roman" w:hAnsi="Times New Roman" w:cs="Times New Roman"/>
          <w:sz w:val="20"/>
          <w:szCs w:val="20"/>
        </w:rPr>
        <w:t>вии с законодательс</w:t>
      </w:r>
      <w:r w:rsidR="005F0E79">
        <w:rPr>
          <w:rFonts w:ascii="Times New Roman" w:hAnsi="Times New Roman" w:cs="Times New Roman"/>
          <w:sz w:val="20"/>
          <w:szCs w:val="20"/>
        </w:rPr>
        <w:t>т</w:t>
      </w:r>
      <w:r>
        <w:rPr>
          <w:rFonts w:ascii="Times New Roman" w:hAnsi="Times New Roman" w:cs="Times New Roman"/>
          <w:sz w:val="20"/>
          <w:szCs w:val="20"/>
        </w:rPr>
        <w:t>вом иностранного государства в случае</w:t>
      </w:r>
      <w:proofErr w:type="gramEnd"/>
      <w:r>
        <w:rPr>
          <w:rFonts w:ascii="Times New Roman" w:hAnsi="Times New Roman" w:cs="Times New Roman"/>
          <w:sz w:val="20"/>
          <w:szCs w:val="20"/>
        </w:rPr>
        <w:t>, если заявителем является иностранное юридическое лицо.</w:t>
      </w:r>
    </w:p>
    <w:p w:rsidR="00FD747E" w:rsidRDefault="00FD747E" w:rsidP="00DC6FCA">
      <w:pPr>
        <w:pStyle w:val="a4"/>
        <w:numPr>
          <w:ilvl w:val="0"/>
          <w:numId w:val="1"/>
        </w:numPr>
        <w:jc w:val="both"/>
        <w:rPr>
          <w:rFonts w:ascii="Times New Roman" w:hAnsi="Times New Roman" w:cs="Times New Roman"/>
          <w:sz w:val="20"/>
          <w:szCs w:val="20"/>
        </w:rPr>
      </w:pPr>
      <w:r>
        <w:rPr>
          <w:rFonts w:ascii="Times New Roman" w:hAnsi="Times New Roman" w:cs="Times New Roman"/>
          <w:sz w:val="20"/>
          <w:szCs w:val="20"/>
        </w:rPr>
        <w:t>Платежный документ, подтверждающий факт перечисления задатка на указанный в настоящем извещении расчётный счёт организатора торгов.</w:t>
      </w:r>
    </w:p>
    <w:p w:rsidR="00FD747E" w:rsidRDefault="00FD747E" w:rsidP="00DC6FCA">
      <w:pPr>
        <w:pStyle w:val="a4"/>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В случае если от имени заявителя действует его представитель по доверенности, к заявке должна </w:t>
      </w:r>
      <w:r w:rsidR="007B338F">
        <w:rPr>
          <w:rFonts w:ascii="Times New Roman" w:hAnsi="Times New Roman" w:cs="Times New Roman"/>
          <w:sz w:val="20"/>
          <w:szCs w:val="20"/>
        </w:rPr>
        <w:t>быть приложена доверенность на осуществление действий от имени заявителя, оформленная в установленном законом порядке, или нотариальная копия такой доверенности.</w:t>
      </w:r>
    </w:p>
    <w:p w:rsidR="007B338F" w:rsidRDefault="0008794B"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Представление документов, подтверждающих внесение задатка, признаётся заключением соглашения о задатке.</w:t>
      </w:r>
    </w:p>
    <w:p w:rsidR="0008794B" w:rsidRDefault="0008794B"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Один заявитель имеет право подать только одну заявку для участия в аукционе по лоту.</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Заявка на участие в аукционе, поступившая по истечении срока приёма заявок, возвращается заявителю в день её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расчётный счёт.</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lastRenderedPageBreak/>
        <w:t xml:space="preserve">Заявитель </w:t>
      </w:r>
      <w:proofErr w:type="gramStart"/>
      <w:r>
        <w:rPr>
          <w:rFonts w:ascii="Times New Roman" w:hAnsi="Times New Roman" w:cs="Times New Roman"/>
          <w:sz w:val="20"/>
          <w:szCs w:val="20"/>
        </w:rPr>
        <w:t>имеет право отозвать принятую организатором аукциона заявку на участие в аукционе до дня окончания срока приёма заявок уведомив</w:t>
      </w:r>
      <w:proofErr w:type="gramEnd"/>
      <w:r>
        <w:rPr>
          <w:rFonts w:ascii="Times New Roman" w:hAnsi="Times New Roman" w:cs="Times New Roman"/>
          <w:sz w:val="20"/>
          <w:szCs w:val="20"/>
        </w:rPr>
        <w:t xml:space="preserve"> об этом в письменной форме организатора аукциона. В случае организатор аукциона в течение трёх рабочих дней со дня поступления уведомления об отзыве заявки возвращает заявителю внесённый им задаток на указанный в его заявке расчётный счёт. В случае отзыва заявки позднее дня окончания срока приёма заявок задаток возвращается в течение трёх рабочих дней со дня подписания протокола о результатах аукциона.</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Заявитель не допускается к участию в аукционе в следующих случаях:</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-непредставление необходимых для участия в аукционе документов или представление недостоверных сведений;</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непоступление задатка на дату рассмотрения заявок на участие в аукционе;</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подача заявки на участие в аукционе</w:t>
      </w:r>
      <w:r w:rsidR="002D0AEE">
        <w:rPr>
          <w:rFonts w:ascii="Times New Roman" w:hAnsi="Times New Roman" w:cs="Times New Roman"/>
          <w:sz w:val="20"/>
          <w:szCs w:val="20"/>
        </w:rPr>
        <w:t xml:space="preserve"> </w:t>
      </w:r>
      <w:r>
        <w:rPr>
          <w:rFonts w:ascii="Times New Roman" w:hAnsi="Times New Roman" w:cs="Times New Roman"/>
          <w:sz w:val="20"/>
          <w:szCs w:val="20"/>
        </w:rPr>
        <w:t>лицом, которое в соответствии с федеральным законодательством</w:t>
      </w:r>
      <w:r w:rsidR="002D0AEE">
        <w:rPr>
          <w:rFonts w:ascii="Times New Roman" w:hAnsi="Times New Roman" w:cs="Times New Roman"/>
          <w:sz w:val="20"/>
          <w:szCs w:val="20"/>
        </w:rPr>
        <w:t xml:space="preserve"> </w:t>
      </w:r>
      <w:r>
        <w:rPr>
          <w:rFonts w:ascii="Times New Roman" w:hAnsi="Times New Roman" w:cs="Times New Roman"/>
          <w:sz w:val="20"/>
          <w:szCs w:val="20"/>
        </w:rPr>
        <w:t>не имеет права быть</w:t>
      </w:r>
      <w:r w:rsidR="002D0AEE">
        <w:rPr>
          <w:rFonts w:ascii="Times New Roman" w:hAnsi="Times New Roman" w:cs="Times New Roman"/>
          <w:sz w:val="20"/>
          <w:szCs w:val="20"/>
        </w:rPr>
        <w:t xml:space="preserve"> </w:t>
      </w:r>
      <w:r>
        <w:rPr>
          <w:rFonts w:ascii="Times New Roman" w:hAnsi="Times New Roman" w:cs="Times New Roman"/>
          <w:sz w:val="20"/>
          <w:szCs w:val="20"/>
        </w:rPr>
        <w:t>участником настоящего аук</w:t>
      </w:r>
      <w:r w:rsidR="002D0AEE">
        <w:rPr>
          <w:rFonts w:ascii="Times New Roman" w:hAnsi="Times New Roman" w:cs="Times New Roman"/>
          <w:sz w:val="20"/>
          <w:szCs w:val="20"/>
        </w:rPr>
        <w:t>циона или приобрести земельный у</w:t>
      </w:r>
      <w:r>
        <w:rPr>
          <w:rFonts w:ascii="Times New Roman" w:hAnsi="Times New Roman" w:cs="Times New Roman"/>
          <w:sz w:val="20"/>
          <w:szCs w:val="20"/>
        </w:rPr>
        <w:t>часток в аренду;</w:t>
      </w:r>
    </w:p>
    <w:p w:rsidR="00942484" w:rsidRDefault="0094248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наличие</w:t>
      </w:r>
      <w:r w:rsidR="002D0AEE">
        <w:rPr>
          <w:rFonts w:ascii="Times New Roman" w:hAnsi="Times New Roman" w:cs="Times New Roman"/>
          <w:sz w:val="20"/>
          <w:szCs w:val="20"/>
        </w:rPr>
        <w:t xml:space="preserve"> сведений о заявителе в реестре недобросовестных участников аукциона.</w:t>
      </w:r>
    </w:p>
    <w:p w:rsidR="002D0AEE" w:rsidRDefault="002D0AEE" w:rsidP="0008794B">
      <w:pPr>
        <w:pStyle w:val="a4"/>
        <w:ind w:left="1416"/>
        <w:jc w:val="both"/>
        <w:rPr>
          <w:rFonts w:ascii="Times New Roman" w:hAnsi="Times New Roman" w:cs="Times New Roman"/>
          <w:b/>
          <w:sz w:val="20"/>
          <w:szCs w:val="20"/>
        </w:rPr>
      </w:pPr>
      <w:r w:rsidRPr="002C5F1E">
        <w:rPr>
          <w:rFonts w:ascii="Times New Roman" w:hAnsi="Times New Roman" w:cs="Times New Roman"/>
          <w:b/>
          <w:sz w:val="20"/>
          <w:szCs w:val="20"/>
        </w:rPr>
        <w:t>Заседание аукционной комиссии</w:t>
      </w:r>
      <w:r>
        <w:rPr>
          <w:rFonts w:ascii="Times New Roman" w:hAnsi="Times New Roman" w:cs="Times New Roman"/>
          <w:sz w:val="20"/>
          <w:szCs w:val="20"/>
        </w:rPr>
        <w:t xml:space="preserve"> по проведению торгов по рассмотрению заявок на участие в аукционе и признании заявителей участниками аукциона </w:t>
      </w:r>
      <w:r w:rsidRPr="002D0AEE">
        <w:rPr>
          <w:rFonts w:ascii="Times New Roman" w:hAnsi="Times New Roman" w:cs="Times New Roman"/>
          <w:b/>
          <w:sz w:val="20"/>
          <w:szCs w:val="20"/>
        </w:rPr>
        <w:t xml:space="preserve">состоится </w:t>
      </w:r>
      <w:r w:rsidR="004935F9">
        <w:rPr>
          <w:rFonts w:ascii="Times New Roman" w:hAnsi="Times New Roman" w:cs="Times New Roman"/>
          <w:b/>
          <w:sz w:val="20"/>
          <w:szCs w:val="20"/>
        </w:rPr>
        <w:t>23</w:t>
      </w:r>
      <w:r w:rsidRPr="00664854">
        <w:rPr>
          <w:rFonts w:ascii="Times New Roman" w:hAnsi="Times New Roman" w:cs="Times New Roman"/>
          <w:b/>
          <w:sz w:val="20"/>
          <w:szCs w:val="20"/>
        </w:rPr>
        <w:t xml:space="preserve"> августа 2019 года в 10.00 местного времени, по адресу: с. Копьево, ул. Набережная, 30В</w:t>
      </w:r>
      <w:r w:rsidR="004E3FFC" w:rsidRPr="00664854">
        <w:rPr>
          <w:rFonts w:ascii="Times New Roman" w:hAnsi="Times New Roman" w:cs="Times New Roman"/>
          <w:b/>
          <w:sz w:val="20"/>
          <w:szCs w:val="20"/>
        </w:rPr>
        <w:t>, кабинет № 3</w:t>
      </w:r>
    </w:p>
    <w:p w:rsidR="003A1F24" w:rsidRDefault="003A1F24" w:rsidP="0008794B">
      <w:pPr>
        <w:pStyle w:val="a4"/>
        <w:ind w:left="1416"/>
        <w:jc w:val="both"/>
        <w:rPr>
          <w:rFonts w:ascii="Times New Roman" w:hAnsi="Times New Roman" w:cs="Times New Roman"/>
          <w:sz w:val="20"/>
          <w:szCs w:val="20"/>
        </w:rPr>
      </w:pPr>
      <w:r w:rsidRPr="003A1F24">
        <w:rPr>
          <w:rFonts w:ascii="Times New Roman" w:hAnsi="Times New Roman" w:cs="Times New Roman"/>
          <w:sz w:val="20"/>
          <w:szCs w:val="20"/>
        </w:rPr>
        <w:t>Организатор аукциона ведёт протокол рассмотрения заявок на участие в аукционе, который содержит решение о допуске заявителей и признании их участниками аукциона, а также сведения о заявителях, не допущенных к участию в аукционе. Заявитель</w:t>
      </w:r>
      <w:r>
        <w:rPr>
          <w:rFonts w:ascii="Times New Roman" w:hAnsi="Times New Roman" w:cs="Times New Roman"/>
          <w:sz w:val="20"/>
          <w:szCs w:val="20"/>
        </w:rPr>
        <w:t xml:space="preserve">, признанный участником аукциона, становится участником аукциона </w:t>
      </w:r>
      <w:proofErr w:type="gramStart"/>
      <w:r>
        <w:rPr>
          <w:rFonts w:ascii="Times New Roman" w:hAnsi="Times New Roman" w:cs="Times New Roman"/>
          <w:sz w:val="20"/>
          <w:szCs w:val="20"/>
        </w:rPr>
        <w:t>с даты подписания</w:t>
      </w:r>
      <w:proofErr w:type="gramEnd"/>
      <w:r>
        <w:rPr>
          <w:rFonts w:ascii="Times New Roman" w:hAnsi="Times New Roman" w:cs="Times New Roman"/>
          <w:sz w:val="20"/>
          <w:szCs w:val="20"/>
        </w:rPr>
        <w:t xml:space="preserve"> организатором аукциона протокола рассмотрения заявок. Протокол рассмотрения заявок на участие в аукционе</w:t>
      </w:r>
      <w:r w:rsidR="008C01AF">
        <w:rPr>
          <w:rFonts w:ascii="Times New Roman" w:hAnsi="Times New Roman" w:cs="Times New Roman"/>
          <w:sz w:val="20"/>
          <w:szCs w:val="20"/>
        </w:rPr>
        <w:t xml:space="preserve"> подписывается организатором аукциона не позднее чем в течение одного дня со дня их рассмотрения и размещается на официальном сайте в информационно-</w:t>
      </w:r>
      <w:r w:rsidR="007A4F2D">
        <w:rPr>
          <w:rFonts w:ascii="Times New Roman" w:hAnsi="Times New Roman" w:cs="Times New Roman"/>
          <w:sz w:val="20"/>
          <w:szCs w:val="20"/>
        </w:rPr>
        <w:t>телекоммуникационной</w:t>
      </w:r>
      <w:r w:rsidR="008C01AF">
        <w:rPr>
          <w:rFonts w:ascii="Times New Roman" w:hAnsi="Times New Roman" w:cs="Times New Roman"/>
          <w:sz w:val="20"/>
          <w:szCs w:val="20"/>
        </w:rPr>
        <w:t xml:space="preserve"> сети Интернет:</w:t>
      </w:r>
      <w:r w:rsidR="008C01AF">
        <w:rPr>
          <w:rFonts w:ascii="Times New Roman" w:hAnsi="Times New Roman" w:cs="Times New Roman"/>
          <w:sz w:val="20"/>
          <w:szCs w:val="20"/>
          <w:lang w:val="en-US"/>
        </w:rPr>
        <w:t>www</w:t>
      </w:r>
      <w:r w:rsidR="008C01AF" w:rsidRPr="008C01AF">
        <w:rPr>
          <w:rFonts w:ascii="Times New Roman" w:hAnsi="Times New Roman" w:cs="Times New Roman"/>
          <w:sz w:val="20"/>
          <w:szCs w:val="20"/>
        </w:rPr>
        <w:t>.</w:t>
      </w:r>
      <w:proofErr w:type="spellStart"/>
      <w:r w:rsidR="008C01AF">
        <w:rPr>
          <w:rFonts w:ascii="Times New Roman" w:hAnsi="Times New Roman" w:cs="Times New Roman"/>
          <w:sz w:val="20"/>
          <w:szCs w:val="20"/>
          <w:lang w:val="en-US"/>
        </w:rPr>
        <w:t>torgi</w:t>
      </w:r>
      <w:proofErr w:type="spellEnd"/>
      <w:r w:rsidR="008C01AF" w:rsidRPr="008C01AF">
        <w:rPr>
          <w:rFonts w:ascii="Times New Roman" w:hAnsi="Times New Roman" w:cs="Times New Roman"/>
          <w:sz w:val="20"/>
          <w:szCs w:val="20"/>
        </w:rPr>
        <w:t>.</w:t>
      </w:r>
      <w:proofErr w:type="spellStart"/>
      <w:r w:rsidR="008C01AF">
        <w:rPr>
          <w:rFonts w:ascii="Times New Roman" w:hAnsi="Times New Roman" w:cs="Times New Roman"/>
          <w:sz w:val="20"/>
          <w:szCs w:val="20"/>
          <w:lang w:val="en-US"/>
        </w:rPr>
        <w:t>gov</w:t>
      </w:r>
      <w:proofErr w:type="spellEnd"/>
      <w:r w:rsidR="008C01AF" w:rsidRPr="008C01AF">
        <w:rPr>
          <w:rFonts w:ascii="Times New Roman" w:hAnsi="Times New Roman" w:cs="Times New Roman"/>
          <w:sz w:val="20"/>
          <w:szCs w:val="20"/>
        </w:rPr>
        <w:t>.</w:t>
      </w:r>
      <w:proofErr w:type="spellStart"/>
      <w:r w:rsidR="008C01AF">
        <w:rPr>
          <w:rFonts w:ascii="Times New Roman" w:hAnsi="Times New Roman" w:cs="Times New Roman"/>
          <w:sz w:val="20"/>
          <w:szCs w:val="20"/>
          <w:lang w:val="en-US"/>
        </w:rPr>
        <w:t>ru</w:t>
      </w:r>
      <w:proofErr w:type="spellEnd"/>
      <w:r w:rsidR="008C01AF" w:rsidRPr="008C01AF">
        <w:rPr>
          <w:rFonts w:ascii="Times New Roman" w:hAnsi="Times New Roman" w:cs="Times New Roman"/>
          <w:sz w:val="20"/>
          <w:szCs w:val="20"/>
        </w:rPr>
        <w:t xml:space="preserve"> </w:t>
      </w:r>
      <w:r w:rsidR="00A250F3">
        <w:rPr>
          <w:rFonts w:ascii="Times New Roman" w:hAnsi="Times New Roman" w:cs="Times New Roman"/>
          <w:sz w:val="20"/>
          <w:szCs w:val="20"/>
        </w:rPr>
        <w:t xml:space="preserve">не </w:t>
      </w:r>
      <w:r w:rsidR="004935F9">
        <w:rPr>
          <w:rFonts w:ascii="Times New Roman" w:hAnsi="Times New Roman" w:cs="Times New Roman"/>
          <w:sz w:val="20"/>
          <w:szCs w:val="20"/>
        </w:rPr>
        <w:t>позднее,</w:t>
      </w:r>
      <w:r w:rsidR="00A250F3">
        <w:rPr>
          <w:rFonts w:ascii="Times New Roman" w:hAnsi="Times New Roman" w:cs="Times New Roman"/>
          <w:sz w:val="20"/>
          <w:szCs w:val="20"/>
        </w:rPr>
        <w:t xml:space="preserve"> чем на следующий день после дня подписания протокола.</w:t>
      </w:r>
    </w:p>
    <w:p w:rsidR="00A250F3" w:rsidRDefault="00A250F3"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w:t>
      </w:r>
      <w:r w:rsidR="007A4F2D">
        <w:rPr>
          <w:rFonts w:ascii="Times New Roman" w:hAnsi="Times New Roman" w:cs="Times New Roman"/>
          <w:sz w:val="20"/>
          <w:szCs w:val="20"/>
        </w:rPr>
        <w:t xml:space="preserve"> </w:t>
      </w:r>
      <w:r>
        <w:rPr>
          <w:rFonts w:ascii="Times New Roman" w:hAnsi="Times New Roman" w:cs="Times New Roman"/>
          <w:sz w:val="20"/>
          <w:szCs w:val="20"/>
        </w:rPr>
        <w:t>дня, следующего после дня подписания протокола рассмотрения</w:t>
      </w:r>
      <w:r w:rsidR="00710C63">
        <w:rPr>
          <w:rFonts w:ascii="Times New Roman" w:hAnsi="Times New Roman" w:cs="Times New Roman"/>
          <w:sz w:val="20"/>
          <w:szCs w:val="20"/>
        </w:rPr>
        <w:t xml:space="preserve"> заявок на участие в аукционе</w:t>
      </w:r>
      <w:r>
        <w:rPr>
          <w:rFonts w:ascii="Times New Roman" w:hAnsi="Times New Roman" w:cs="Times New Roman"/>
          <w:sz w:val="20"/>
          <w:szCs w:val="20"/>
        </w:rPr>
        <w:t>.</w:t>
      </w:r>
    </w:p>
    <w:p w:rsidR="00931EED" w:rsidRDefault="00A250F3"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xml:space="preserve">В случае если </w:t>
      </w:r>
      <w:r w:rsidR="00710C63">
        <w:rPr>
          <w:rFonts w:ascii="Times New Roman" w:hAnsi="Times New Roman" w:cs="Times New Roman"/>
          <w:sz w:val="20"/>
          <w:szCs w:val="20"/>
        </w:rPr>
        <w:t>на основании результатов рассмотрения</w:t>
      </w:r>
      <w:r w:rsidR="00931EED">
        <w:rPr>
          <w:rFonts w:ascii="Times New Roman" w:hAnsi="Times New Roman" w:cs="Times New Roman"/>
          <w:sz w:val="20"/>
          <w:szCs w:val="20"/>
        </w:rPr>
        <w:t xml:space="preserve"> </w:t>
      </w:r>
      <w:r w:rsidR="00710C63">
        <w:rPr>
          <w:rFonts w:ascii="Times New Roman" w:hAnsi="Times New Roman" w:cs="Times New Roman"/>
          <w:sz w:val="20"/>
          <w:szCs w:val="20"/>
        </w:rPr>
        <w:t>заявок на участие в аукционе принято решение об отказе в допуске к участию в аукционе всех заявителей, или о допуске к участию в аукционе</w:t>
      </w:r>
      <w:r w:rsidR="00931EED">
        <w:rPr>
          <w:rFonts w:ascii="Times New Roman" w:hAnsi="Times New Roman" w:cs="Times New Roman"/>
          <w:sz w:val="20"/>
          <w:szCs w:val="20"/>
        </w:rPr>
        <w:t xml:space="preserve">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931EED" w:rsidRDefault="00931EED"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xml:space="preserve">В случае если аукцион признан несостоявшимся и только один заявитель признан участником аукциона, </w:t>
      </w:r>
      <w:r w:rsidR="002C5F1E">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Копьевск</w:t>
      </w:r>
      <w:r w:rsidR="002C5F1E">
        <w:rPr>
          <w:rFonts w:ascii="Times New Roman" w:hAnsi="Times New Roman" w:cs="Times New Roman"/>
          <w:sz w:val="20"/>
          <w:szCs w:val="20"/>
        </w:rPr>
        <w:t>ого</w:t>
      </w:r>
      <w:proofErr w:type="spellEnd"/>
      <w:r>
        <w:rPr>
          <w:rFonts w:ascii="Times New Roman" w:hAnsi="Times New Roman" w:cs="Times New Roman"/>
          <w:sz w:val="20"/>
          <w:szCs w:val="20"/>
        </w:rPr>
        <w:t xml:space="preserve"> сельсовет</w:t>
      </w:r>
      <w:r w:rsidR="002C5F1E">
        <w:rPr>
          <w:rFonts w:ascii="Times New Roman" w:hAnsi="Times New Roman" w:cs="Times New Roman"/>
          <w:sz w:val="20"/>
          <w:szCs w:val="20"/>
        </w:rPr>
        <w:t>а</w:t>
      </w:r>
      <w:r>
        <w:rPr>
          <w:rFonts w:ascii="Times New Roman" w:hAnsi="Times New Roman" w:cs="Times New Roman"/>
          <w:sz w:val="20"/>
          <w:szCs w:val="20"/>
        </w:rPr>
        <w:t xml:space="preserve">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w:t>
      </w:r>
      <w:r w:rsidR="004935F9">
        <w:rPr>
          <w:rFonts w:ascii="Times New Roman" w:hAnsi="Times New Roman" w:cs="Times New Roman"/>
          <w:sz w:val="20"/>
          <w:szCs w:val="20"/>
        </w:rPr>
        <w:t>земельного</w:t>
      </w:r>
      <w:r>
        <w:rPr>
          <w:rFonts w:ascii="Times New Roman" w:hAnsi="Times New Roman" w:cs="Times New Roman"/>
          <w:sz w:val="20"/>
          <w:szCs w:val="20"/>
        </w:rPr>
        <w:t xml:space="preserve"> участка. При этом проекты договора аренды земельного участка должны быть подписаны указанным лицом в течение тридцати дней со дня их </w:t>
      </w:r>
      <w:r w:rsidR="002C5F1E">
        <w:rPr>
          <w:rFonts w:ascii="Times New Roman" w:hAnsi="Times New Roman" w:cs="Times New Roman"/>
          <w:sz w:val="20"/>
          <w:szCs w:val="20"/>
        </w:rPr>
        <w:t>на</w:t>
      </w:r>
      <w:r>
        <w:rPr>
          <w:rFonts w:ascii="Times New Roman" w:hAnsi="Times New Roman" w:cs="Times New Roman"/>
          <w:sz w:val="20"/>
          <w:szCs w:val="20"/>
        </w:rPr>
        <w:t>правления.</w:t>
      </w:r>
    </w:p>
    <w:p w:rsidR="00931EED" w:rsidRDefault="00931EED" w:rsidP="0008794B">
      <w:pPr>
        <w:pStyle w:val="a4"/>
        <w:ind w:left="1416"/>
        <w:jc w:val="both"/>
        <w:rPr>
          <w:rFonts w:ascii="Times New Roman" w:hAnsi="Times New Roman" w:cs="Times New Roman"/>
          <w:b/>
          <w:sz w:val="20"/>
          <w:szCs w:val="20"/>
        </w:rPr>
      </w:pPr>
      <w:r w:rsidRPr="00931EED">
        <w:rPr>
          <w:rFonts w:ascii="Times New Roman" w:hAnsi="Times New Roman" w:cs="Times New Roman"/>
          <w:b/>
          <w:sz w:val="20"/>
          <w:szCs w:val="20"/>
        </w:rPr>
        <w:t>Адрес места приёма заявок, дата и время начала и окончания приёма заявок на участие в аукционе.</w:t>
      </w:r>
    </w:p>
    <w:p w:rsidR="00931EED" w:rsidRDefault="00931EED"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xml:space="preserve">Приём заявок на участие </w:t>
      </w:r>
      <w:r w:rsidR="009A04B7">
        <w:rPr>
          <w:rFonts w:ascii="Times New Roman" w:hAnsi="Times New Roman" w:cs="Times New Roman"/>
          <w:sz w:val="20"/>
          <w:szCs w:val="20"/>
        </w:rPr>
        <w:t xml:space="preserve">в аукционе и </w:t>
      </w:r>
      <w:r>
        <w:rPr>
          <w:rFonts w:ascii="Times New Roman" w:hAnsi="Times New Roman" w:cs="Times New Roman"/>
          <w:sz w:val="20"/>
          <w:szCs w:val="20"/>
        </w:rPr>
        <w:t xml:space="preserve">сумм задатков начинается </w:t>
      </w:r>
      <w:r w:rsidR="009A04B7">
        <w:rPr>
          <w:rFonts w:ascii="Times New Roman" w:hAnsi="Times New Roman" w:cs="Times New Roman"/>
          <w:sz w:val="20"/>
          <w:szCs w:val="20"/>
        </w:rPr>
        <w:t xml:space="preserve"> </w:t>
      </w:r>
      <w:r w:rsidR="00A84CAB" w:rsidRPr="00857077">
        <w:rPr>
          <w:rFonts w:ascii="Times New Roman" w:hAnsi="Times New Roman" w:cs="Times New Roman"/>
          <w:sz w:val="20"/>
          <w:szCs w:val="20"/>
        </w:rPr>
        <w:t xml:space="preserve">с </w:t>
      </w:r>
      <w:r w:rsidR="009A04B7" w:rsidRPr="00857077">
        <w:rPr>
          <w:rFonts w:ascii="Times New Roman" w:hAnsi="Times New Roman" w:cs="Times New Roman"/>
          <w:sz w:val="20"/>
          <w:szCs w:val="20"/>
        </w:rPr>
        <w:t>1</w:t>
      </w:r>
      <w:r w:rsidR="00696DBC" w:rsidRPr="00857077">
        <w:rPr>
          <w:rFonts w:ascii="Times New Roman" w:hAnsi="Times New Roman" w:cs="Times New Roman"/>
          <w:sz w:val="20"/>
          <w:szCs w:val="20"/>
        </w:rPr>
        <w:t>9</w:t>
      </w:r>
      <w:r w:rsidR="009A04B7" w:rsidRPr="00857077">
        <w:rPr>
          <w:rFonts w:ascii="Times New Roman" w:hAnsi="Times New Roman" w:cs="Times New Roman"/>
          <w:sz w:val="20"/>
          <w:szCs w:val="20"/>
        </w:rPr>
        <w:t xml:space="preserve"> июля 2019 года с 9.00 местного времени и заканчивается </w:t>
      </w:r>
      <w:r w:rsidR="00696DBC" w:rsidRPr="00857077">
        <w:rPr>
          <w:rFonts w:ascii="Times New Roman" w:hAnsi="Times New Roman" w:cs="Times New Roman"/>
          <w:sz w:val="20"/>
          <w:szCs w:val="20"/>
        </w:rPr>
        <w:t>1</w:t>
      </w:r>
      <w:r w:rsidR="00857077" w:rsidRPr="00857077">
        <w:rPr>
          <w:rFonts w:ascii="Times New Roman" w:hAnsi="Times New Roman" w:cs="Times New Roman"/>
          <w:sz w:val="20"/>
          <w:szCs w:val="20"/>
        </w:rPr>
        <w:t>9</w:t>
      </w:r>
      <w:r w:rsidR="009A04B7" w:rsidRPr="00857077">
        <w:rPr>
          <w:rFonts w:ascii="Times New Roman" w:hAnsi="Times New Roman" w:cs="Times New Roman"/>
          <w:sz w:val="20"/>
          <w:szCs w:val="20"/>
        </w:rPr>
        <w:t xml:space="preserve"> </w:t>
      </w:r>
      <w:r w:rsidR="00696DBC" w:rsidRPr="00857077">
        <w:rPr>
          <w:rFonts w:ascii="Times New Roman" w:hAnsi="Times New Roman" w:cs="Times New Roman"/>
          <w:sz w:val="20"/>
          <w:szCs w:val="20"/>
        </w:rPr>
        <w:t>августа</w:t>
      </w:r>
      <w:r w:rsidR="009A04B7" w:rsidRPr="00857077">
        <w:rPr>
          <w:rFonts w:ascii="Times New Roman" w:hAnsi="Times New Roman" w:cs="Times New Roman"/>
          <w:sz w:val="20"/>
          <w:szCs w:val="20"/>
        </w:rPr>
        <w:t xml:space="preserve"> 2019 года в 14.00 местного времени.</w:t>
      </w:r>
    </w:p>
    <w:p w:rsidR="00A62A37" w:rsidRDefault="00A62A37"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xml:space="preserve">Приём заявок на участие в аукционе осуществляет </w:t>
      </w:r>
      <w:r w:rsidR="009A5177">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Копьевск</w:t>
      </w:r>
      <w:r w:rsidR="009A5177">
        <w:rPr>
          <w:rFonts w:ascii="Times New Roman" w:hAnsi="Times New Roman" w:cs="Times New Roman"/>
          <w:sz w:val="20"/>
          <w:szCs w:val="20"/>
        </w:rPr>
        <w:t>ого</w:t>
      </w:r>
      <w:proofErr w:type="spellEnd"/>
      <w:r>
        <w:rPr>
          <w:rFonts w:ascii="Times New Roman" w:hAnsi="Times New Roman" w:cs="Times New Roman"/>
          <w:sz w:val="20"/>
          <w:szCs w:val="20"/>
        </w:rPr>
        <w:t xml:space="preserve"> сельсовет</w:t>
      </w:r>
      <w:r w:rsidR="009A5177">
        <w:rPr>
          <w:rFonts w:ascii="Times New Roman" w:hAnsi="Times New Roman" w:cs="Times New Roman"/>
          <w:sz w:val="20"/>
          <w:szCs w:val="20"/>
        </w:rPr>
        <w:t>а</w:t>
      </w:r>
      <w:r>
        <w:rPr>
          <w:rFonts w:ascii="Times New Roman" w:hAnsi="Times New Roman" w:cs="Times New Roman"/>
          <w:sz w:val="20"/>
          <w:szCs w:val="20"/>
        </w:rPr>
        <w:t xml:space="preserve"> по адресу: Республика Хакасия Орджоникидзевский район, с.</w:t>
      </w:r>
      <w:r w:rsidR="00857077">
        <w:rPr>
          <w:rFonts w:ascii="Times New Roman" w:hAnsi="Times New Roman" w:cs="Times New Roman"/>
          <w:sz w:val="20"/>
          <w:szCs w:val="20"/>
        </w:rPr>
        <w:t xml:space="preserve"> </w:t>
      </w:r>
      <w:r>
        <w:rPr>
          <w:rFonts w:ascii="Times New Roman" w:hAnsi="Times New Roman" w:cs="Times New Roman"/>
          <w:sz w:val="20"/>
          <w:szCs w:val="20"/>
        </w:rPr>
        <w:t>Копьево ул. Набережная, 30В, кабинет №3, в рабочие дни с 8.00 до 16.00 (обед с 12.00 до 13.00) местного времени. В</w:t>
      </w:r>
      <w:r w:rsidR="009A5177">
        <w:rPr>
          <w:rFonts w:ascii="Times New Roman" w:hAnsi="Times New Roman" w:cs="Times New Roman"/>
          <w:sz w:val="20"/>
          <w:szCs w:val="20"/>
        </w:rPr>
        <w:t xml:space="preserve"> Администрации</w:t>
      </w:r>
      <w:r>
        <w:rPr>
          <w:rFonts w:ascii="Times New Roman" w:hAnsi="Times New Roman" w:cs="Times New Roman"/>
          <w:sz w:val="20"/>
          <w:szCs w:val="20"/>
        </w:rPr>
        <w:t xml:space="preserve"> </w:t>
      </w:r>
      <w:proofErr w:type="spellStart"/>
      <w:r>
        <w:rPr>
          <w:rFonts w:ascii="Times New Roman" w:hAnsi="Times New Roman" w:cs="Times New Roman"/>
          <w:sz w:val="20"/>
          <w:szCs w:val="20"/>
        </w:rPr>
        <w:t>Копьевск</w:t>
      </w:r>
      <w:r w:rsidR="009A5177">
        <w:rPr>
          <w:rFonts w:ascii="Times New Roman" w:hAnsi="Times New Roman" w:cs="Times New Roman"/>
          <w:sz w:val="20"/>
          <w:szCs w:val="20"/>
        </w:rPr>
        <w:t>ого</w:t>
      </w:r>
      <w:proofErr w:type="spellEnd"/>
      <w:r>
        <w:rPr>
          <w:rFonts w:ascii="Times New Roman" w:hAnsi="Times New Roman" w:cs="Times New Roman"/>
          <w:sz w:val="20"/>
          <w:szCs w:val="20"/>
        </w:rPr>
        <w:t xml:space="preserve"> сельсовет</w:t>
      </w:r>
      <w:r w:rsidR="009A5177">
        <w:rPr>
          <w:rFonts w:ascii="Times New Roman" w:hAnsi="Times New Roman" w:cs="Times New Roman"/>
          <w:sz w:val="20"/>
          <w:szCs w:val="20"/>
        </w:rPr>
        <w:t>а</w:t>
      </w:r>
      <w:r>
        <w:rPr>
          <w:rFonts w:ascii="Times New Roman" w:hAnsi="Times New Roman" w:cs="Times New Roman"/>
          <w:sz w:val="20"/>
          <w:szCs w:val="20"/>
        </w:rPr>
        <w:t xml:space="preserve"> можно </w:t>
      </w:r>
      <w:proofErr w:type="gramStart"/>
      <w:r>
        <w:rPr>
          <w:rFonts w:ascii="Times New Roman" w:hAnsi="Times New Roman" w:cs="Times New Roman"/>
          <w:sz w:val="20"/>
          <w:szCs w:val="20"/>
        </w:rPr>
        <w:t>ознакомится</w:t>
      </w:r>
      <w:proofErr w:type="gramEnd"/>
      <w:r>
        <w:rPr>
          <w:rFonts w:ascii="Times New Roman" w:hAnsi="Times New Roman" w:cs="Times New Roman"/>
          <w:sz w:val="20"/>
          <w:szCs w:val="20"/>
        </w:rPr>
        <w:t xml:space="preserve"> с копиями пакета документов по лоту. Телефон для справок: (390-36) 2-83-81.</w:t>
      </w:r>
    </w:p>
    <w:p w:rsidR="00A62A37" w:rsidRDefault="00A62A37"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Порядок внесения и возврата задатка, реквизиты для зачисления:</w:t>
      </w:r>
    </w:p>
    <w:p w:rsidR="00A62A37" w:rsidRDefault="00A62A37"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 xml:space="preserve">Для участия в аукционе заявитель вносит организатору аукциона задаток в размере, </w:t>
      </w:r>
      <w:r w:rsidR="002D6213">
        <w:rPr>
          <w:rFonts w:ascii="Times New Roman" w:hAnsi="Times New Roman" w:cs="Times New Roman"/>
          <w:sz w:val="20"/>
          <w:szCs w:val="20"/>
        </w:rPr>
        <w:t xml:space="preserve">указанном в лоте, по следующим реквизитам: УФК по Республике Хакасия (Администрация </w:t>
      </w:r>
      <w:proofErr w:type="spellStart"/>
      <w:r w:rsidR="002D6213">
        <w:rPr>
          <w:rFonts w:ascii="Times New Roman" w:hAnsi="Times New Roman" w:cs="Times New Roman"/>
          <w:sz w:val="20"/>
          <w:szCs w:val="20"/>
        </w:rPr>
        <w:t>Копьевского</w:t>
      </w:r>
      <w:proofErr w:type="spellEnd"/>
      <w:r w:rsidR="002D6213">
        <w:rPr>
          <w:rFonts w:ascii="Times New Roman" w:hAnsi="Times New Roman" w:cs="Times New Roman"/>
          <w:sz w:val="20"/>
          <w:szCs w:val="20"/>
        </w:rPr>
        <w:t xml:space="preserve"> сельсовета), ИНН 1908003223, КПП 190801001, </w:t>
      </w:r>
      <w:proofErr w:type="gramStart"/>
      <w:r w:rsidR="002D6213">
        <w:rPr>
          <w:rFonts w:ascii="Times New Roman" w:hAnsi="Times New Roman" w:cs="Times New Roman"/>
          <w:sz w:val="20"/>
          <w:szCs w:val="20"/>
        </w:rPr>
        <w:t>р</w:t>
      </w:r>
      <w:proofErr w:type="gramEnd"/>
      <w:r w:rsidR="002D6213">
        <w:rPr>
          <w:rFonts w:ascii="Times New Roman" w:hAnsi="Times New Roman" w:cs="Times New Roman"/>
          <w:sz w:val="20"/>
          <w:szCs w:val="20"/>
        </w:rPr>
        <w:t>/счёт 40101810150045510001, Отделение</w:t>
      </w:r>
      <w:r w:rsidR="00EF78AA">
        <w:rPr>
          <w:rFonts w:ascii="Times New Roman" w:hAnsi="Times New Roman" w:cs="Times New Roman"/>
          <w:sz w:val="20"/>
          <w:szCs w:val="20"/>
        </w:rPr>
        <w:t xml:space="preserve">-НБ Республики Хакасия, БИК 049514001, КБК 01811402053100000410, ОКТМО 95620420. Назначение платежа: задаток  за участие в аукционе на право заключения договора аренды земельного участка, проводимом </w:t>
      </w:r>
      <w:r w:rsidR="00EF78AA" w:rsidRPr="005F5380">
        <w:rPr>
          <w:rFonts w:ascii="Times New Roman" w:hAnsi="Times New Roman" w:cs="Times New Roman"/>
          <w:sz w:val="20"/>
          <w:szCs w:val="20"/>
        </w:rPr>
        <w:t>«</w:t>
      </w:r>
      <w:r w:rsidR="005F5380" w:rsidRPr="005F5380">
        <w:rPr>
          <w:rFonts w:ascii="Times New Roman" w:hAnsi="Times New Roman" w:cs="Times New Roman"/>
          <w:sz w:val="20"/>
          <w:szCs w:val="20"/>
        </w:rPr>
        <w:t>26</w:t>
      </w:r>
      <w:r w:rsidR="00EF78AA" w:rsidRPr="005F5380">
        <w:rPr>
          <w:rFonts w:ascii="Times New Roman" w:hAnsi="Times New Roman" w:cs="Times New Roman"/>
          <w:sz w:val="20"/>
          <w:szCs w:val="20"/>
        </w:rPr>
        <w:t>» августа 2019 года, лот № 1 (средства, поступающие во временное распоряжение).</w:t>
      </w:r>
    </w:p>
    <w:p w:rsidR="008B5281" w:rsidRDefault="008B5281"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lastRenderedPageBreak/>
        <w:tab/>
        <w:t>Документом, подтверждающим поступление задатка на счёт организатора торгов, является выписка из указанного в извещении лицевого счёта в УФК по Республике Хакасия, сформированная на дату рассмотрения заявок на участие в аукционе.</w:t>
      </w:r>
    </w:p>
    <w:p w:rsidR="008B5281" w:rsidRDefault="008B5281"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Заявителю, не допущенному</w:t>
      </w:r>
      <w:r w:rsidR="00512986">
        <w:rPr>
          <w:rFonts w:ascii="Times New Roman" w:hAnsi="Times New Roman" w:cs="Times New Roman"/>
          <w:sz w:val="20"/>
          <w:szCs w:val="20"/>
        </w:rPr>
        <w:t xml:space="preserve"> к участию в аукционе, задаток возвращается организатором аукциона в течение трёх рабочих дней со дня оформления протокола приёма заявок на участие в аукционе, на указанный им в заявке расчётный счёт.</w:t>
      </w:r>
    </w:p>
    <w:p w:rsidR="009553A9" w:rsidRDefault="009553A9"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Задаток, внесённый лицом, признанным победителем аукциона, а также задаток, внесённый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в счёт ежегодной арендной платы за земельный участок.</w:t>
      </w:r>
      <w:proofErr w:type="gramEnd"/>
      <w:r>
        <w:rPr>
          <w:rFonts w:ascii="Times New Roman" w:hAnsi="Times New Roman" w:cs="Times New Roman"/>
          <w:sz w:val="20"/>
          <w:szCs w:val="20"/>
        </w:rPr>
        <w:t xml:space="preserve"> Задатки, внесённые этими </w:t>
      </w:r>
      <w:proofErr w:type="gramStart"/>
      <w:r>
        <w:rPr>
          <w:rFonts w:ascii="Times New Roman" w:hAnsi="Times New Roman" w:cs="Times New Roman"/>
          <w:sz w:val="20"/>
          <w:szCs w:val="20"/>
        </w:rPr>
        <w:t>лицами</w:t>
      </w:r>
      <w:proofErr w:type="gramEnd"/>
      <w:r>
        <w:rPr>
          <w:rFonts w:ascii="Times New Roman" w:hAnsi="Times New Roman" w:cs="Times New Roman"/>
          <w:sz w:val="20"/>
          <w:szCs w:val="20"/>
        </w:rPr>
        <w:t xml:space="preserve"> не заключившими в установленном порядке договор аренды земельного участка</w:t>
      </w:r>
      <w:r w:rsidR="00E31106">
        <w:rPr>
          <w:rFonts w:ascii="Times New Roman" w:hAnsi="Times New Roman" w:cs="Times New Roman"/>
          <w:sz w:val="20"/>
          <w:szCs w:val="20"/>
        </w:rPr>
        <w:t xml:space="preserve"> вследствие уклонения от заключения</w:t>
      </w:r>
      <w:r w:rsidR="001530F9">
        <w:rPr>
          <w:rFonts w:ascii="Times New Roman" w:hAnsi="Times New Roman" w:cs="Times New Roman"/>
          <w:sz w:val="20"/>
          <w:szCs w:val="20"/>
        </w:rPr>
        <w:t xml:space="preserve"> указанного договора, не возвращаются.</w:t>
      </w:r>
    </w:p>
    <w:p w:rsidR="001530F9" w:rsidRDefault="001530F9"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Задатки лицам, участвовавшим в аукционе, но не победившим в нём, в течение трёх рабочих дней со дня подписания протокола о результатах аукциона возвращаются организатором аукциона на расчётный счёт, указанный ими в заявках.</w:t>
      </w:r>
    </w:p>
    <w:p w:rsidR="00154D17" w:rsidRDefault="00154D17"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Проект договора аренды земельного участка является приложением № 2 к настоящему извещению.</w:t>
      </w:r>
    </w:p>
    <w:p w:rsidR="00154D17" w:rsidRDefault="00154D17"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r>
      <w:r w:rsidRPr="002C5F1E">
        <w:rPr>
          <w:rFonts w:ascii="Times New Roman" w:hAnsi="Times New Roman" w:cs="Times New Roman"/>
          <w:b/>
          <w:sz w:val="20"/>
          <w:szCs w:val="20"/>
        </w:rPr>
        <w:t>Порядок проведения аукциона:</w:t>
      </w:r>
      <w:r>
        <w:rPr>
          <w:rFonts w:ascii="Times New Roman" w:hAnsi="Times New Roman" w:cs="Times New Roman"/>
          <w:sz w:val="20"/>
          <w:szCs w:val="20"/>
        </w:rPr>
        <w:t xml:space="preserve"> Аукцион проводится в указанном настоящим извещением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 месте, в назначенный день и час. Аукцион, открытый по составу участников и форме подачи предложений на право заключения договора аренды земельного участка, проводится в следующем порядке:</w:t>
      </w:r>
    </w:p>
    <w:p w:rsidR="00154D17" w:rsidRDefault="00154D17"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Перед началом аукциона проводится регистрация участников аукциона, при этом</w:t>
      </w:r>
      <w:r w:rsidR="009E643F">
        <w:rPr>
          <w:rFonts w:ascii="Times New Roman" w:hAnsi="Times New Roman" w:cs="Times New Roman"/>
          <w:sz w:val="20"/>
          <w:szCs w:val="20"/>
        </w:rPr>
        <w:t xml:space="preserve"> участникам аукциона выдаются пронумерованные таблички в соответствии с их порядковым номером в протоколе рассмотрения заявок на участие в аукционе. Аукцион ведёт аукционист, в присутствии членов аукционной комиссии по проведению торгов и участников аукциона.</w:t>
      </w:r>
    </w:p>
    <w:p w:rsidR="009E643F" w:rsidRDefault="009E643F"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Аукцион начинается с оглашения аукционистом наименования, основных</w:t>
      </w:r>
      <w:r w:rsidR="00544BD1">
        <w:rPr>
          <w:rFonts w:ascii="Times New Roman" w:hAnsi="Times New Roman" w:cs="Times New Roman"/>
          <w:sz w:val="20"/>
          <w:szCs w:val="20"/>
        </w:rPr>
        <w:t xml:space="preserve"> характеристик и начальной цены предмета аукциона, «шага аукциона» и порядка проведения аукциона.</w:t>
      </w:r>
    </w:p>
    <w:p w:rsidR="0062611D" w:rsidRDefault="0062611D"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w:t>
      </w:r>
      <w:r w:rsidR="006A3E35">
        <w:rPr>
          <w:rFonts w:ascii="Times New Roman" w:hAnsi="Times New Roman" w:cs="Times New Roman"/>
          <w:sz w:val="20"/>
          <w:szCs w:val="20"/>
        </w:rPr>
        <w:t xml:space="preserve"> ежегодным размером арендной платы.</w:t>
      </w:r>
    </w:p>
    <w:p w:rsidR="007C4C68" w:rsidRDefault="007C4C68"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 xml:space="preserve">Каждую </w:t>
      </w:r>
      <w:r w:rsidR="007865AB">
        <w:rPr>
          <w:rFonts w:ascii="Times New Roman" w:hAnsi="Times New Roman" w:cs="Times New Roman"/>
          <w:sz w:val="20"/>
          <w:szCs w:val="20"/>
        </w:rPr>
        <w:t xml:space="preserve"> очередную цену предмета аукциона аукционист назначает путём увеличения ежегодного размера арендной платы на « шаг аукциона». После объявления очередной цены предмета аукциона аукционист называет номер таблички участника аукциона, </w:t>
      </w:r>
      <w:proofErr w:type="gramStart"/>
      <w:r w:rsidR="007865AB">
        <w:rPr>
          <w:rFonts w:ascii="Times New Roman" w:hAnsi="Times New Roman" w:cs="Times New Roman"/>
          <w:sz w:val="20"/>
          <w:szCs w:val="20"/>
        </w:rPr>
        <w:t>который</w:t>
      </w:r>
      <w:proofErr w:type="gramEnd"/>
      <w:r w:rsidR="007865AB">
        <w:rPr>
          <w:rFonts w:ascii="Times New Roman" w:hAnsi="Times New Roman" w:cs="Times New Roman"/>
          <w:sz w:val="20"/>
          <w:szCs w:val="20"/>
        </w:rPr>
        <w:t xml:space="preserve">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7865AB" w:rsidRDefault="007865AB"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признаётся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68706F" w:rsidRDefault="0068706F"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После завершения</w:t>
      </w:r>
      <w:r w:rsidR="00FD351B">
        <w:rPr>
          <w:rFonts w:ascii="Times New Roman" w:hAnsi="Times New Roman" w:cs="Times New Roman"/>
          <w:sz w:val="20"/>
          <w:szCs w:val="20"/>
        </w:rPr>
        <w:t xml:space="preserve"> аукциона аукционист объявляет о продаже права на заключение договора аренды земельного участка, называет ежегодный размер</w:t>
      </w:r>
      <w:r w:rsidR="008F4981">
        <w:rPr>
          <w:rFonts w:ascii="Times New Roman" w:hAnsi="Times New Roman" w:cs="Times New Roman"/>
          <w:sz w:val="20"/>
          <w:szCs w:val="20"/>
        </w:rPr>
        <w:t xml:space="preserve"> арендной платы и номер таблички победителя аукциона.</w:t>
      </w:r>
    </w:p>
    <w:p w:rsidR="008F4981" w:rsidRDefault="008F4981"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В случае если в аукционе участвовал только один</w:t>
      </w:r>
      <w:r w:rsidR="002C5F1E">
        <w:rPr>
          <w:rFonts w:ascii="Times New Roman" w:hAnsi="Times New Roman" w:cs="Times New Roman"/>
          <w:sz w:val="20"/>
          <w:szCs w:val="20"/>
        </w:rPr>
        <w:t xml:space="preserve"> участник</w:t>
      </w:r>
      <w:r>
        <w:rPr>
          <w:rFonts w:ascii="Times New Roman" w:hAnsi="Times New Roman" w:cs="Times New Roman"/>
          <w:sz w:val="20"/>
          <w:szCs w:val="20"/>
        </w:rPr>
        <w:t xml:space="preserve"> или при проведении аукциона не присутствовал ни один из участников аукциона, либо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cs="Times New Roman"/>
          <w:sz w:val="20"/>
          <w:szCs w:val="20"/>
        </w:rPr>
        <w:t>которое</w:t>
      </w:r>
      <w:proofErr w:type="gramEnd"/>
      <w:r>
        <w:rPr>
          <w:rFonts w:ascii="Times New Roman" w:hAnsi="Times New Roman" w:cs="Times New Roman"/>
          <w:sz w:val="20"/>
          <w:szCs w:val="20"/>
        </w:rPr>
        <w:t xml:space="preserve"> предусматривало бы более</w:t>
      </w:r>
      <w:r w:rsidR="00F82544">
        <w:rPr>
          <w:rFonts w:ascii="Times New Roman" w:hAnsi="Times New Roman" w:cs="Times New Roman"/>
          <w:sz w:val="20"/>
          <w:szCs w:val="20"/>
        </w:rPr>
        <w:t xml:space="preserve"> высокую цену предмета аукциона, аукцион признаётся несостоявшимся.</w:t>
      </w:r>
    </w:p>
    <w:p w:rsidR="00F82544" w:rsidRDefault="00F825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 xml:space="preserve">Результаты аукциона оформляются протоколом о результатах аукциона, который подписывается от организатора </w:t>
      </w:r>
      <w:proofErr w:type="gramStart"/>
      <w:r>
        <w:rPr>
          <w:rFonts w:ascii="Times New Roman" w:hAnsi="Times New Roman" w:cs="Times New Roman"/>
          <w:sz w:val="20"/>
          <w:szCs w:val="20"/>
        </w:rPr>
        <w:t>аукциона-членами</w:t>
      </w:r>
      <w:proofErr w:type="gramEnd"/>
      <w:r>
        <w:rPr>
          <w:rFonts w:ascii="Times New Roman" w:hAnsi="Times New Roman" w:cs="Times New Roman"/>
          <w:sz w:val="20"/>
          <w:szCs w:val="20"/>
        </w:rPr>
        <w:t xml:space="preserve"> аукционной комиссии</w:t>
      </w:r>
      <w:r w:rsidR="00FD46EE">
        <w:rPr>
          <w:rFonts w:ascii="Times New Roman" w:hAnsi="Times New Roman" w:cs="Times New Roman"/>
          <w:sz w:val="20"/>
          <w:szCs w:val="20"/>
        </w:rPr>
        <w:t xml:space="preserve"> по проведению торгов, аукционистом и победителем аукциона в день проведения аукциона. Протокол о результатах </w:t>
      </w:r>
      <w:r w:rsidR="00FD46EE">
        <w:rPr>
          <w:rFonts w:ascii="Times New Roman" w:hAnsi="Times New Roman" w:cs="Times New Roman"/>
          <w:sz w:val="20"/>
          <w:szCs w:val="20"/>
        </w:rPr>
        <w:lastRenderedPageBreak/>
        <w:t xml:space="preserve">аукциона составляется в двух экземплярах, один из которых </w:t>
      </w:r>
      <w:proofErr w:type="spellStart"/>
      <w:r w:rsidR="00FD46EE">
        <w:rPr>
          <w:rFonts w:ascii="Times New Roman" w:hAnsi="Times New Roman" w:cs="Times New Roman"/>
          <w:sz w:val="20"/>
          <w:szCs w:val="20"/>
        </w:rPr>
        <w:t>передется</w:t>
      </w:r>
      <w:proofErr w:type="spellEnd"/>
      <w:r w:rsidR="00FD46EE">
        <w:rPr>
          <w:rFonts w:ascii="Times New Roman" w:hAnsi="Times New Roman" w:cs="Times New Roman"/>
          <w:sz w:val="20"/>
          <w:szCs w:val="20"/>
        </w:rPr>
        <w:t xml:space="preserve"> победителю аукциона, а второй остается у организатора аукциона.</w:t>
      </w:r>
    </w:p>
    <w:p w:rsidR="00FD46EE" w:rsidRDefault="00FD46EE"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 xml:space="preserve">Протокол о результатах аукциона является основанием для заключения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победителе</w:t>
      </w:r>
      <w:proofErr w:type="gramEnd"/>
      <w:r>
        <w:rPr>
          <w:rFonts w:ascii="Times New Roman" w:hAnsi="Times New Roman" w:cs="Times New Roman"/>
          <w:sz w:val="20"/>
          <w:szCs w:val="20"/>
        </w:rPr>
        <w:t xml:space="preserve"> аукциона договора аренды земельного участка и размещается в течение одного рабочего дня со дня подписания указанного протокола на официальных сайтах в информационно—телекоммуникационной сети Интернет:</w:t>
      </w:r>
      <w:r w:rsidR="0061416D" w:rsidRPr="0061416D">
        <w:t xml:space="preserve"> </w:t>
      </w:r>
      <w:r w:rsidR="003A5FD8" w:rsidRPr="003A5FD8">
        <w:rPr>
          <w:rFonts w:ascii="Times New Roman" w:hAnsi="Times New Roman" w:cs="Times New Roman"/>
          <w:sz w:val="20"/>
          <w:szCs w:val="20"/>
        </w:rPr>
        <w:t>www.torgi.gov.ru</w:t>
      </w:r>
      <w:r w:rsidR="0061416D" w:rsidRPr="0061416D">
        <w:rPr>
          <w:rFonts w:ascii="Times New Roman" w:hAnsi="Times New Roman" w:cs="Times New Roman"/>
          <w:sz w:val="20"/>
          <w:szCs w:val="20"/>
        </w:rPr>
        <w:t>,</w:t>
      </w:r>
      <w:r w:rsidR="0061416D" w:rsidRPr="0061416D">
        <w:t xml:space="preserve"> </w:t>
      </w:r>
      <w:hyperlink r:id="rId6" w:history="1">
        <w:r w:rsidR="00B47B44" w:rsidRPr="00E24428">
          <w:rPr>
            <w:rStyle w:val="a3"/>
            <w:rFonts w:ascii="Times New Roman" w:hAnsi="Times New Roman" w:cs="Times New Roman"/>
            <w:sz w:val="20"/>
            <w:szCs w:val="20"/>
          </w:rPr>
          <w:t>www.or19.ru</w:t>
        </w:r>
      </w:hyperlink>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t xml:space="preserve">Администрация </w:t>
      </w:r>
      <w:proofErr w:type="spellStart"/>
      <w:r>
        <w:rPr>
          <w:rFonts w:ascii="Times New Roman" w:hAnsi="Times New Roman" w:cs="Times New Roman"/>
          <w:sz w:val="20"/>
          <w:szCs w:val="20"/>
        </w:rPr>
        <w:t>Копьевского</w:t>
      </w:r>
      <w:proofErr w:type="spellEnd"/>
      <w:r>
        <w:rPr>
          <w:rFonts w:ascii="Times New Roman" w:hAnsi="Times New Roman" w:cs="Times New Roman"/>
          <w:sz w:val="20"/>
          <w:szCs w:val="20"/>
        </w:rPr>
        <w:t xml:space="preserve"> сельсовета имеет право принять решение об отказе в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 xml:space="preserve">кциона в случае выявления обстоятельств, предусмотренных п.8 ст.39.11 Земельного кодекса РФ. Извещение об отказе в проведении аукциона размещается организатором аукциона на следующих сайтах </w:t>
      </w:r>
      <w:r w:rsidRPr="00B47B44">
        <w:rPr>
          <w:rFonts w:ascii="Times New Roman" w:hAnsi="Times New Roman" w:cs="Times New Roman"/>
          <w:sz w:val="20"/>
          <w:szCs w:val="20"/>
        </w:rPr>
        <w:t xml:space="preserve">информационно—телекоммуникационной сети Интернет: </w:t>
      </w:r>
      <w:r w:rsidR="003A5FD8" w:rsidRPr="003A5FD8">
        <w:rPr>
          <w:rFonts w:ascii="Times New Roman" w:hAnsi="Times New Roman" w:cs="Times New Roman"/>
          <w:sz w:val="20"/>
          <w:szCs w:val="20"/>
        </w:rPr>
        <w:t>www.torgi.gov.ru</w:t>
      </w:r>
      <w:r w:rsidRPr="00B47B44">
        <w:rPr>
          <w:rFonts w:ascii="Times New Roman" w:hAnsi="Times New Roman" w:cs="Times New Roman"/>
          <w:sz w:val="20"/>
          <w:szCs w:val="20"/>
        </w:rPr>
        <w:t xml:space="preserve">, </w:t>
      </w:r>
      <w:hyperlink r:id="rId7" w:history="1">
        <w:r w:rsidRPr="00E24428">
          <w:rPr>
            <w:rStyle w:val="a3"/>
            <w:rFonts w:ascii="Times New Roman" w:hAnsi="Times New Roman" w:cs="Times New Roman"/>
            <w:sz w:val="20"/>
            <w:szCs w:val="20"/>
          </w:rPr>
          <w:t>www.or19.ru</w:t>
        </w:r>
      </w:hyperlink>
      <w:r>
        <w:rPr>
          <w:rFonts w:ascii="Times New Roman" w:hAnsi="Times New Roman" w:cs="Times New Roman"/>
          <w:sz w:val="20"/>
          <w:szCs w:val="20"/>
        </w:rPr>
        <w:t>,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трёх дней со дня принятия данного решения. </w:t>
      </w:r>
      <w:proofErr w:type="gramStart"/>
      <w:r>
        <w:rPr>
          <w:rFonts w:ascii="Times New Roman" w:hAnsi="Times New Roman" w:cs="Times New Roman"/>
          <w:sz w:val="20"/>
          <w:szCs w:val="20"/>
        </w:rPr>
        <w:t>При этом организатор аукциона в течение трёх дней со дня принятия решения об отказе в проведении</w:t>
      </w:r>
      <w:proofErr w:type="gramEnd"/>
      <w:r>
        <w:rPr>
          <w:rFonts w:ascii="Times New Roman" w:hAnsi="Times New Roman" w:cs="Times New Roman"/>
          <w:sz w:val="20"/>
          <w:szCs w:val="20"/>
        </w:rPr>
        <w:t xml:space="preserve"> аукциона извещает участников аукциона об отказе в проведении аукциона и возвращает его участникам внесенные задатки.</w:t>
      </w:r>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Пакет документов, предоставляемый организатором аукциона участникам аукциона:</w:t>
      </w:r>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выписка из Единого государственного реестра недвижимости об объекте недвижимости (сведения о характеристиках объекта недвижимост</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земельный участок);</w:t>
      </w:r>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заключение о возможности электроснабжения электроустановок земельного участка;</w:t>
      </w:r>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градостроительный план земельного участка.</w:t>
      </w:r>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Ознакомление с земельными участками на местности состоится:</w:t>
      </w:r>
    </w:p>
    <w:p w:rsid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по лоту №</w:t>
      </w:r>
      <w:r w:rsidR="002C5F1E">
        <w:rPr>
          <w:rFonts w:ascii="Times New Roman" w:hAnsi="Times New Roman" w:cs="Times New Roman"/>
          <w:sz w:val="20"/>
          <w:szCs w:val="20"/>
        </w:rPr>
        <w:t xml:space="preserve"> 1 с</w:t>
      </w:r>
      <w:r>
        <w:rPr>
          <w:rFonts w:ascii="Times New Roman" w:hAnsi="Times New Roman" w:cs="Times New Roman"/>
          <w:sz w:val="20"/>
          <w:szCs w:val="20"/>
        </w:rPr>
        <w:t xml:space="preserve"> </w:t>
      </w:r>
      <w:r w:rsidR="002C5F1E">
        <w:rPr>
          <w:rFonts w:ascii="Times New Roman" w:hAnsi="Times New Roman" w:cs="Times New Roman"/>
          <w:sz w:val="20"/>
          <w:szCs w:val="20"/>
        </w:rPr>
        <w:t>26-31</w:t>
      </w:r>
      <w:r>
        <w:rPr>
          <w:rFonts w:ascii="Times New Roman" w:hAnsi="Times New Roman" w:cs="Times New Roman"/>
          <w:sz w:val="20"/>
          <w:szCs w:val="20"/>
        </w:rPr>
        <w:t xml:space="preserve"> июля 2019 года в 10.00 местного времени;</w:t>
      </w:r>
    </w:p>
    <w:p w:rsidR="00B47B44" w:rsidRPr="00B47B44" w:rsidRDefault="00B47B44" w:rsidP="0008794B">
      <w:pPr>
        <w:pStyle w:val="a4"/>
        <w:ind w:left="1416"/>
        <w:jc w:val="both"/>
        <w:rPr>
          <w:rFonts w:ascii="Times New Roman" w:hAnsi="Times New Roman" w:cs="Times New Roman"/>
          <w:sz w:val="20"/>
          <w:szCs w:val="20"/>
        </w:rPr>
      </w:pPr>
      <w:r>
        <w:rPr>
          <w:rFonts w:ascii="Times New Roman" w:hAnsi="Times New Roman" w:cs="Times New Roman"/>
          <w:sz w:val="20"/>
          <w:szCs w:val="20"/>
        </w:rPr>
        <w:t xml:space="preserve">Для этого необходимо предварительно обратиться в Администрацию </w:t>
      </w:r>
      <w:proofErr w:type="spellStart"/>
      <w:r>
        <w:rPr>
          <w:rFonts w:ascii="Times New Roman" w:hAnsi="Times New Roman" w:cs="Times New Roman"/>
          <w:sz w:val="20"/>
          <w:szCs w:val="20"/>
        </w:rPr>
        <w:t>Копьевского</w:t>
      </w:r>
      <w:proofErr w:type="spellEnd"/>
      <w:r>
        <w:rPr>
          <w:rFonts w:ascii="Times New Roman" w:hAnsi="Times New Roman" w:cs="Times New Roman"/>
          <w:sz w:val="20"/>
          <w:szCs w:val="20"/>
        </w:rPr>
        <w:t xml:space="preserve"> сельсовета: с. Копьево, ул. Набережная, 30В, кабинет № 3, телефон для справок: (8390-36) 2-83-81</w:t>
      </w:r>
      <w:r w:rsidR="00E224EE">
        <w:rPr>
          <w:rFonts w:ascii="Times New Roman" w:hAnsi="Times New Roman" w:cs="Times New Roman"/>
          <w:sz w:val="20"/>
          <w:szCs w:val="20"/>
        </w:rPr>
        <w:t>.</w:t>
      </w:r>
    </w:p>
    <w:p w:rsidR="009B6C55" w:rsidRDefault="009B6C55">
      <w:pPr>
        <w:jc w:val="both"/>
        <w:rPr>
          <w:rFonts w:ascii="Times New Roman" w:hAnsi="Times New Roman" w:cs="Times New Roman"/>
          <w:sz w:val="20"/>
          <w:szCs w:val="20"/>
        </w:rPr>
      </w:pPr>
    </w:p>
    <w:p w:rsidR="0017347F" w:rsidRPr="00E916D7" w:rsidRDefault="009B6C55">
      <w:pPr>
        <w:jc w:val="both"/>
        <w:rPr>
          <w:rFonts w:ascii="Times New Roman" w:hAnsi="Times New Roman" w:cs="Times New Roman"/>
          <w:sz w:val="20"/>
          <w:szCs w:val="20"/>
        </w:rPr>
      </w:pPr>
      <w:r>
        <w:rPr>
          <w:rFonts w:ascii="Times New Roman" w:hAnsi="Times New Roman" w:cs="Times New Roman"/>
          <w:sz w:val="20"/>
          <w:szCs w:val="20"/>
        </w:rPr>
        <w:t xml:space="preserve">Глава </w:t>
      </w:r>
      <w:proofErr w:type="spellStart"/>
      <w:r>
        <w:rPr>
          <w:rFonts w:ascii="Times New Roman" w:hAnsi="Times New Roman" w:cs="Times New Roman"/>
          <w:sz w:val="20"/>
          <w:szCs w:val="20"/>
        </w:rPr>
        <w:t>Копьевского</w:t>
      </w:r>
      <w:proofErr w:type="spellEnd"/>
      <w:r>
        <w:rPr>
          <w:rFonts w:ascii="Times New Roman" w:hAnsi="Times New Roman" w:cs="Times New Roman"/>
          <w:sz w:val="20"/>
          <w:szCs w:val="20"/>
        </w:rPr>
        <w:t xml:space="preserve"> сельсовета: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А.А. </w:t>
      </w:r>
      <w:proofErr w:type="spellStart"/>
      <w:r>
        <w:rPr>
          <w:rFonts w:ascii="Times New Roman" w:hAnsi="Times New Roman" w:cs="Times New Roman"/>
          <w:sz w:val="20"/>
          <w:szCs w:val="20"/>
        </w:rPr>
        <w:t>Коропов</w:t>
      </w:r>
      <w:proofErr w:type="spellEnd"/>
    </w:p>
    <w:sectPr w:rsidR="0017347F" w:rsidRPr="00E916D7" w:rsidSect="0040015B">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774"/>
    <w:multiLevelType w:val="hybridMultilevel"/>
    <w:tmpl w:val="7D0CA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18"/>
    <w:rsid w:val="000573A0"/>
    <w:rsid w:val="0007694D"/>
    <w:rsid w:val="0008794B"/>
    <w:rsid w:val="000D517E"/>
    <w:rsid w:val="000E5DAA"/>
    <w:rsid w:val="00103DB9"/>
    <w:rsid w:val="001107E3"/>
    <w:rsid w:val="001530F9"/>
    <w:rsid w:val="00154D17"/>
    <w:rsid w:val="0017347F"/>
    <w:rsid w:val="001A0FEE"/>
    <w:rsid w:val="002C5F1E"/>
    <w:rsid w:val="002D0AEE"/>
    <w:rsid w:val="002D6213"/>
    <w:rsid w:val="003A1F24"/>
    <w:rsid w:val="003A5FD8"/>
    <w:rsid w:val="0040015B"/>
    <w:rsid w:val="004935F9"/>
    <w:rsid w:val="004E3FFC"/>
    <w:rsid w:val="00512986"/>
    <w:rsid w:val="00544BD1"/>
    <w:rsid w:val="005F0E79"/>
    <w:rsid w:val="005F5380"/>
    <w:rsid w:val="0061416D"/>
    <w:rsid w:val="0062611D"/>
    <w:rsid w:val="00664854"/>
    <w:rsid w:val="0068706F"/>
    <w:rsid w:val="00696DBC"/>
    <w:rsid w:val="006A3E35"/>
    <w:rsid w:val="00710C63"/>
    <w:rsid w:val="00761418"/>
    <w:rsid w:val="007865AB"/>
    <w:rsid w:val="007A4F2D"/>
    <w:rsid w:val="007B338F"/>
    <w:rsid w:val="007C4C68"/>
    <w:rsid w:val="00847BD7"/>
    <w:rsid w:val="00857077"/>
    <w:rsid w:val="00897D92"/>
    <w:rsid w:val="008B5281"/>
    <w:rsid w:val="008C01AF"/>
    <w:rsid w:val="008F4981"/>
    <w:rsid w:val="00931EED"/>
    <w:rsid w:val="00942484"/>
    <w:rsid w:val="0094538C"/>
    <w:rsid w:val="009553A9"/>
    <w:rsid w:val="009A04B7"/>
    <w:rsid w:val="009A1A08"/>
    <w:rsid w:val="009A5177"/>
    <w:rsid w:val="009B6C55"/>
    <w:rsid w:val="009E643F"/>
    <w:rsid w:val="00A10DDE"/>
    <w:rsid w:val="00A13A7B"/>
    <w:rsid w:val="00A250F3"/>
    <w:rsid w:val="00A62A37"/>
    <w:rsid w:val="00A84CAB"/>
    <w:rsid w:val="00A93A7C"/>
    <w:rsid w:val="00B27C4D"/>
    <w:rsid w:val="00B47B44"/>
    <w:rsid w:val="00C61B45"/>
    <w:rsid w:val="00DC6D9F"/>
    <w:rsid w:val="00DC6FCA"/>
    <w:rsid w:val="00E224EE"/>
    <w:rsid w:val="00E31106"/>
    <w:rsid w:val="00E916D7"/>
    <w:rsid w:val="00ED357C"/>
    <w:rsid w:val="00EF78AA"/>
    <w:rsid w:val="00F03B49"/>
    <w:rsid w:val="00F82544"/>
    <w:rsid w:val="00FD351B"/>
    <w:rsid w:val="00FD46EE"/>
    <w:rsid w:val="00FD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B45"/>
    <w:rPr>
      <w:color w:val="0000FF" w:themeColor="hyperlink"/>
      <w:u w:val="single"/>
    </w:rPr>
  </w:style>
  <w:style w:type="paragraph" w:styleId="a4">
    <w:name w:val="List Paragraph"/>
    <w:basedOn w:val="a"/>
    <w:uiPriority w:val="34"/>
    <w:qFormat/>
    <w:rsid w:val="00DC6FCA"/>
    <w:pPr>
      <w:ind w:left="720"/>
      <w:contextualSpacing/>
    </w:pPr>
  </w:style>
  <w:style w:type="paragraph" w:styleId="a5">
    <w:name w:val="Balloon Text"/>
    <w:basedOn w:val="a"/>
    <w:link w:val="a6"/>
    <w:uiPriority w:val="99"/>
    <w:semiHidden/>
    <w:unhideWhenUsed/>
    <w:rsid w:val="004935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B45"/>
    <w:rPr>
      <w:color w:val="0000FF" w:themeColor="hyperlink"/>
      <w:u w:val="single"/>
    </w:rPr>
  </w:style>
  <w:style w:type="paragraph" w:styleId="a4">
    <w:name w:val="List Paragraph"/>
    <w:basedOn w:val="a"/>
    <w:uiPriority w:val="34"/>
    <w:qFormat/>
    <w:rsid w:val="00DC6FCA"/>
    <w:pPr>
      <w:ind w:left="720"/>
      <w:contextualSpacing/>
    </w:pPr>
  </w:style>
  <w:style w:type="paragraph" w:styleId="a5">
    <w:name w:val="Balloon Text"/>
    <w:basedOn w:val="a"/>
    <w:link w:val="a6"/>
    <w:uiPriority w:val="99"/>
    <w:semiHidden/>
    <w:unhideWhenUsed/>
    <w:rsid w:val="004935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1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19.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Pages>
  <Words>2209</Words>
  <Characters>12593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2019-07-12T02:18:00Z</cp:lastPrinted>
  <dcterms:created xsi:type="dcterms:W3CDTF">2019-07-02T08:45:00Z</dcterms:created>
  <dcterms:modified xsi:type="dcterms:W3CDTF">2019-07-12T02:37:00Z</dcterms:modified>
</cp:coreProperties>
</file>