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01" w:rsidRPr="00B57E01" w:rsidRDefault="00B57E01" w:rsidP="00B57E0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B57E01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РОССИЙСКАЯ ФЕДЕРАЦИЯ</w:t>
      </w:r>
    </w:p>
    <w:p w:rsidR="00B57E01" w:rsidRPr="00B57E01" w:rsidRDefault="00B57E01" w:rsidP="00B57E0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B57E01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РЕСПУБЛИКА ХАКАСИЯ</w:t>
      </w:r>
    </w:p>
    <w:p w:rsidR="00B57E01" w:rsidRPr="00B57E01" w:rsidRDefault="00B57E01" w:rsidP="00B57E0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B57E01" w:rsidRPr="00B57E01" w:rsidRDefault="00B57E01" w:rsidP="00B57E0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B57E01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АДМИНИСТРАЦИЯ КРАСНОИЮССКОГО СЕЛЬСОВЕТА</w:t>
      </w:r>
    </w:p>
    <w:p w:rsidR="00B57E01" w:rsidRPr="00B57E01" w:rsidRDefault="00B57E01" w:rsidP="00B57E0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B57E01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ОРДЖОНИКИДЗЕВСКОГО РАЙОНА</w:t>
      </w:r>
    </w:p>
    <w:p w:rsidR="00B57E01" w:rsidRPr="00B57E01" w:rsidRDefault="00B57E01" w:rsidP="00B57E0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B57E01" w:rsidRDefault="00B57E01" w:rsidP="00B57E0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B57E01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ПОСТАНОВЛЕНИЕ</w:t>
      </w:r>
    </w:p>
    <w:p w:rsidR="00B57E01" w:rsidRPr="00B57E01" w:rsidRDefault="00B57E01" w:rsidP="00B57E0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B57E01" w:rsidRDefault="00B57E01" w:rsidP="00B57E01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03 июня</w:t>
      </w:r>
      <w:r w:rsidRPr="00B57E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Pr="00B57E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 w:rsidRPr="00B57E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proofErr w:type="spellStart"/>
      <w:r w:rsidRPr="00B57E01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gramStart"/>
      <w:r w:rsidRPr="00B57E01">
        <w:rPr>
          <w:rFonts w:ascii="Times New Roman" w:eastAsiaTheme="minorHAnsi" w:hAnsi="Times New Roman" w:cs="Times New Roman"/>
          <w:sz w:val="28"/>
          <w:szCs w:val="28"/>
          <w:lang w:eastAsia="en-US"/>
        </w:rPr>
        <w:t>.И</w:t>
      </w:r>
      <w:proofErr w:type="gramEnd"/>
      <w:r w:rsidRPr="00B57E01">
        <w:rPr>
          <w:rFonts w:ascii="Times New Roman" w:eastAsiaTheme="minorHAnsi" w:hAnsi="Times New Roman" w:cs="Times New Roman"/>
          <w:sz w:val="28"/>
          <w:szCs w:val="28"/>
          <w:lang w:eastAsia="en-US"/>
        </w:rPr>
        <w:t>юс</w:t>
      </w:r>
      <w:proofErr w:type="spellEnd"/>
      <w:r w:rsidRPr="00B57E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37</w:t>
      </w:r>
    </w:p>
    <w:p w:rsidR="00B57E01" w:rsidRDefault="00B57E01" w:rsidP="00B57E0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57E01" w:rsidRPr="00B57E01" w:rsidRDefault="00B57E01" w:rsidP="00B57E0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57E0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 утверждении Порядка исполнения р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ешений</w:t>
      </w:r>
      <w:r w:rsidRPr="00B57E0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 применении бюджетных м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</w:t>
      </w:r>
      <w:r w:rsidRPr="00B57E0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 принуждения, решений об изменении (отмене) указанных решений</w:t>
      </w:r>
    </w:p>
    <w:p w:rsidR="002E3C25" w:rsidRPr="003D756E" w:rsidRDefault="002E3C25" w:rsidP="002E3C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51EBF" w:rsidRDefault="002E3C25" w:rsidP="00B57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E01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2134C3" w:rsidRPr="00B57E01">
        <w:rPr>
          <w:rFonts w:ascii="Times New Roman" w:eastAsia="Times New Roman" w:hAnsi="Times New Roman" w:cs="Times New Roman"/>
          <w:sz w:val="28"/>
          <w:szCs w:val="28"/>
        </w:rPr>
        <w:t xml:space="preserve"> пунктом 2</w:t>
      </w:r>
      <w:r w:rsidR="005A6F46" w:rsidRPr="00B57E01">
        <w:rPr>
          <w:rFonts w:ascii="Times New Roman" w:eastAsia="Times New Roman" w:hAnsi="Times New Roman" w:cs="Times New Roman"/>
          <w:sz w:val="28"/>
          <w:szCs w:val="28"/>
        </w:rPr>
        <w:t xml:space="preserve"> стать</w:t>
      </w:r>
      <w:r w:rsidR="002134C3" w:rsidRPr="00B57E0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A6F46" w:rsidRPr="00B57E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7E01">
        <w:rPr>
          <w:rFonts w:ascii="Times New Roman" w:eastAsia="Times New Roman" w:hAnsi="Times New Roman" w:cs="Times New Roman"/>
          <w:sz w:val="28"/>
          <w:szCs w:val="28"/>
        </w:rPr>
        <w:t xml:space="preserve">360.3 Бюджетного кодекса Российской Федерации, </w:t>
      </w:r>
      <w:r w:rsidR="00AE2F51" w:rsidRPr="00B57E01">
        <w:rPr>
          <w:rFonts w:ascii="Times New Roman" w:eastAsia="Times New Roman" w:hAnsi="Times New Roman" w:cs="Times New Roman"/>
          <w:sz w:val="28"/>
          <w:szCs w:val="28"/>
        </w:rPr>
        <w:t xml:space="preserve">решением Совета депутатов </w:t>
      </w:r>
      <w:proofErr w:type="spellStart"/>
      <w:r w:rsidR="00B57E01">
        <w:rPr>
          <w:rFonts w:ascii="Times New Roman" w:eastAsia="Times New Roman" w:hAnsi="Times New Roman" w:cs="Times New Roman"/>
          <w:sz w:val="28"/>
          <w:szCs w:val="28"/>
        </w:rPr>
        <w:t>Красноиюсского</w:t>
      </w:r>
      <w:proofErr w:type="spellEnd"/>
      <w:r w:rsidR="00B57E01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="00AE2F51" w:rsidRPr="00B57E01">
        <w:rPr>
          <w:rFonts w:ascii="Times New Roman" w:eastAsia="Times New Roman" w:hAnsi="Times New Roman" w:cs="Times New Roman"/>
          <w:sz w:val="28"/>
          <w:szCs w:val="28"/>
        </w:rPr>
        <w:t xml:space="preserve">Орджоникидзевского района от </w:t>
      </w:r>
      <w:r w:rsidR="00B57E01">
        <w:rPr>
          <w:rFonts w:ascii="Times New Roman" w:eastAsia="Times New Roman" w:hAnsi="Times New Roman" w:cs="Times New Roman"/>
          <w:sz w:val="28"/>
          <w:szCs w:val="28"/>
        </w:rPr>
        <w:t>25.12.2014</w:t>
      </w:r>
      <w:r w:rsidRPr="00B57E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4C3" w:rsidRPr="00B57E01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57E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1EBF">
        <w:rPr>
          <w:rFonts w:ascii="Times New Roman" w:eastAsia="Times New Roman" w:hAnsi="Times New Roman" w:cs="Times New Roman"/>
          <w:sz w:val="28"/>
          <w:szCs w:val="28"/>
        </w:rPr>
        <w:t>29</w:t>
      </w:r>
      <w:r w:rsidR="002134C3" w:rsidRPr="00B57E01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="00AE2F51" w:rsidRPr="00B57E01">
        <w:rPr>
          <w:rFonts w:ascii="Times New Roman" w:hAnsi="Times New Roman" w:cs="Times New Roman"/>
          <w:sz w:val="28"/>
          <w:szCs w:val="28"/>
        </w:rPr>
        <w:t xml:space="preserve">б утверждении Положения о бюджетном процессе в </w:t>
      </w:r>
      <w:proofErr w:type="spellStart"/>
      <w:r w:rsidR="00D51EBF">
        <w:rPr>
          <w:rFonts w:ascii="Times New Roman" w:hAnsi="Times New Roman" w:cs="Times New Roman"/>
          <w:sz w:val="28"/>
          <w:szCs w:val="28"/>
        </w:rPr>
        <w:t>Красноиюсском</w:t>
      </w:r>
      <w:proofErr w:type="spellEnd"/>
      <w:r w:rsidR="00D51EBF">
        <w:rPr>
          <w:rFonts w:ascii="Times New Roman" w:hAnsi="Times New Roman" w:cs="Times New Roman"/>
          <w:sz w:val="28"/>
          <w:szCs w:val="28"/>
        </w:rPr>
        <w:t xml:space="preserve"> сельсовете»</w:t>
      </w:r>
      <w:r w:rsidR="00AE2F51" w:rsidRPr="00B57E0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E3C25" w:rsidRPr="00B57E01" w:rsidRDefault="00D51EBF" w:rsidP="00B57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  <w:r w:rsidR="002E3C25" w:rsidRPr="00B57E0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E3C25" w:rsidRPr="00B57E01" w:rsidRDefault="00AE2F51" w:rsidP="00B57E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01">
        <w:rPr>
          <w:rFonts w:ascii="Times New Roman" w:eastAsia="Times New Roman" w:hAnsi="Times New Roman" w:cs="Times New Roman"/>
          <w:sz w:val="28"/>
          <w:szCs w:val="28"/>
        </w:rPr>
        <w:t>1</w:t>
      </w:r>
      <w:r w:rsidR="002E3C25" w:rsidRPr="00B57E01">
        <w:rPr>
          <w:rFonts w:ascii="Times New Roman" w:eastAsia="Times New Roman" w:hAnsi="Times New Roman" w:cs="Times New Roman"/>
          <w:sz w:val="28"/>
          <w:szCs w:val="28"/>
        </w:rPr>
        <w:t xml:space="preserve">. Утвердить </w:t>
      </w:r>
      <w:hyperlink w:anchor="p30" w:history="1">
        <w:r w:rsidR="002E3C25" w:rsidRPr="00B57E01">
          <w:rPr>
            <w:rFonts w:ascii="Times New Roman" w:eastAsia="Times New Roman" w:hAnsi="Times New Roman" w:cs="Times New Roman"/>
            <w:sz w:val="28"/>
            <w:szCs w:val="28"/>
          </w:rPr>
          <w:t>Порядок</w:t>
        </w:r>
      </w:hyperlink>
      <w:r w:rsidR="005F5953" w:rsidRPr="00B57E01">
        <w:rPr>
          <w:rFonts w:ascii="Times New Roman" w:eastAsia="Times New Roman" w:hAnsi="Times New Roman" w:cs="Times New Roman"/>
          <w:sz w:val="28"/>
          <w:szCs w:val="28"/>
        </w:rPr>
        <w:t xml:space="preserve"> исполнения решений</w:t>
      </w:r>
      <w:r w:rsidR="002E3C25" w:rsidRPr="00B57E01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бюджетных мер принуждения</w:t>
      </w:r>
      <w:r w:rsidR="002134C3" w:rsidRPr="00B57E01">
        <w:rPr>
          <w:rFonts w:ascii="Times New Roman" w:eastAsia="Times New Roman" w:hAnsi="Times New Roman" w:cs="Times New Roman"/>
          <w:sz w:val="28"/>
          <w:szCs w:val="28"/>
        </w:rPr>
        <w:t>,</w:t>
      </w:r>
      <w:r w:rsidR="005F5953" w:rsidRPr="00B57E01">
        <w:rPr>
          <w:rFonts w:ascii="Times New Roman" w:eastAsia="Times New Roman" w:hAnsi="Times New Roman" w:cs="Times New Roman"/>
          <w:sz w:val="28"/>
          <w:szCs w:val="28"/>
        </w:rPr>
        <w:t xml:space="preserve"> решений об изменении (отмене) указанных решений</w:t>
      </w:r>
      <w:r w:rsidR="002E3C25" w:rsidRPr="00B57E01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к настоящему приказу.</w:t>
      </w:r>
    </w:p>
    <w:p w:rsidR="002E3C25" w:rsidRPr="00B57E01" w:rsidRDefault="00AE2F51" w:rsidP="00B57E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01">
        <w:rPr>
          <w:rFonts w:ascii="Times New Roman" w:eastAsia="Times New Roman" w:hAnsi="Times New Roman" w:cs="Times New Roman"/>
          <w:sz w:val="28"/>
          <w:szCs w:val="28"/>
        </w:rPr>
        <w:t>2</w:t>
      </w:r>
      <w:r w:rsidR="002E3C25" w:rsidRPr="00B57E01">
        <w:rPr>
          <w:rFonts w:ascii="Times New Roman" w:eastAsia="Times New Roman" w:hAnsi="Times New Roman" w:cs="Times New Roman"/>
          <w:sz w:val="28"/>
          <w:szCs w:val="28"/>
        </w:rPr>
        <w:t>. Настоящ</w:t>
      </w:r>
      <w:r w:rsidR="00D51EBF">
        <w:rPr>
          <w:rFonts w:ascii="Times New Roman" w:eastAsia="Times New Roman" w:hAnsi="Times New Roman" w:cs="Times New Roman"/>
          <w:sz w:val="28"/>
          <w:szCs w:val="28"/>
        </w:rPr>
        <w:t>ее постановление вступает</w:t>
      </w:r>
      <w:r w:rsidR="002E3C25" w:rsidRPr="00B57E01">
        <w:rPr>
          <w:rFonts w:ascii="Times New Roman" w:eastAsia="Times New Roman" w:hAnsi="Times New Roman" w:cs="Times New Roman"/>
          <w:sz w:val="28"/>
          <w:szCs w:val="28"/>
        </w:rPr>
        <w:t xml:space="preserve"> в силу со дня его подписания.</w:t>
      </w:r>
    </w:p>
    <w:p w:rsidR="002E3C25" w:rsidRPr="00B57E01" w:rsidRDefault="00AE2F51" w:rsidP="00B57E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01">
        <w:rPr>
          <w:rFonts w:ascii="Times New Roman" w:eastAsia="Times New Roman" w:hAnsi="Times New Roman" w:cs="Times New Roman"/>
          <w:sz w:val="28"/>
          <w:szCs w:val="28"/>
        </w:rPr>
        <w:t>3</w:t>
      </w:r>
      <w:r w:rsidR="002E3C25" w:rsidRPr="00B57E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E3C25" w:rsidRPr="00B57E0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E3C25" w:rsidRPr="00B57E0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 w:rsidR="00D51EBF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2E3C25" w:rsidRPr="00B57E01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AE2F51" w:rsidRPr="00B57E01" w:rsidRDefault="00AE2F51" w:rsidP="00B57E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F51" w:rsidRPr="00B57E01" w:rsidRDefault="00AE2F51" w:rsidP="00B57E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C25" w:rsidRPr="00B57E01" w:rsidRDefault="002E3C25" w:rsidP="00B57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0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1EBF" w:rsidRPr="00D51EBF" w:rsidRDefault="00D51EBF" w:rsidP="00D51EB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1E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</w:t>
      </w:r>
      <w:proofErr w:type="spellStart"/>
      <w:r w:rsidRPr="00D51EBF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Красноиюсского</w:t>
      </w:r>
      <w:proofErr w:type="spellEnd"/>
      <w:r w:rsidRPr="00D51E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сельсовета:                                            </w:t>
      </w:r>
      <w:proofErr w:type="spellStart"/>
      <w:r w:rsidRPr="00D51EBF">
        <w:rPr>
          <w:rFonts w:ascii="Times New Roman" w:eastAsiaTheme="minorHAnsi" w:hAnsi="Times New Roman" w:cs="Times New Roman"/>
          <w:sz w:val="28"/>
          <w:szCs w:val="28"/>
          <w:lang w:eastAsia="en-US"/>
        </w:rPr>
        <w:t>В.А.Ербягин</w:t>
      </w:r>
      <w:proofErr w:type="spellEnd"/>
    </w:p>
    <w:p w:rsidR="00D51EBF" w:rsidRPr="00D51EBF" w:rsidRDefault="00D51EBF" w:rsidP="00D51EB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E2F51" w:rsidRPr="00B57E01" w:rsidRDefault="00AE2F51" w:rsidP="00B57E01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F51" w:rsidRPr="00B57E01" w:rsidRDefault="00AE2F51" w:rsidP="00B57E01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F51" w:rsidRPr="00B57E01" w:rsidRDefault="00AE2F51" w:rsidP="00B57E01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F51" w:rsidRPr="00B57E01" w:rsidRDefault="00AE2F51" w:rsidP="00B57E01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F51" w:rsidRDefault="00AE2F51" w:rsidP="00B57E01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E01" w:rsidRDefault="00B57E01" w:rsidP="00B57E01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E01" w:rsidRDefault="00B57E01" w:rsidP="00B57E01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E01" w:rsidRDefault="00B57E01" w:rsidP="00B57E01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E01" w:rsidRDefault="00B57E01" w:rsidP="00B57E01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E01" w:rsidRDefault="00B57E01" w:rsidP="00B57E01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E01" w:rsidRDefault="00B57E01" w:rsidP="00B57E01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E01" w:rsidRPr="00B57E01" w:rsidRDefault="00B57E01" w:rsidP="00B57E01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EBF" w:rsidRDefault="00D51EBF" w:rsidP="00B57E01">
      <w:pPr>
        <w:tabs>
          <w:tab w:val="left" w:pos="9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EBF" w:rsidRPr="00D51EBF" w:rsidRDefault="00D51EBF" w:rsidP="00D51EBF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1EB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</w:t>
      </w:r>
    </w:p>
    <w:p w:rsidR="00D51EBF" w:rsidRPr="00D51EBF" w:rsidRDefault="00D51EBF" w:rsidP="00D51EBF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1EBF">
        <w:rPr>
          <w:rFonts w:ascii="Times New Roman" w:eastAsiaTheme="minorHAnsi" w:hAnsi="Times New Roman" w:cs="Times New Roman"/>
          <w:sz w:val="28"/>
          <w:szCs w:val="28"/>
          <w:lang w:eastAsia="en-US"/>
        </w:rPr>
        <w:t>к постановлению главы администрации</w:t>
      </w:r>
    </w:p>
    <w:p w:rsidR="00D51EBF" w:rsidRPr="00D51EBF" w:rsidRDefault="00D51EBF" w:rsidP="00D51EBF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D51EBF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Красноиюсского</w:t>
      </w:r>
      <w:proofErr w:type="spellEnd"/>
      <w:r w:rsidRPr="00D51E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сельсовета</w:t>
      </w:r>
    </w:p>
    <w:p w:rsidR="00D51EBF" w:rsidRPr="00D51EBF" w:rsidRDefault="00D51EBF" w:rsidP="00D51EBF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1E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03.06.2020</w:t>
      </w:r>
      <w:r w:rsidRPr="00D51E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 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37</w:t>
      </w:r>
    </w:p>
    <w:p w:rsidR="00AE2F51" w:rsidRPr="00B57E01" w:rsidRDefault="00AE2F51" w:rsidP="00B57E01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F51" w:rsidRPr="00B57E01" w:rsidRDefault="000A67DC" w:rsidP="00B57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7E01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0A67DC" w:rsidRPr="00B57E01" w:rsidRDefault="000A67DC" w:rsidP="00B57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7E01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исполнения решени</w:t>
      </w:r>
      <w:r w:rsidR="005F5953" w:rsidRPr="00B57E01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B57E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применении бюджетных мер принуждения</w:t>
      </w:r>
      <w:r w:rsidR="005F5953" w:rsidRPr="00B57E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решений об изменении </w:t>
      </w:r>
      <w:r w:rsidR="00375976" w:rsidRPr="00B57E01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5F5953" w:rsidRPr="00B57E01">
        <w:rPr>
          <w:rFonts w:ascii="Times New Roman" w:eastAsia="Times New Roman" w:hAnsi="Times New Roman" w:cs="Times New Roman"/>
          <w:b/>
          <w:bCs/>
          <w:sz w:val="28"/>
          <w:szCs w:val="28"/>
        </w:rPr>
        <w:t>отмене) указанных решений</w:t>
      </w:r>
    </w:p>
    <w:p w:rsidR="00AE2F51" w:rsidRPr="00B57E01" w:rsidRDefault="00AE2F51" w:rsidP="00B57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0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E2F51" w:rsidRPr="00B57E01" w:rsidRDefault="00AE2F51" w:rsidP="00B57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7E01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AE2F51" w:rsidRPr="00B57E01" w:rsidRDefault="00AE2F51" w:rsidP="00B57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0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E2F51" w:rsidRPr="00B57E01" w:rsidRDefault="00AE2F51" w:rsidP="00B57E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01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устанавливает процедуру применения </w:t>
      </w:r>
      <w:r w:rsidR="00D51EB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D51EBF">
        <w:rPr>
          <w:rFonts w:ascii="Times New Roman" w:eastAsia="Times New Roman" w:hAnsi="Times New Roman" w:cs="Times New Roman"/>
          <w:sz w:val="28"/>
          <w:szCs w:val="28"/>
        </w:rPr>
        <w:t>Красноиюсского</w:t>
      </w:r>
      <w:proofErr w:type="spellEnd"/>
      <w:r w:rsidR="00D51E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1EBF">
        <w:rPr>
          <w:rFonts w:ascii="Times New Roman" w:eastAsia="Times New Roman" w:hAnsi="Times New Roman" w:cs="Times New Roman"/>
          <w:sz w:val="28"/>
          <w:szCs w:val="28"/>
        </w:rPr>
        <w:t>сльсовета</w:t>
      </w:r>
      <w:proofErr w:type="spellEnd"/>
      <w:r w:rsidR="00D51EBF">
        <w:rPr>
          <w:rFonts w:ascii="Times New Roman" w:eastAsia="Times New Roman" w:hAnsi="Times New Roman" w:cs="Times New Roman"/>
          <w:sz w:val="28"/>
          <w:szCs w:val="28"/>
        </w:rPr>
        <w:t xml:space="preserve"> Орджоникидзевского района Республики Хакасия</w:t>
      </w:r>
      <w:r w:rsidRPr="00B57E01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="00D51EBF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B57E01">
        <w:rPr>
          <w:rFonts w:ascii="Times New Roman" w:eastAsia="Times New Roman" w:hAnsi="Times New Roman" w:cs="Times New Roman"/>
          <w:sz w:val="28"/>
          <w:szCs w:val="28"/>
        </w:rPr>
        <w:t xml:space="preserve">) бюджетных мер принуждения к участникам бюджетного процесса, совершившим бюджетные нарушения, предусмотренные </w:t>
      </w:r>
      <w:hyperlink r:id="rId7" w:history="1">
        <w:r w:rsidRPr="00B57E01">
          <w:rPr>
            <w:rFonts w:ascii="Times New Roman" w:eastAsia="Times New Roman" w:hAnsi="Times New Roman" w:cs="Times New Roman"/>
            <w:sz w:val="28"/>
            <w:szCs w:val="28"/>
          </w:rPr>
          <w:t>главой 30</w:t>
        </w:r>
      </w:hyperlink>
      <w:r w:rsidRPr="00B57E01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средств).</w:t>
      </w:r>
    </w:p>
    <w:p w:rsidR="00AE2F51" w:rsidRPr="00B57E01" w:rsidRDefault="00AE2F51" w:rsidP="00B57E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01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D51EBF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B57E01">
        <w:rPr>
          <w:rFonts w:ascii="Times New Roman" w:eastAsia="Times New Roman" w:hAnsi="Times New Roman" w:cs="Times New Roman"/>
          <w:sz w:val="28"/>
          <w:szCs w:val="28"/>
        </w:rPr>
        <w:t xml:space="preserve"> принимает решение о применении бюджетных мер принуждения или решение об отказе в применении бюджетных мер принуждения (по каждому нарушению) на основании уведомления органа муниципального финансового контроля о применении бюджетной меры принуждения (далее - уведомление).</w:t>
      </w:r>
    </w:p>
    <w:p w:rsidR="00AE2F51" w:rsidRPr="00B57E01" w:rsidRDefault="00AE2F51" w:rsidP="00B57E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01">
        <w:rPr>
          <w:rFonts w:ascii="Times New Roman" w:eastAsia="Times New Roman" w:hAnsi="Times New Roman" w:cs="Times New Roman"/>
          <w:sz w:val="28"/>
          <w:szCs w:val="28"/>
        </w:rPr>
        <w:t xml:space="preserve">В целях настоящего Порядка под органами муниципального финансового контроля понимаются контрольно-счетная комиссия Орджоникидзевского района и </w:t>
      </w:r>
      <w:r w:rsidR="00D51EBF">
        <w:rPr>
          <w:rFonts w:ascii="Times New Roman" w:eastAsia="Times New Roman" w:hAnsi="Times New Roman" w:cs="Times New Roman"/>
          <w:sz w:val="28"/>
          <w:szCs w:val="28"/>
        </w:rPr>
        <w:t>должностное лицо бухгалтерии Администрации</w:t>
      </w:r>
      <w:r w:rsidRPr="00B57E01">
        <w:rPr>
          <w:rFonts w:ascii="Times New Roman" w:eastAsia="Times New Roman" w:hAnsi="Times New Roman" w:cs="Times New Roman"/>
          <w:sz w:val="28"/>
          <w:szCs w:val="28"/>
        </w:rPr>
        <w:t>, на которое возложено полномочие по осуществлению внутреннего муниципального финансового контроля</w:t>
      </w:r>
      <w:r w:rsidR="00D51EBF">
        <w:rPr>
          <w:rFonts w:ascii="Times New Roman" w:eastAsia="Times New Roman" w:hAnsi="Times New Roman" w:cs="Times New Roman"/>
          <w:sz w:val="28"/>
          <w:szCs w:val="28"/>
        </w:rPr>
        <w:t xml:space="preserve"> (главный бухгалтер)</w:t>
      </w:r>
      <w:r w:rsidRPr="00B57E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2F51" w:rsidRPr="00B57E01" w:rsidRDefault="00AE2F51" w:rsidP="00B57E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01">
        <w:rPr>
          <w:rFonts w:ascii="Times New Roman" w:eastAsia="Times New Roman" w:hAnsi="Times New Roman" w:cs="Times New Roman"/>
          <w:sz w:val="28"/>
          <w:szCs w:val="28"/>
        </w:rPr>
        <w:t xml:space="preserve">1.3. Бюджетные меры принуждения подлежат применению в течение 30 календарных дней после получения </w:t>
      </w:r>
      <w:r w:rsidR="00B727BF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B57E01">
        <w:rPr>
          <w:rFonts w:ascii="Times New Roman" w:eastAsia="Times New Roman" w:hAnsi="Times New Roman" w:cs="Times New Roman"/>
          <w:sz w:val="28"/>
          <w:szCs w:val="28"/>
        </w:rPr>
        <w:t xml:space="preserve"> уведомления.</w:t>
      </w:r>
    </w:p>
    <w:p w:rsidR="00AE2F51" w:rsidRPr="00B57E01" w:rsidRDefault="00AE2F51" w:rsidP="00B57E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01">
        <w:rPr>
          <w:rFonts w:ascii="Times New Roman" w:eastAsia="Times New Roman" w:hAnsi="Times New Roman" w:cs="Times New Roman"/>
          <w:sz w:val="28"/>
          <w:szCs w:val="28"/>
        </w:rPr>
        <w:t>1.4. Уведомление должно содержать информацию, необходимую для принятия решения о применении бюджетных мер принуждения:</w:t>
      </w:r>
    </w:p>
    <w:p w:rsidR="00AE2F51" w:rsidRPr="00B57E01" w:rsidRDefault="00AE2F51" w:rsidP="00B57E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01">
        <w:rPr>
          <w:rFonts w:ascii="Times New Roman" w:eastAsia="Times New Roman" w:hAnsi="Times New Roman" w:cs="Times New Roman"/>
          <w:sz w:val="28"/>
          <w:szCs w:val="28"/>
        </w:rPr>
        <w:t>- наименование участника бюджетного процесса;</w:t>
      </w:r>
    </w:p>
    <w:p w:rsidR="00AE2F51" w:rsidRPr="00B57E01" w:rsidRDefault="00AE2F51" w:rsidP="00B57E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01">
        <w:rPr>
          <w:rFonts w:ascii="Times New Roman" w:eastAsia="Times New Roman" w:hAnsi="Times New Roman" w:cs="Times New Roman"/>
          <w:sz w:val="28"/>
          <w:szCs w:val="28"/>
        </w:rPr>
        <w:t>- наименование финансового органа, главного распорядителя бюджетных средств, распорядителя бюджетных средств, получателя бюджетных средств, главного администратора доходов бюджета, главного администратора источников финансирования дефицита бюджета;</w:t>
      </w:r>
    </w:p>
    <w:p w:rsidR="00AE2F51" w:rsidRPr="00B57E01" w:rsidRDefault="00AE2F51" w:rsidP="00B57E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01">
        <w:rPr>
          <w:rFonts w:ascii="Times New Roman" w:eastAsia="Times New Roman" w:hAnsi="Times New Roman" w:cs="Times New Roman"/>
          <w:sz w:val="28"/>
          <w:szCs w:val="28"/>
        </w:rPr>
        <w:t>- дату и номер акта контрольного мероприятия;</w:t>
      </w:r>
    </w:p>
    <w:p w:rsidR="00AE2F51" w:rsidRPr="00B57E01" w:rsidRDefault="00AE2F51" w:rsidP="00B57E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01">
        <w:rPr>
          <w:rFonts w:ascii="Times New Roman" w:eastAsia="Times New Roman" w:hAnsi="Times New Roman" w:cs="Times New Roman"/>
          <w:sz w:val="28"/>
          <w:szCs w:val="28"/>
        </w:rPr>
        <w:t>- информацию о нарушении;</w:t>
      </w:r>
    </w:p>
    <w:p w:rsidR="00AE2F51" w:rsidRPr="00B57E01" w:rsidRDefault="00AE2F51" w:rsidP="00B57E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01">
        <w:rPr>
          <w:rFonts w:ascii="Times New Roman" w:eastAsia="Times New Roman" w:hAnsi="Times New Roman" w:cs="Times New Roman"/>
          <w:sz w:val="28"/>
          <w:szCs w:val="28"/>
        </w:rPr>
        <w:t>- сумму нарушения;</w:t>
      </w:r>
    </w:p>
    <w:p w:rsidR="00AE2F51" w:rsidRPr="00B57E01" w:rsidRDefault="00AE2F51" w:rsidP="00B57E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01">
        <w:rPr>
          <w:rFonts w:ascii="Times New Roman" w:eastAsia="Times New Roman" w:hAnsi="Times New Roman" w:cs="Times New Roman"/>
          <w:sz w:val="28"/>
          <w:szCs w:val="28"/>
        </w:rPr>
        <w:t xml:space="preserve">- информацию о </w:t>
      </w:r>
      <w:proofErr w:type="gramStart"/>
      <w:r w:rsidRPr="00B57E01">
        <w:rPr>
          <w:rFonts w:ascii="Times New Roman" w:eastAsia="Times New Roman" w:hAnsi="Times New Roman" w:cs="Times New Roman"/>
          <w:sz w:val="28"/>
          <w:szCs w:val="28"/>
        </w:rPr>
        <w:t>направленных</w:t>
      </w:r>
      <w:proofErr w:type="gramEnd"/>
      <w:r w:rsidRPr="00B57E01">
        <w:rPr>
          <w:rFonts w:ascii="Times New Roman" w:eastAsia="Times New Roman" w:hAnsi="Times New Roman" w:cs="Times New Roman"/>
          <w:sz w:val="28"/>
          <w:szCs w:val="28"/>
        </w:rPr>
        <w:t xml:space="preserve"> органом муниципального финансового контроля представлении и (или) предписании.</w:t>
      </w:r>
    </w:p>
    <w:p w:rsidR="00AE2F51" w:rsidRPr="00B57E01" w:rsidRDefault="00AE2F51" w:rsidP="00B57E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47"/>
      <w:bookmarkEnd w:id="0"/>
      <w:r w:rsidRPr="00B57E01">
        <w:rPr>
          <w:rFonts w:ascii="Times New Roman" w:eastAsia="Times New Roman" w:hAnsi="Times New Roman" w:cs="Times New Roman"/>
          <w:sz w:val="28"/>
          <w:szCs w:val="28"/>
        </w:rPr>
        <w:t>1.5. Основанием для применения бюджетной меры принуждения является поступление уведомления о следующих бюджетных нарушениях:</w:t>
      </w:r>
    </w:p>
    <w:p w:rsidR="00AE2F51" w:rsidRPr="00B57E01" w:rsidRDefault="00AE2F51" w:rsidP="00B57E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01">
        <w:rPr>
          <w:rFonts w:ascii="Times New Roman" w:eastAsia="Times New Roman" w:hAnsi="Times New Roman" w:cs="Times New Roman"/>
          <w:sz w:val="28"/>
          <w:szCs w:val="28"/>
        </w:rPr>
        <w:lastRenderedPageBreak/>
        <w:t>1) нецелевое использование</w:t>
      </w:r>
      <w:r w:rsidR="00A5452B" w:rsidRPr="00B57E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7E01">
        <w:rPr>
          <w:rFonts w:ascii="Times New Roman" w:eastAsia="Times New Roman" w:hAnsi="Times New Roman" w:cs="Times New Roman"/>
          <w:sz w:val="28"/>
          <w:szCs w:val="28"/>
        </w:rPr>
        <w:t>главными распорядителями (распорядителями) и получателями средств бюджета, которому предоставлены межбюджетные трансферты) межбюджетных субсидий, субвенций и иных межбюджетных трансфертов, имеющих целевое назначение, а также кредитов бюджетам бюджетной системы Российской Федерации;</w:t>
      </w:r>
    </w:p>
    <w:p w:rsidR="00AE2F51" w:rsidRPr="00B57E01" w:rsidRDefault="00AE2F51" w:rsidP="00B57E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01">
        <w:rPr>
          <w:rFonts w:ascii="Times New Roman" w:eastAsia="Times New Roman" w:hAnsi="Times New Roman" w:cs="Times New Roman"/>
          <w:sz w:val="28"/>
          <w:szCs w:val="28"/>
        </w:rPr>
        <w:t xml:space="preserve">2) невозврат либо несвоевременный возврат бюджетного кредита </w:t>
      </w:r>
      <w:r w:rsidR="00A5452B" w:rsidRPr="00B57E01">
        <w:rPr>
          <w:rFonts w:ascii="Times New Roman" w:hAnsi="Times New Roman" w:cs="Times New Roman"/>
          <w:sz w:val="28"/>
          <w:szCs w:val="28"/>
        </w:rPr>
        <w:t>бюджетами поселений</w:t>
      </w:r>
      <w:proofErr w:type="gramStart"/>
      <w:r w:rsidR="00A5452B" w:rsidRPr="00B57E01">
        <w:rPr>
          <w:rFonts w:ascii="Times New Roman" w:hAnsi="Times New Roman" w:cs="Times New Roman"/>
          <w:sz w:val="28"/>
          <w:szCs w:val="28"/>
        </w:rPr>
        <w:t xml:space="preserve"> </w:t>
      </w:r>
      <w:r w:rsidRPr="00B57E01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AE2F51" w:rsidRPr="00B57E01" w:rsidRDefault="00AE2F51" w:rsidP="00B57E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01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Pr="00B57E01">
        <w:rPr>
          <w:rFonts w:ascii="Times New Roman" w:eastAsia="Times New Roman" w:hAnsi="Times New Roman" w:cs="Times New Roman"/>
          <w:sz w:val="28"/>
          <w:szCs w:val="28"/>
        </w:rPr>
        <w:t>неперечисление</w:t>
      </w:r>
      <w:proofErr w:type="spellEnd"/>
      <w:r w:rsidRPr="00B57E01">
        <w:rPr>
          <w:rFonts w:ascii="Times New Roman" w:eastAsia="Times New Roman" w:hAnsi="Times New Roman" w:cs="Times New Roman"/>
          <w:sz w:val="28"/>
          <w:szCs w:val="28"/>
        </w:rPr>
        <w:t xml:space="preserve"> либо несвоевременное перечисление </w:t>
      </w:r>
      <w:r w:rsidR="00A5452B" w:rsidRPr="00B57E01">
        <w:rPr>
          <w:rFonts w:ascii="Times New Roman" w:hAnsi="Times New Roman" w:cs="Times New Roman"/>
          <w:sz w:val="28"/>
          <w:szCs w:val="28"/>
        </w:rPr>
        <w:t xml:space="preserve">бюджетами поселений </w:t>
      </w:r>
      <w:r w:rsidRPr="00B57E01">
        <w:rPr>
          <w:rFonts w:ascii="Times New Roman" w:eastAsia="Times New Roman" w:hAnsi="Times New Roman" w:cs="Times New Roman"/>
          <w:sz w:val="28"/>
          <w:szCs w:val="28"/>
        </w:rPr>
        <w:t>платы за пользование бюджетным кредитом;</w:t>
      </w:r>
    </w:p>
    <w:p w:rsidR="00AE2F51" w:rsidRPr="00B57E01" w:rsidRDefault="00AE2F51" w:rsidP="00B57E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01">
        <w:rPr>
          <w:rFonts w:ascii="Times New Roman" w:eastAsia="Times New Roman" w:hAnsi="Times New Roman" w:cs="Times New Roman"/>
          <w:sz w:val="28"/>
          <w:szCs w:val="28"/>
        </w:rPr>
        <w:t xml:space="preserve">4) нарушение </w:t>
      </w:r>
      <w:r w:rsidR="00A5452B" w:rsidRPr="00B57E01">
        <w:rPr>
          <w:rFonts w:ascii="Times New Roman" w:hAnsi="Times New Roman" w:cs="Times New Roman"/>
          <w:sz w:val="28"/>
          <w:szCs w:val="28"/>
        </w:rPr>
        <w:t xml:space="preserve">бюджетами поселений </w:t>
      </w:r>
      <w:r w:rsidRPr="00B57E01">
        <w:rPr>
          <w:rFonts w:ascii="Times New Roman" w:eastAsia="Times New Roman" w:hAnsi="Times New Roman" w:cs="Times New Roman"/>
          <w:sz w:val="28"/>
          <w:szCs w:val="28"/>
        </w:rPr>
        <w:t>условий предоставления бюджетного кредита;</w:t>
      </w:r>
    </w:p>
    <w:p w:rsidR="00AE2F51" w:rsidRPr="00B57E01" w:rsidRDefault="00AE2F51" w:rsidP="00B57E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01">
        <w:rPr>
          <w:rFonts w:ascii="Times New Roman" w:eastAsia="Times New Roman" w:hAnsi="Times New Roman" w:cs="Times New Roman"/>
          <w:sz w:val="28"/>
          <w:szCs w:val="28"/>
        </w:rPr>
        <w:t>5) нарушение главными распорядителями (распорядителями) и получателями средств р</w:t>
      </w:r>
      <w:r w:rsidR="0016690A" w:rsidRPr="00B57E01">
        <w:rPr>
          <w:rFonts w:ascii="Times New Roman" w:eastAsia="Times New Roman" w:hAnsi="Times New Roman" w:cs="Times New Roman"/>
          <w:sz w:val="28"/>
          <w:szCs w:val="28"/>
        </w:rPr>
        <w:t>айонного</w:t>
      </w:r>
      <w:r w:rsidRPr="00B57E01">
        <w:rPr>
          <w:rFonts w:ascii="Times New Roman" w:eastAsia="Times New Roman" w:hAnsi="Times New Roman" w:cs="Times New Roman"/>
          <w:sz w:val="28"/>
          <w:szCs w:val="28"/>
        </w:rPr>
        <w:t xml:space="preserve"> бюджета, которому предос</w:t>
      </w:r>
      <w:r w:rsidR="00A5452B" w:rsidRPr="00B57E01">
        <w:rPr>
          <w:rFonts w:ascii="Times New Roman" w:eastAsia="Times New Roman" w:hAnsi="Times New Roman" w:cs="Times New Roman"/>
          <w:sz w:val="28"/>
          <w:szCs w:val="28"/>
        </w:rPr>
        <w:t>тавлены межбюджетные трансферты</w:t>
      </w:r>
      <w:r w:rsidRPr="00B57E01">
        <w:rPr>
          <w:rFonts w:ascii="Times New Roman" w:eastAsia="Times New Roman" w:hAnsi="Times New Roman" w:cs="Times New Roman"/>
          <w:sz w:val="28"/>
          <w:szCs w:val="28"/>
        </w:rPr>
        <w:t xml:space="preserve"> условий предоставления (расходования) межбюджетных трансфертов, если это действие не связано с нецелевым использованием бюджетных средств.</w:t>
      </w:r>
    </w:p>
    <w:p w:rsidR="00AE2F51" w:rsidRPr="00B57E01" w:rsidRDefault="00AE2F51" w:rsidP="00B57E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01">
        <w:rPr>
          <w:rFonts w:ascii="Times New Roman" w:eastAsia="Times New Roman" w:hAnsi="Times New Roman" w:cs="Times New Roman"/>
          <w:sz w:val="28"/>
          <w:szCs w:val="28"/>
        </w:rPr>
        <w:t>1.6. Основанием для принятия решения об отказе в применении бюджетных мер принуждения являются:</w:t>
      </w:r>
    </w:p>
    <w:p w:rsidR="00AE2F51" w:rsidRPr="00B57E01" w:rsidRDefault="00AE2F51" w:rsidP="00B57E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01">
        <w:rPr>
          <w:rFonts w:ascii="Times New Roman" w:eastAsia="Times New Roman" w:hAnsi="Times New Roman" w:cs="Times New Roman"/>
          <w:sz w:val="28"/>
          <w:szCs w:val="28"/>
        </w:rPr>
        <w:t xml:space="preserve">1) отсутствие в уведомлении о применении бюджетных мер принуждения оснований для применения бюджетных мер принуждения, перечисленных в </w:t>
      </w:r>
      <w:hyperlink w:anchor="p47" w:history="1">
        <w:r w:rsidRPr="00B57E01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п. 1.5</w:t>
        </w:r>
      </w:hyperlink>
      <w:r w:rsidRPr="00B57E0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Порядка;</w:t>
      </w:r>
    </w:p>
    <w:p w:rsidR="00AE2F51" w:rsidRPr="00B57E01" w:rsidRDefault="00AE2F51" w:rsidP="00B57E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01">
        <w:rPr>
          <w:rFonts w:ascii="Times New Roman" w:eastAsia="Times New Roman" w:hAnsi="Times New Roman" w:cs="Times New Roman"/>
          <w:sz w:val="28"/>
          <w:szCs w:val="28"/>
        </w:rPr>
        <w:t xml:space="preserve">2) формирование и направление уведомления в </w:t>
      </w:r>
      <w:r w:rsidR="00B727BF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Pr="00B57E01">
        <w:rPr>
          <w:rFonts w:ascii="Times New Roman" w:eastAsia="Times New Roman" w:hAnsi="Times New Roman" w:cs="Times New Roman"/>
          <w:sz w:val="28"/>
          <w:szCs w:val="28"/>
        </w:rPr>
        <w:t xml:space="preserve"> с нарушением порядка осуществления полномочий органом </w:t>
      </w:r>
      <w:r w:rsidR="0016690A" w:rsidRPr="00B57E01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B57E01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контроля по </w:t>
      </w:r>
      <w:r w:rsidR="0016690A" w:rsidRPr="00B57E01">
        <w:rPr>
          <w:rFonts w:ascii="Times New Roman" w:eastAsia="Times New Roman" w:hAnsi="Times New Roman" w:cs="Times New Roman"/>
          <w:sz w:val="28"/>
          <w:szCs w:val="28"/>
        </w:rPr>
        <w:t>муниципальному</w:t>
      </w:r>
      <w:r w:rsidRPr="00B57E01">
        <w:rPr>
          <w:rFonts w:ascii="Times New Roman" w:eastAsia="Times New Roman" w:hAnsi="Times New Roman" w:cs="Times New Roman"/>
          <w:sz w:val="28"/>
          <w:szCs w:val="28"/>
        </w:rPr>
        <w:t xml:space="preserve"> финансовому контролю.</w:t>
      </w:r>
    </w:p>
    <w:p w:rsidR="00AE2F51" w:rsidRPr="00B57E01" w:rsidRDefault="00AE2F51" w:rsidP="00B57E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01">
        <w:rPr>
          <w:rFonts w:ascii="Times New Roman" w:eastAsia="Times New Roman" w:hAnsi="Times New Roman" w:cs="Times New Roman"/>
          <w:sz w:val="28"/>
          <w:szCs w:val="28"/>
        </w:rPr>
        <w:t xml:space="preserve">1.7. К главному распорядителю бюджетных средств, распорядителю бюджетных средств, получателю бюджетных средств, главному администратору доходов бюджета, главному администратору источников финансирования дефицита бюджета, совершившему бюджетное нарушение, </w:t>
      </w:r>
      <w:r w:rsidR="00391889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="0016690A" w:rsidRPr="00B57E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7E01">
        <w:rPr>
          <w:rFonts w:ascii="Times New Roman" w:eastAsia="Times New Roman" w:hAnsi="Times New Roman" w:cs="Times New Roman"/>
          <w:sz w:val="28"/>
          <w:szCs w:val="28"/>
        </w:rPr>
        <w:t>на основании уведомления применяются следующие бюджетные меры принуждения:</w:t>
      </w:r>
    </w:p>
    <w:p w:rsidR="00AE2F51" w:rsidRPr="00B57E01" w:rsidRDefault="00AE2F51" w:rsidP="00B57E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57"/>
      <w:bookmarkEnd w:id="1"/>
      <w:r w:rsidRPr="00B57E01">
        <w:rPr>
          <w:rFonts w:ascii="Times New Roman" w:eastAsia="Times New Roman" w:hAnsi="Times New Roman" w:cs="Times New Roman"/>
          <w:sz w:val="28"/>
          <w:szCs w:val="28"/>
        </w:rPr>
        <w:t xml:space="preserve">1) бесспорное взыскание суммы средств, полученных из </w:t>
      </w:r>
      <w:r w:rsidR="00391889">
        <w:rPr>
          <w:rFonts w:ascii="Times New Roman" w:eastAsia="Times New Roman" w:hAnsi="Times New Roman" w:cs="Times New Roman"/>
          <w:sz w:val="28"/>
          <w:szCs w:val="28"/>
        </w:rPr>
        <w:t>местного бюджета</w:t>
      </w:r>
    </w:p>
    <w:p w:rsidR="00AE2F51" w:rsidRPr="00B57E01" w:rsidRDefault="00AE2F51" w:rsidP="00B57E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01">
        <w:rPr>
          <w:rFonts w:ascii="Times New Roman" w:eastAsia="Times New Roman" w:hAnsi="Times New Roman" w:cs="Times New Roman"/>
          <w:sz w:val="28"/>
          <w:szCs w:val="28"/>
        </w:rPr>
        <w:t xml:space="preserve">2) бесспорное взыскание суммы платы за пользование бюджетными средствами, предоставленными из </w:t>
      </w:r>
      <w:r w:rsidR="00391889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B57E01">
        <w:rPr>
          <w:rFonts w:ascii="Times New Roman" w:eastAsia="Times New Roman" w:hAnsi="Times New Roman" w:cs="Times New Roman"/>
          <w:sz w:val="28"/>
          <w:szCs w:val="28"/>
        </w:rPr>
        <w:t xml:space="preserve"> бюджет</w:t>
      </w:r>
      <w:r w:rsidR="003918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57E0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2F51" w:rsidRPr="00B57E01" w:rsidRDefault="00AE2F51" w:rsidP="00B57E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59"/>
      <w:bookmarkEnd w:id="2"/>
      <w:r w:rsidRPr="00B57E01">
        <w:rPr>
          <w:rFonts w:ascii="Times New Roman" w:eastAsia="Times New Roman" w:hAnsi="Times New Roman" w:cs="Times New Roman"/>
          <w:sz w:val="28"/>
          <w:szCs w:val="28"/>
        </w:rPr>
        <w:t xml:space="preserve">3) бесспорное взыскание пеней за несвоевременный возврат средств </w:t>
      </w:r>
      <w:r w:rsidR="00391889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16690A" w:rsidRPr="00B57E01">
        <w:rPr>
          <w:rFonts w:ascii="Times New Roman" w:eastAsia="Times New Roman" w:hAnsi="Times New Roman" w:cs="Times New Roman"/>
          <w:sz w:val="28"/>
          <w:szCs w:val="28"/>
        </w:rPr>
        <w:t xml:space="preserve"> бюджета</w:t>
      </w:r>
      <w:r w:rsidRPr="00B57E0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2F51" w:rsidRPr="00B57E01" w:rsidRDefault="00AE2F51" w:rsidP="00B57E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60"/>
      <w:bookmarkEnd w:id="3"/>
      <w:r w:rsidRPr="00B57E01">
        <w:rPr>
          <w:rFonts w:ascii="Times New Roman" w:eastAsia="Times New Roman" w:hAnsi="Times New Roman" w:cs="Times New Roman"/>
          <w:sz w:val="28"/>
          <w:szCs w:val="28"/>
        </w:rPr>
        <w:t>4) приостановление (сокращение) предоставления межбюджетных трансфертов (за исключением субвенций).</w:t>
      </w:r>
    </w:p>
    <w:p w:rsidR="00AE2F51" w:rsidRPr="00B57E01" w:rsidRDefault="00AE2F51" w:rsidP="00B57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0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E2F51" w:rsidRPr="00B57E01" w:rsidRDefault="00AE2F51" w:rsidP="00B57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7E01">
        <w:rPr>
          <w:rFonts w:ascii="Times New Roman" w:eastAsia="Times New Roman" w:hAnsi="Times New Roman" w:cs="Times New Roman"/>
          <w:sz w:val="28"/>
          <w:szCs w:val="28"/>
        </w:rPr>
        <w:t>2. Рассмотрение уведомления</w:t>
      </w:r>
    </w:p>
    <w:p w:rsidR="00AE2F51" w:rsidRPr="00B57E01" w:rsidRDefault="00AE2F51" w:rsidP="00B57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0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E2F51" w:rsidRPr="00B57E01" w:rsidRDefault="00AE2F51" w:rsidP="00B57E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01">
        <w:rPr>
          <w:rFonts w:ascii="Times New Roman" w:eastAsia="Times New Roman" w:hAnsi="Times New Roman" w:cs="Times New Roman"/>
          <w:sz w:val="28"/>
          <w:szCs w:val="28"/>
        </w:rPr>
        <w:t>2.1. Поступившее уведомление регистрируется в установленном порядке</w:t>
      </w:r>
      <w:r w:rsidR="0016690A" w:rsidRPr="00B57E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889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B57E01">
        <w:rPr>
          <w:rFonts w:ascii="Times New Roman" w:eastAsia="Times New Roman" w:hAnsi="Times New Roman" w:cs="Times New Roman"/>
          <w:sz w:val="28"/>
          <w:szCs w:val="28"/>
        </w:rPr>
        <w:t xml:space="preserve"> и не позднее следующего рабочего дня после регистрации </w:t>
      </w:r>
      <w:r w:rsidRPr="00B57E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направляется </w:t>
      </w:r>
      <w:r w:rsidR="00391889">
        <w:rPr>
          <w:rFonts w:ascii="Times New Roman" w:eastAsia="Times New Roman" w:hAnsi="Times New Roman" w:cs="Times New Roman"/>
          <w:sz w:val="28"/>
          <w:szCs w:val="28"/>
        </w:rPr>
        <w:t>должностному лицу Администрацию</w:t>
      </w:r>
      <w:r w:rsidRPr="00B57E01">
        <w:rPr>
          <w:rFonts w:ascii="Times New Roman" w:eastAsia="Times New Roman" w:hAnsi="Times New Roman" w:cs="Times New Roman"/>
          <w:sz w:val="28"/>
          <w:szCs w:val="28"/>
        </w:rPr>
        <w:t xml:space="preserve">, на которое возложено исполнение соответствующего полномочия (далее </w:t>
      </w:r>
      <w:r w:rsidR="0039188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57E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889"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 w:rsidRPr="00B57E0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E2F51" w:rsidRPr="00B57E01" w:rsidRDefault="00AE2F51" w:rsidP="00B57E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01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391889"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 w:rsidRPr="00B57E01">
        <w:rPr>
          <w:rFonts w:ascii="Times New Roman" w:eastAsia="Times New Roman" w:hAnsi="Times New Roman" w:cs="Times New Roman"/>
          <w:sz w:val="28"/>
          <w:szCs w:val="28"/>
        </w:rPr>
        <w:t xml:space="preserve"> в течение 3 рабочих дней со дня регистрации уведомления готовит служебную записку на имя </w:t>
      </w:r>
      <w:r w:rsidR="0016690A" w:rsidRPr="00B57E01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B57E01">
        <w:rPr>
          <w:rFonts w:ascii="Times New Roman" w:eastAsia="Times New Roman" w:hAnsi="Times New Roman" w:cs="Times New Roman"/>
          <w:sz w:val="28"/>
          <w:szCs w:val="28"/>
        </w:rPr>
        <w:t xml:space="preserve"> для рассмотрения и принятия решения о применении либо об отказе в применении бюджетных мер принуждения (по каждому нарушению).</w:t>
      </w:r>
    </w:p>
    <w:p w:rsidR="00AE2F51" w:rsidRPr="00B57E01" w:rsidRDefault="00AE2F51" w:rsidP="00B57E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01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служебной записки об отсутствии оснований для применения бюджетных мер принуждения </w:t>
      </w:r>
      <w:r w:rsidR="00391889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 w:rsidRPr="00B57E01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готовит проект письма органу </w:t>
      </w:r>
      <w:r w:rsidR="0016690A" w:rsidRPr="00B57E01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B57E01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контроля, направившему уведомление, с указанием оснований для принятия решения об отказе в применении бюджетных мер принуждения.</w:t>
      </w:r>
    </w:p>
    <w:p w:rsidR="00AE2F51" w:rsidRPr="00B57E01" w:rsidRDefault="00AE2F51" w:rsidP="00B57E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01">
        <w:rPr>
          <w:rFonts w:ascii="Times New Roman" w:eastAsia="Times New Roman" w:hAnsi="Times New Roman" w:cs="Times New Roman"/>
          <w:sz w:val="28"/>
          <w:szCs w:val="28"/>
        </w:rPr>
        <w:t xml:space="preserve">Указанный в настоящем пункте проект письма в течение этого же срока передается </w:t>
      </w:r>
      <w:r w:rsidR="0016690A" w:rsidRPr="00B57E01">
        <w:rPr>
          <w:rFonts w:ascii="Times New Roman" w:eastAsia="Times New Roman" w:hAnsi="Times New Roman" w:cs="Times New Roman"/>
          <w:sz w:val="28"/>
          <w:szCs w:val="28"/>
        </w:rPr>
        <w:t>руководителю</w:t>
      </w:r>
      <w:r w:rsidRPr="00B57E01">
        <w:rPr>
          <w:rFonts w:ascii="Times New Roman" w:eastAsia="Times New Roman" w:hAnsi="Times New Roman" w:cs="Times New Roman"/>
          <w:sz w:val="28"/>
          <w:szCs w:val="28"/>
        </w:rPr>
        <w:t xml:space="preserve"> на рассмотрение.</w:t>
      </w:r>
    </w:p>
    <w:p w:rsidR="00AE2F51" w:rsidRPr="00B57E01" w:rsidRDefault="00AE2F51" w:rsidP="00B57E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01">
        <w:rPr>
          <w:rFonts w:ascii="Times New Roman" w:eastAsia="Times New Roman" w:hAnsi="Times New Roman" w:cs="Times New Roman"/>
          <w:sz w:val="28"/>
          <w:szCs w:val="28"/>
        </w:rPr>
        <w:t xml:space="preserve">2.3. По результатам рассмотрения служебной записки </w:t>
      </w:r>
      <w:r w:rsidR="0016690A" w:rsidRPr="00B57E01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Pr="00B57E01">
        <w:rPr>
          <w:rFonts w:ascii="Times New Roman" w:eastAsia="Times New Roman" w:hAnsi="Times New Roman" w:cs="Times New Roman"/>
          <w:sz w:val="28"/>
          <w:szCs w:val="28"/>
        </w:rPr>
        <w:t xml:space="preserve"> в течение 3 рабочих дней со дня получения служебной записки принимает решение (по каждому нарушению):</w:t>
      </w:r>
    </w:p>
    <w:p w:rsidR="00AE2F51" w:rsidRPr="00B57E01" w:rsidRDefault="00AE2F51" w:rsidP="00B57E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01">
        <w:rPr>
          <w:rFonts w:ascii="Times New Roman" w:eastAsia="Times New Roman" w:hAnsi="Times New Roman" w:cs="Times New Roman"/>
          <w:sz w:val="28"/>
          <w:szCs w:val="28"/>
        </w:rPr>
        <w:t>1) об отказе в применении бюджетной меры принуждения путем подписания соответствующего письма;</w:t>
      </w:r>
    </w:p>
    <w:p w:rsidR="00AE2F51" w:rsidRPr="00B57E01" w:rsidRDefault="00AE2F51" w:rsidP="00B57E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01">
        <w:rPr>
          <w:rFonts w:ascii="Times New Roman" w:eastAsia="Times New Roman" w:hAnsi="Times New Roman" w:cs="Times New Roman"/>
          <w:sz w:val="28"/>
          <w:szCs w:val="28"/>
        </w:rPr>
        <w:t xml:space="preserve">2) о применении бюджетной меры принуждения путем визирования уведомления о подготовке проекта </w:t>
      </w:r>
      <w:r w:rsidR="00391889">
        <w:rPr>
          <w:rFonts w:ascii="Times New Roman" w:eastAsia="Times New Roman" w:hAnsi="Times New Roman" w:cs="Times New Roman"/>
          <w:sz w:val="28"/>
          <w:szCs w:val="28"/>
        </w:rPr>
        <w:t>распоряжения должностным лицом</w:t>
      </w:r>
      <w:r w:rsidRPr="00B57E01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бюджетной меры принуждения.</w:t>
      </w:r>
    </w:p>
    <w:p w:rsidR="00AE2F51" w:rsidRPr="00B57E01" w:rsidRDefault="00AE2F51" w:rsidP="00B57E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01">
        <w:rPr>
          <w:rFonts w:ascii="Times New Roman" w:eastAsia="Times New Roman" w:hAnsi="Times New Roman" w:cs="Times New Roman"/>
          <w:sz w:val="28"/>
          <w:szCs w:val="28"/>
        </w:rPr>
        <w:t xml:space="preserve">2.4. Подписанное </w:t>
      </w:r>
      <w:r w:rsidR="0016690A" w:rsidRPr="00B57E01">
        <w:rPr>
          <w:rFonts w:ascii="Times New Roman" w:eastAsia="Times New Roman" w:hAnsi="Times New Roman" w:cs="Times New Roman"/>
          <w:sz w:val="28"/>
          <w:szCs w:val="28"/>
        </w:rPr>
        <w:t>руководителем</w:t>
      </w:r>
      <w:r w:rsidRPr="00B57E01">
        <w:rPr>
          <w:rFonts w:ascii="Times New Roman" w:eastAsia="Times New Roman" w:hAnsi="Times New Roman" w:cs="Times New Roman"/>
          <w:sz w:val="28"/>
          <w:szCs w:val="28"/>
        </w:rPr>
        <w:t xml:space="preserve"> письмо об отказе в применении бюджетной меры принуждения в тот же день направляется в установленном порядке в адрес органа </w:t>
      </w:r>
      <w:r w:rsidR="000A67DC" w:rsidRPr="00B57E01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B57E01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контроля.</w:t>
      </w:r>
    </w:p>
    <w:p w:rsidR="00AE2F51" w:rsidRPr="00B57E01" w:rsidRDefault="00AE2F51" w:rsidP="00B57E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01"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r w:rsidR="00391889"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 w:rsidRPr="00B57E01">
        <w:rPr>
          <w:rFonts w:ascii="Times New Roman" w:eastAsia="Times New Roman" w:hAnsi="Times New Roman" w:cs="Times New Roman"/>
          <w:sz w:val="28"/>
          <w:szCs w:val="28"/>
        </w:rPr>
        <w:t xml:space="preserve"> в срок, не превышающий 10 рабочих дней со дня получения уведомления </w:t>
      </w:r>
      <w:r w:rsidR="00391889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B57E01">
        <w:rPr>
          <w:rFonts w:ascii="Times New Roman" w:eastAsia="Times New Roman" w:hAnsi="Times New Roman" w:cs="Times New Roman"/>
          <w:sz w:val="28"/>
          <w:szCs w:val="28"/>
        </w:rPr>
        <w:t xml:space="preserve">, готовит проект </w:t>
      </w:r>
      <w:r w:rsidR="00391889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Pr="00B57E01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бюджетных мер принуждения.</w:t>
      </w:r>
    </w:p>
    <w:p w:rsidR="00AE2F51" w:rsidRPr="00B57E01" w:rsidRDefault="00AE2F51" w:rsidP="00B57E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01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проекта </w:t>
      </w:r>
      <w:r w:rsidR="00391889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Pr="00B57E01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бюджетных мер принуждения одновременно готовит</w:t>
      </w:r>
      <w:r w:rsidR="00391889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B57E01">
        <w:rPr>
          <w:rFonts w:ascii="Times New Roman" w:eastAsia="Times New Roman" w:hAnsi="Times New Roman" w:cs="Times New Roman"/>
          <w:sz w:val="28"/>
          <w:szCs w:val="28"/>
        </w:rPr>
        <w:t xml:space="preserve"> проект письма органу </w:t>
      </w:r>
      <w:r w:rsidR="000A67DC" w:rsidRPr="00B57E01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B57E01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контроля, направившему уведомление, с указанием применяемых бюджетных мер принуждения.</w:t>
      </w:r>
    </w:p>
    <w:p w:rsidR="00AE2F51" w:rsidRPr="00B57E01" w:rsidRDefault="00AE2F51" w:rsidP="00B57E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01">
        <w:rPr>
          <w:rFonts w:ascii="Times New Roman" w:eastAsia="Times New Roman" w:hAnsi="Times New Roman" w:cs="Times New Roman"/>
          <w:sz w:val="28"/>
          <w:szCs w:val="28"/>
        </w:rPr>
        <w:t xml:space="preserve">2.6. Решение </w:t>
      </w:r>
      <w:r w:rsidR="000A67DC" w:rsidRPr="00B57E01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B57E01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бюджетных мер принуждения оформляется </w:t>
      </w:r>
      <w:r w:rsidR="00391889">
        <w:rPr>
          <w:rFonts w:ascii="Times New Roman" w:eastAsia="Times New Roman" w:hAnsi="Times New Roman" w:cs="Times New Roman"/>
          <w:sz w:val="28"/>
          <w:szCs w:val="28"/>
        </w:rPr>
        <w:t>распоряжением</w:t>
      </w:r>
      <w:r w:rsidRPr="00B57E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2F51" w:rsidRPr="00B57E01" w:rsidRDefault="00AE2F51" w:rsidP="00B57E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01">
        <w:rPr>
          <w:rFonts w:ascii="Times New Roman" w:eastAsia="Times New Roman" w:hAnsi="Times New Roman" w:cs="Times New Roman"/>
          <w:sz w:val="28"/>
          <w:szCs w:val="28"/>
        </w:rPr>
        <w:t xml:space="preserve">2.7. Подписанное </w:t>
      </w:r>
      <w:r w:rsidR="000A67DC" w:rsidRPr="00B57E01"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руководителем </w:t>
      </w:r>
      <w:r w:rsidRPr="00B57E01">
        <w:rPr>
          <w:rFonts w:ascii="Times New Roman" w:eastAsia="Times New Roman" w:hAnsi="Times New Roman" w:cs="Times New Roman"/>
          <w:sz w:val="28"/>
          <w:szCs w:val="28"/>
        </w:rPr>
        <w:t xml:space="preserve">письмо с приложением копии </w:t>
      </w:r>
      <w:r w:rsidR="00391889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Pr="00B57E01">
        <w:rPr>
          <w:rFonts w:ascii="Times New Roman" w:eastAsia="Times New Roman" w:hAnsi="Times New Roman" w:cs="Times New Roman"/>
          <w:sz w:val="28"/>
          <w:szCs w:val="28"/>
        </w:rPr>
        <w:t xml:space="preserve"> в течение 3 рабочих дней со дня его подписания направляется в установленном порядке в адрес органа </w:t>
      </w:r>
      <w:r w:rsidR="000A67DC" w:rsidRPr="00B57E01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B57E01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контроля, направившего уведомление.</w:t>
      </w:r>
    </w:p>
    <w:p w:rsidR="00AE2F51" w:rsidRDefault="00AE2F51" w:rsidP="00B57E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01">
        <w:rPr>
          <w:rFonts w:ascii="Times New Roman" w:eastAsia="Times New Roman" w:hAnsi="Times New Roman" w:cs="Times New Roman"/>
          <w:sz w:val="28"/>
          <w:szCs w:val="28"/>
        </w:rPr>
        <w:t xml:space="preserve">Копия </w:t>
      </w:r>
      <w:r w:rsidR="00391889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Pr="00B57E01">
        <w:rPr>
          <w:rFonts w:ascii="Times New Roman" w:eastAsia="Times New Roman" w:hAnsi="Times New Roman" w:cs="Times New Roman"/>
          <w:sz w:val="28"/>
          <w:szCs w:val="28"/>
        </w:rPr>
        <w:t xml:space="preserve"> в течение 3 рабочих дней со дня регистрации приказа направляется письмом в адрес соответствующего главного распорядителя, распорядителя, получателя средств </w:t>
      </w:r>
      <w:r w:rsidR="00391889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B57E01">
        <w:rPr>
          <w:rFonts w:ascii="Times New Roman" w:eastAsia="Times New Roman" w:hAnsi="Times New Roman" w:cs="Times New Roman"/>
          <w:sz w:val="28"/>
          <w:szCs w:val="28"/>
        </w:rPr>
        <w:t xml:space="preserve"> бюджета, главного администратора и администратора доходов </w:t>
      </w:r>
      <w:r w:rsidR="00391889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B57E01">
        <w:rPr>
          <w:rFonts w:ascii="Times New Roman" w:eastAsia="Times New Roman" w:hAnsi="Times New Roman" w:cs="Times New Roman"/>
          <w:sz w:val="28"/>
          <w:szCs w:val="28"/>
        </w:rPr>
        <w:t xml:space="preserve"> бюджета, главного администратора и администратора источников финансирования дефицита </w:t>
      </w:r>
      <w:r w:rsidR="00391889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B57E01">
        <w:rPr>
          <w:rFonts w:ascii="Times New Roman" w:eastAsia="Times New Roman" w:hAnsi="Times New Roman" w:cs="Times New Roman"/>
          <w:sz w:val="28"/>
          <w:szCs w:val="28"/>
        </w:rPr>
        <w:t xml:space="preserve"> бюджета.</w:t>
      </w:r>
    </w:p>
    <w:p w:rsidR="00391889" w:rsidRPr="00B57E01" w:rsidRDefault="00391889" w:rsidP="00B57E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F51" w:rsidRPr="00B57E01" w:rsidRDefault="00AE2F51" w:rsidP="00B57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0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E2F51" w:rsidRPr="00B57E01" w:rsidRDefault="00AE2F51" w:rsidP="00B57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7E01">
        <w:rPr>
          <w:rFonts w:ascii="Times New Roman" w:eastAsia="Times New Roman" w:hAnsi="Times New Roman" w:cs="Times New Roman"/>
          <w:sz w:val="28"/>
          <w:szCs w:val="28"/>
        </w:rPr>
        <w:lastRenderedPageBreak/>
        <w:t>3. Порядок исполнения решения о бесспорном взыскании</w:t>
      </w:r>
    </w:p>
    <w:p w:rsidR="00AE2F51" w:rsidRPr="00B57E01" w:rsidRDefault="00AE2F51" w:rsidP="00B57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0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E2F51" w:rsidRPr="00B57E01" w:rsidRDefault="00AE2F51" w:rsidP="00B57E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0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8136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57E01">
        <w:rPr>
          <w:rFonts w:ascii="Times New Roman" w:eastAsia="Times New Roman" w:hAnsi="Times New Roman" w:cs="Times New Roman"/>
          <w:sz w:val="28"/>
          <w:szCs w:val="28"/>
        </w:rPr>
        <w:t xml:space="preserve">. После применения бюджетной меры принуждения, указанной в одном из </w:t>
      </w:r>
      <w:hyperlink w:anchor="p57" w:history="1">
        <w:r w:rsidRPr="00B57E01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подпунктов 1</w:t>
        </w:r>
      </w:hyperlink>
      <w:r w:rsidRPr="00B57E0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w:anchor="p59" w:history="1">
        <w:r w:rsidRPr="00B57E01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3 пункта 1.7</w:t>
        </w:r>
      </w:hyperlink>
      <w:r w:rsidRPr="00B57E0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информация об исполнении </w:t>
      </w:r>
      <w:r w:rsidR="00081365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Pr="00B57E01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бюджетной меры принуждения направляется:</w:t>
      </w:r>
    </w:p>
    <w:p w:rsidR="00AE2F51" w:rsidRPr="00B57E01" w:rsidRDefault="00A5452B" w:rsidP="00B57E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01">
        <w:rPr>
          <w:rFonts w:ascii="Times New Roman" w:eastAsia="Times New Roman" w:hAnsi="Times New Roman" w:cs="Times New Roman"/>
          <w:sz w:val="28"/>
          <w:szCs w:val="28"/>
        </w:rPr>
        <w:t xml:space="preserve">Отделом №8 </w:t>
      </w:r>
      <w:r w:rsidR="00AE2F51" w:rsidRPr="00B57E01">
        <w:rPr>
          <w:rFonts w:ascii="Times New Roman" w:eastAsia="Times New Roman" w:hAnsi="Times New Roman" w:cs="Times New Roman"/>
          <w:sz w:val="28"/>
          <w:szCs w:val="28"/>
        </w:rPr>
        <w:t xml:space="preserve">Управлением федерального казначейства по Республике Хакасия - в </w:t>
      </w:r>
      <w:r w:rsidR="00081365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Pr="00B57E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F51" w:rsidRPr="00B57E01">
        <w:rPr>
          <w:rFonts w:ascii="Times New Roman" w:eastAsia="Times New Roman" w:hAnsi="Times New Roman" w:cs="Times New Roman"/>
          <w:sz w:val="28"/>
          <w:szCs w:val="28"/>
        </w:rPr>
        <w:t>не позднее следующего рабочего дня со дня применения меры бюджетного принуждения;</w:t>
      </w:r>
    </w:p>
    <w:p w:rsidR="00AE2F51" w:rsidRPr="00B57E01" w:rsidRDefault="00081365" w:rsidP="00B57E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="00A5452B" w:rsidRPr="00B57E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F51" w:rsidRPr="00B57E01">
        <w:rPr>
          <w:rFonts w:ascii="Times New Roman" w:eastAsia="Times New Roman" w:hAnsi="Times New Roman" w:cs="Times New Roman"/>
          <w:sz w:val="28"/>
          <w:szCs w:val="28"/>
        </w:rPr>
        <w:t xml:space="preserve">- в орган </w:t>
      </w:r>
      <w:r w:rsidR="00A5452B" w:rsidRPr="00B57E01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AE2F51" w:rsidRPr="00B57E01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контроля не позднее следующего рабочего дня со дня получения информации от</w:t>
      </w:r>
      <w:r w:rsidR="00A5452B" w:rsidRPr="00B57E01">
        <w:rPr>
          <w:rFonts w:ascii="Times New Roman" w:eastAsia="Times New Roman" w:hAnsi="Times New Roman" w:cs="Times New Roman"/>
          <w:sz w:val="28"/>
          <w:szCs w:val="28"/>
        </w:rPr>
        <w:t xml:space="preserve"> отдела №8</w:t>
      </w:r>
      <w:r w:rsidR="00AE2F51" w:rsidRPr="00B57E01">
        <w:rPr>
          <w:rFonts w:ascii="Times New Roman" w:eastAsia="Times New Roman" w:hAnsi="Times New Roman" w:cs="Times New Roman"/>
          <w:sz w:val="28"/>
          <w:szCs w:val="28"/>
        </w:rPr>
        <w:t xml:space="preserve"> Управления федерального казначейства по Республике Хакасия.</w:t>
      </w:r>
    </w:p>
    <w:p w:rsidR="00AE2F51" w:rsidRPr="00B57E01" w:rsidRDefault="00AE2F51" w:rsidP="00B57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0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E2F51" w:rsidRPr="00B57E01" w:rsidRDefault="00AE2F51" w:rsidP="00B57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7E01">
        <w:rPr>
          <w:rFonts w:ascii="Times New Roman" w:eastAsia="Times New Roman" w:hAnsi="Times New Roman" w:cs="Times New Roman"/>
          <w:sz w:val="28"/>
          <w:szCs w:val="28"/>
        </w:rPr>
        <w:t>4. Порядок исполнения решения о приостановлении</w:t>
      </w:r>
    </w:p>
    <w:p w:rsidR="00AE2F51" w:rsidRPr="00B57E01" w:rsidRDefault="00AE2F51" w:rsidP="00B57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7E0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B57E01">
        <w:rPr>
          <w:rFonts w:ascii="Times New Roman" w:eastAsia="Times New Roman" w:hAnsi="Times New Roman" w:cs="Times New Roman"/>
          <w:sz w:val="28"/>
          <w:szCs w:val="28"/>
        </w:rPr>
        <w:t>сокращении</w:t>
      </w:r>
      <w:proofErr w:type="gramEnd"/>
      <w:r w:rsidRPr="00B57E01">
        <w:rPr>
          <w:rFonts w:ascii="Times New Roman" w:eastAsia="Times New Roman" w:hAnsi="Times New Roman" w:cs="Times New Roman"/>
          <w:sz w:val="28"/>
          <w:szCs w:val="28"/>
        </w:rPr>
        <w:t>) предоставления межбюджетных трансфертов</w:t>
      </w:r>
    </w:p>
    <w:p w:rsidR="00AE2F51" w:rsidRPr="00B57E01" w:rsidRDefault="00AE2F51" w:rsidP="00B57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7E01">
        <w:rPr>
          <w:rFonts w:ascii="Times New Roman" w:eastAsia="Times New Roman" w:hAnsi="Times New Roman" w:cs="Times New Roman"/>
          <w:sz w:val="28"/>
          <w:szCs w:val="28"/>
        </w:rPr>
        <w:t>(за исключением субвенций)</w:t>
      </w:r>
    </w:p>
    <w:p w:rsidR="00AE2F51" w:rsidRPr="00B57E01" w:rsidRDefault="00AE2F51" w:rsidP="00B57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0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E2F51" w:rsidRPr="00B57E01" w:rsidRDefault="00AE2F51" w:rsidP="00B57E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01">
        <w:rPr>
          <w:rFonts w:ascii="Times New Roman" w:eastAsia="Times New Roman" w:hAnsi="Times New Roman" w:cs="Times New Roman"/>
          <w:sz w:val="28"/>
          <w:szCs w:val="28"/>
        </w:rPr>
        <w:t xml:space="preserve">4.1. Исполнение решения </w:t>
      </w:r>
      <w:r w:rsidR="00081365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B57E01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к участнику бюджетного процесса бюджетной меры принуждения, предусмотренной </w:t>
      </w:r>
      <w:hyperlink w:anchor="p60" w:history="1">
        <w:r w:rsidRPr="00B57E01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подпунктом 4 пункта 1.7</w:t>
        </w:r>
      </w:hyperlink>
      <w:r w:rsidRPr="00B57E0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осуществляется в соответствии с порядком о приостановлении (сокращении) предоставления межбюджетных трансфертов (за исключением субвенций) из р</w:t>
      </w:r>
      <w:r w:rsidR="000A67DC" w:rsidRPr="00B57E01">
        <w:rPr>
          <w:rFonts w:ascii="Times New Roman" w:eastAsia="Times New Roman" w:hAnsi="Times New Roman" w:cs="Times New Roman"/>
          <w:sz w:val="28"/>
          <w:szCs w:val="28"/>
        </w:rPr>
        <w:t>айонн</w:t>
      </w:r>
      <w:r w:rsidRPr="00B57E01">
        <w:rPr>
          <w:rFonts w:ascii="Times New Roman" w:eastAsia="Times New Roman" w:hAnsi="Times New Roman" w:cs="Times New Roman"/>
          <w:sz w:val="28"/>
          <w:szCs w:val="28"/>
        </w:rPr>
        <w:t xml:space="preserve">ого бюджета, утвержденным приказом </w:t>
      </w:r>
      <w:r w:rsidR="000A67DC" w:rsidRPr="00B57E01">
        <w:rPr>
          <w:rFonts w:ascii="Times New Roman" w:eastAsia="Times New Roman" w:hAnsi="Times New Roman" w:cs="Times New Roman"/>
          <w:sz w:val="28"/>
          <w:szCs w:val="28"/>
        </w:rPr>
        <w:t>Финансового управления</w:t>
      </w:r>
      <w:r w:rsidRPr="00B57E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2F51" w:rsidRPr="00B57E01" w:rsidRDefault="00AE2F51" w:rsidP="00B57E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01">
        <w:rPr>
          <w:rFonts w:ascii="Times New Roman" w:eastAsia="Times New Roman" w:hAnsi="Times New Roman" w:cs="Times New Roman"/>
          <w:sz w:val="28"/>
          <w:szCs w:val="28"/>
        </w:rPr>
        <w:t xml:space="preserve">4.2. При реализации меры принуждения, указанной в </w:t>
      </w:r>
      <w:hyperlink w:anchor="p60" w:history="1">
        <w:r w:rsidRPr="00B57E01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подпункте 4 пункта 1.7</w:t>
        </w:r>
      </w:hyperlink>
      <w:r w:rsidRPr="00B57E0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</w:t>
      </w:r>
      <w:r w:rsidR="00081365">
        <w:rPr>
          <w:rFonts w:ascii="Times New Roman" w:eastAsia="Times New Roman" w:hAnsi="Times New Roman" w:cs="Times New Roman"/>
          <w:sz w:val="28"/>
          <w:szCs w:val="28"/>
        </w:rPr>
        <w:t>должностное лицо Администрации</w:t>
      </w:r>
      <w:r w:rsidRPr="00B57E01">
        <w:rPr>
          <w:rFonts w:ascii="Times New Roman" w:eastAsia="Times New Roman" w:hAnsi="Times New Roman" w:cs="Times New Roman"/>
          <w:sz w:val="28"/>
          <w:szCs w:val="28"/>
        </w:rPr>
        <w:t xml:space="preserve"> в течение двух рабочих дней со дня ее применения направляет информацию об исполнении </w:t>
      </w:r>
      <w:r w:rsidR="00081365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bookmarkStart w:id="4" w:name="_GoBack"/>
      <w:bookmarkEnd w:id="4"/>
      <w:r w:rsidRPr="00B57E01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бюджетной меры принуждения в орган </w:t>
      </w:r>
      <w:r w:rsidR="000A67DC" w:rsidRPr="00B57E01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B57E01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контроля, направивший уведомление.</w:t>
      </w:r>
    </w:p>
    <w:p w:rsidR="00AE2F51" w:rsidRPr="00B57E01" w:rsidRDefault="00AE2F51" w:rsidP="00B57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0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E2F51" w:rsidRPr="00B57E01" w:rsidRDefault="00AE2F51" w:rsidP="00B57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0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E2F51" w:rsidRPr="00B57E01" w:rsidRDefault="00AE2F51" w:rsidP="00B57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F51" w:rsidRPr="00B57E01" w:rsidRDefault="00AE2F51" w:rsidP="00B57E01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F51" w:rsidRPr="00B57E01" w:rsidRDefault="00AE2F51" w:rsidP="00B57E01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F51" w:rsidRPr="00B57E01" w:rsidRDefault="00AE2F51" w:rsidP="00B57E01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F51" w:rsidRPr="00B57E01" w:rsidRDefault="00AE2F51" w:rsidP="00B57E01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E2F51" w:rsidRPr="00B57E01" w:rsidSect="00522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810" w:rsidRDefault="00E73810" w:rsidP="00AE2F51">
      <w:pPr>
        <w:spacing w:after="0" w:line="240" w:lineRule="auto"/>
      </w:pPr>
      <w:r>
        <w:separator/>
      </w:r>
    </w:p>
  </w:endnote>
  <w:endnote w:type="continuationSeparator" w:id="0">
    <w:p w:rsidR="00E73810" w:rsidRDefault="00E73810" w:rsidP="00AE2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810" w:rsidRDefault="00E73810" w:rsidP="00AE2F51">
      <w:pPr>
        <w:spacing w:after="0" w:line="240" w:lineRule="auto"/>
      </w:pPr>
      <w:r>
        <w:separator/>
      </w:r>
    </w:p>
  </w:footnote>
  <w:footnote w:type="continuationSeparator" w:id="0">
    <w:p w:rsidR="00E73810" w:rsidRDefault="00E73810" w:rsidP="00AE2F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25"/>
    <w:rsid w:val="00081365"/>
    <w:rsid w:val="000A67DC"/>
    <w:rsid w:val="0016690A"/>
    <w:rsid w:val="002134C3"/>
    <w:rsid w:val="002E3C25"/>
    <w:rsid w:val="003358AF"/>
    <w:rsid w:val="00375976"/>
    <w:rsid w:val="00391889"/>
    <w:rsid w:val="004730AB"/>
    <w:rsid w:val="00522726"/>
    <w:rsid w:val="005A6F46"/>
    <w:rsid w:val="005B4741"/>
    <w:rsid w:val="005F5953"/>
    <w:rsid w:val="0072265E"/>
    <w:rsid w:val="00A5452B"/>
    <w:rsid w:val="00AE2F51"/>
    <w:rsid w:val="00B57E01"/>
    <w:rsid w:val="00B727BF"/>
    <w:rsid w:val="00BA20D6"/>
    <w:rsid w:val="00D51EBF"/>
    <w:rsid w:val="00DE14B5"/>
    <w:rsid w:val="00E73810"/>
    <w:rsid w:val="00E8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3C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semiHidden/>
    <w:unhideWhenUsed/>
    <w:rsid w:val="00AE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2F51"/>
  </w:style>
  <w:style w:type="paragraph" w:styleId="a5">
    <w:name w:val="footer"/>
    <w:basedOn w:val="a"/>
    <w:link w:val="a6"/>
    <w:uiPriority w:val="99"/>
    <w:semiHidden/>
    <w:unhideWhenUsed/>
    <w:rsid w:val="00AE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2F51"/>
  </w:style>
  <w:style w:type="paragraph" w:styleId="a7">
    <w:name w:val="Balloon Text"/>
    <w:basedOn w:val="a"/>
    <w:link w:val="a8"/>
    <w:uiPriority w:val="99"/>
    <w:semiHidden/>
    <w:unhideWhenUsed/>
    <w:rsid w:val="0021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3C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semiHidden/>
    <w:unhideWhenUsed/>
    <w:rsid w:val="00AE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2F51"/>
  </w:style>
  <w:style w:type="paragraph" w:styleId="a5">
    <w:name w:val="footer"/>
    <w:basedOn w:val="a"/>
    <w:link w:val="a6"/>
    <w:uiPriority w:val="99"/>
    <w:semiHidden/>
    <w:unhideWhenUsed/>
    <w:rsid w:val="00AE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2F51"/>
  </w:style>
  <w:style w:type="paragraph" w:styleId="a7">
    <w:name w:val="Balloon Text"/>
    <w:basedOn w:val="a"/>
    <w:link w:val="a8"/>
    <w:uiPriority w:val="99"/>
    <w:semiHidden/>
    <w:unhideWhenUsed/>
    <w:rsid w:val="0021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DC05D8C685891481A2E1A264903D5FF6&amp;req=doc&amp;base=RZR&amp;n=327958&amp;dst=3764&amp;fld=134&amp;REFFIELD=134&amp;REFDST=100013&amp;REFDOC=71473&amp;REFBASE=RLAW188&amp;stat=refcode%3D16876%3Bdstident%3D3764%3Bindex%3D36&amp;date=09.04.2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cp:lastPrinted>2020-04-13T03:58:00Z</cp:lastPrinted>
  <dcterms:created xsi:type="dcterms:W3CDTF">2020-06-04T01:19:00Z</dcterms:created>
  <dcterms:modified xsi:type="dcterms:W3CDTF">2020-06-04T02:08:00Z</dcterms:modified>
</cp:coreProperties>
</file>