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DA" w:rsidRPr="00670590" w:rsidRDefault="007919DA" w:rsidP="00670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0590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7919DA" w:rsidRPr="00670590" w:rsidRDefault="007919DA" w:rsidP="00670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0590">
        <w:rPr>
          <w:rFonts w:ascii="Times New Roman" w:hAnsi="Times New Roman" w:cs="Times New Roman"/>
          <w:b/>
          <w:bCs/>
          <w:sz w:val="32"/>
          <w:szCs w:val="32"/>
        </w:rPr>
        <w:t>РЕСПУБЛИКА ХАКАСИЯ</w:t>
      </w:r>
    </w:p>
    <w:p w:rsidR="007919DA" w:rsidRPr="00670590" w:rsidRDefault="007919DA" w:rsidP="00670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19DA" w:rsidRPr="00670590" w:rsidRDefault="007919DA" w:rsidP="00670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0590">
        <w:rPr>
          <w:rFonts w:ascii="Times New Roman" w:hAnsi="Times New Roman" w:cs="Times New Roman"/>
          <w:b/>
          <w:bCs/>
          <w:sz w:val="32"/>
          <w:szCs w:val="32"/>
        </w:rPr>
        <w:t>АДМИНИСТРАЦИЯ КРАСНОИЮССКОГО СЕЛЬСОВЕТА</w:t>
      </w:r>
    </w:p>
    <w:p w:rsidR="007919DA" w:rsidRPr="00670590" w:rsidRDefault="007919DA" w:rsidP="00670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0590">
        <w:rPr>
          <w:rFonts w:ascii="Times New Roman" w:hAnsi="Times New Roman" w:cs="Times New Roman"/>
          <w:b/>
          <w:bCs/>
          <w:sz w:val="32"/>
          <w:szCs w:val="32"/>
        </w:rPr>
        <w:t>ОРДЖОНИКИДЗЕВСКОГО РАЙОНА</w:t>
      </w:r>
    </w:p>
    <w:p w:rsidR="007919DA" w:rsidRPr="00CA62A8" w:rsidRDefault="007919DA" w:rsidP="00670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19DA" w:rsidRDefault="007919DA" w:rsidP="00670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0590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919DA" w:rsidRDefault="007919DA" w:rsidP="00670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19DA" w:rsidRDefault="007919DA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54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8  декабря 2017 г.                 </w:t>
      </w:r>
      <w:r w:rsidRPr="007B5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с.Июс                                             № 95  А</w:t>
      </w:r>
    </w:p>
    <w:p w:rsidR="007919DA" w:rsidRDefault="007919DA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DA" w:rsidRDefault="007919DA" w:rsidP="00670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мерах по реализации решения Совета депутатов Красноиюсского сельсовета Орджоникидзевского района Республики Хакасия от 28 декабря 2017 года №</w:t>
      </w:r>
      <w:r w:rsidRPr="007B54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53</w:t>
      </w:r>
      <w:r w:rsidRPr="001A6F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«О бюджете Красноиюсского сельсовета Орджоникидзевского района Республики Хакасия на 2018 год и плановый период 2019 и 2020 годов».</w:t>
      </w:r>
    </w:p>
    <w:p w:rsidR="007919DA" w:rsidRDefault="007919DA" w:rsidP="00670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9DA" w:rsidRDefault="007919DA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Решением Совета депутатов Красноиюсского сельсовета Орджоникидзевского района республики Хакасия от 28 декабря 2017 года №53 «О бюджете Красноиюсского сельсовета Орджоникидзевского района Республики Хакасия на 2018 год и плановый период 2019 и 2020 годов» (далее решение о бюджете)</w:t>
      </w:r>
    </w:p>
    <w:p w:rsidR="007919DA" w:rsidRDefault="007919DA" w:rsidP="006705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я е т: </w:t>
      </w:r>
    </w:p>
    <w:p w:rsidR="007919DA" w:rsidRDefault="007919DA" w:rsidP="008C16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3D">
        <w:rPr>
          <w:rFonts w:ascii="Times New Roman" w:hAnsi="Times New Roman" w:cs="Times New Roman"/>
          <w:sz w:val="28"/>
          <w:szCs w:val="28"/>
        </w:rPr>
        <w:t>Принять к исполнению бюджет Красноиюсского сельсо</w:t>
      </w:r>
      <w:r>
        <w:rPr>
          <w:rFonts w:ascii="Times New Roman" w:hAnsi="Times New Roman" w:cs="Times New Roman"/>
          <w:sz w:val="28"/>
          <w:szCs w:val="28"/>
        </w:rPr>
        <w:t>вета Орджоникидзевского района Р</w:t>
      </w:r>
      <w:r w:rsidRPr="00401E3D">
        <w:rPr>
          <w:rFonts w:ascii="Times New Roman" w:hAnsi="Times New Roman" w:cs="Times New Roman"/>
          <w:sz w:val="28"/>
          <w:szCs w:val="28"/>
        </w:rPr>
        <w:t>еспублики Хакасия (далее местный бюджет)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01E3D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01E3D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01E3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919DA" w:rsidRDefault="007919DA" w:rsidP="008C16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</w:t>
      </w:r>
    </w:p>
    <w:p w:rsidR="007919DA" w:rsidRDefault="007919DA" w:rsidP="00401E3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кассовое обслуживание исполнения местного бюджета осуществляется на основании соглашения с УФК по Республике Хакасия;</w:t>
      </w:r>
    </w:p>
    <w:p w:rsidR="007919DA" w:rsidRDefault="007919DA" w:rsidP="00401E3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местного бюджета осуществляется в соответствии с бюджетной росписью местного бюджета на 2018 год и на плановый период 2019 и 2020 годов (далее – бюджетная роспись) и в пределах лимитов бюджетных обязательств;</w:t>
      </w:r>
    </w:p>
    <w:p w:rsidR="007919DA" w:rsidRDefault="007919DA" w:rsidP="00401E3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в бюджетную роспись осуществляется централизованной бухгалтерией администрации Красноиюсского сельсовета Орджоникидзевского района Республики Хакасия (далее – централизованная бухгалтерия) по представлению главного распорядителя местного бюджета в соответствии с действующим бюджетным законодательством в рамках установленных полномочий;</w:t>
      </w:r>
    </w:p>
    <w:p w:rsidR="007919DA" w:rsidRDefault="007919DA" w:rsidP="00401E3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главным распорядителем средств местного бюджета изменений в бюджетную роспись, приводящих к образованию кредиторской задолженности по расходам, скорректированным в сторону уменьшения, не допускается:</w:t>
      </w:r>
    </w:p>
    <w:p w:rsidR="007919DA" w:rsidRDefault="007919DA" w:rsidP="005E613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главного распорядителя об увеличении расходов сверх предусмотренных в бюджетной росписи, представленные без указания реальных источников дополнительных поступлений или без предложений о сокращении конкретных статей расходов местного бюджета, финансовым управлением не рассматривается.</w:t>
      </w:r>
    </w:p>
    <w:p w:rsidR="007919DA" w:rsidRDefault="007919DA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Установить, что в случае изменения в 2018 году состава и (или) функций главных администраторов доходов местного бюджета, изменения принципов назначения и присвоения структуры кодов классификации доходов бюджетов, источников финансирования дефицита бюджетов, соответствующие изменения в перечень главных администраторов доходов местного бюджета, а также в состав закрепленных за ними кодов классификации доходов бюджета, в перечень главных администраторов источников финансирования дефицита местного бюджета, а также в состав закрепленных за ними кодов классификации источников финансирования дефицита бюджета, вносятся муниципальным правовым актом администрации Красноиюсского сельсовета без внесения изменений в решение о бюджете.</w:t>
      </w:r>
    </w:p>
    <w:p w:rsidR="007919DA" w:rsidRDefault="007919DA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целях повышения уровня администрирования доходов при исполнении местного бюджета главному администратору доходов местного бюджета и главному администратору источников финансирования дефицита местного бюджета:</w:t>
      </w:r>
    </w:p>
    <w:p w:rsidR="007919DA" w:rsidRDefault="007919DA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по обеспечению поступления налогов, сборов и других обязательных платежей, а также сокращению задолженности по их уплате;</w:t>
      </w:r>
    </w:p>
    <w:p w:rsidR="007919DA" w:rsidRDefault="007919DA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разъяснительную работу с плательщиками налогов, других обязательных платежей по вопросу администрирования доходов, а также заполнения платежных документов;</w:t>
      </w:r>
    </w:p>
    <w:p w:rsidR="007919DA" w:rsidRDefault="007919DA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меры по выявлению невыясненных поступлений и их своевременному уточнению для зачисления на соответствующие коды бюджетной классификации доходов Российской Федерации и источников финансирования дефицита местного бюджета;</w:t>
      </w:r>
    </w:p>
    <w:p w:rsidR="007919DA" w:rsidRDefault="007919DA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в финансовое управление уточненные сведения о поступлении соответствующих доходов в местный бюджет в сроки, установленные финансовым управлением.</w:t>
      </w:r>
    </w:p>
    <w:p w:rsidR="007919DA" w:rsidRDefault="007919DA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Установить, что централизованная бухгалтерия применяет для ведения бюджетного учета формы регистров, утвержденные приказом Министерства финансов Российской Федерации от 15.12.2010 года №173н «Об утверждении форм первичных учетных документов и регистров бухгалтерского учета, применяемых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</w:t>
      </w:r>
    </w:p>
    <w:p w:rsidR="007919DA" w:rsidRDefault="007919DA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Централизованной бухгалтерии:</w:t>
      </w:r>
    </w:p>
    <w:p w:rsidR="007919DA" w:rsidRDefault="007919DA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в УФК по Республике Хакасия перечень администратора доходов местного бюджета, а также перечень прямых получателей средств местного бюджета для открытия соответствующих лицевых счетов;</w:t>
      </w:r>
    </w:p>
    <w:p w:rsidR="007919DA" w:rsidRDefault="007919DA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поручить в ходе исполнения местного бюджета вносить по представлению главного распорядителя изменения в ведомственную и функциональную структуры расходов в соответствии с п.18 решения о бюджете;</w:t>
      </w:r>
    </w:p>
    <w:p w:rsidR="007919DA" w:rsidRDefault="007919DA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в соответствии с бюджетным законодательством финансовый контроль за ведением получателями средств местного бюджета и иными участниками бюджетного процесса операций с бюджетными средствами по исполнению местного бюджета;</w:t>
      </w:r>
    </w:p>
    <w:p w:rsidR="007919DA" w:rsidRDefault="007919DA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меры принуждения к нарушителям финансовой дисциплины в законодательно установленном порядке.</w:t>
      </w:r>
    </w:p>
    <w:p w:rsidR="007919DA" w:rsidRDefault="007919DA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Главному распорядителю средств местного бюджета:</w:t>
      </w:r>
    </w:p>
    <w:p w:rsidR="007919DA" w:rsidRDefault="007919DA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в финансовое управление перечень подведомственных получателей бюджетных средств и (или) получателей бюджетных средств, в отношении которых главный распорядитель наделен полномочиями по распределению бюджетных средств, а также в случае необходимости, изменения и дополнения к ранее представленному перечню;</w:t>
      </w:r>
    </w:p>
    <w:p w:rsidR="007919DA" w:rsidRDefault="007919DA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 пределах доведенных лимитов бюджетных обязательств своевременное исполнение расходных обязательств местного бюджета, а также недопущение возникновения просроченной кредиторской задолженности;</w:t>
      </w:r>
    </w:p>
    <w:p w:rsidR="007919DA" w:rsidRDefault="007919DA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контроль над получателями бюджетных средств, в части обеспечения целевого использования бюджетных средств, своевременного их возврата, представления отчетности, выполнения заданий по представлению муниципальных услуг;</w:t>
      </w:r>
    </w:p>
    <w:p w:rsidR="007919DA" w:rsidRDefault="007919DA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повысить ответственность за качество составления и утверждения муниципальных заданий на оказание услуг (выполнение работ), осуществления контроля за их исполнением;</w:t>
      </w:r>
    </w:p>
    <w:p w:rsidR="007919DA" w:rsidRDefault="007919DA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увеличения численности муниципальных служащих и работников муниципальных учреждений, а также увеличения числа муниципальных учреждений и бюджетополучателей к уровню,  сложившуюся в 2012 году, за исключением случая ввода новых учреждений и исполнения органами местного самоуправления вновь введенных полномочий, обусловленных принятием федеральных и (или) республиканских нормативных правовых актов;</w:t>
      </w:r>
    </w:p>
    <w:p w:rsidR="007919DA" w:rsidRDefault="007919DA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 января 2018 года представить в финансовое управление утвержденные муниципальные программы.</w:t>
      </w:r>
    </w:p>
    <w:p w:rsidR="007919DA" w:rsidRDefault="007919DA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Установить, что</w:t>
      </w:r>
    </w:p>
    <w:p w:rsidR="007919DA" w:rsidRDefault="007919DA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распорядитель бюджетных средств не имеет права заключать контракты (договоры) по поставкам товаров, выполнению работ, оказанию услуг для муниципальных нужд, осуществляемых в соответствии с требованиями Гражданского Кодекса Российской Федерации и Федерального Закона от 21 июля 2005 года №94-ФЗ «О размещении заказов на поставка товаров, выполнения работ, оказание услуг для государственных и муниципальных нужд» сверх лимитов бюджетных обязательств;</w:t>
      </w:r>
    </w:p>
    <w:p w:rsidR="007919DA" w:rsidRDefault="007919DA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денежные обязательства главного распорядителя средств местного бюджета, вытекающие из контрактов (договоров) на поставку товаров, выполнения работ и оказания услуг, принятых сверх лимитов бюджетных обязательств не подлежат оплате за счет средств местного бюджета;</w:t>
      </w:r>
    </w:p>
    <w:p w:rsidR="007919DA" w:rsidRDefault="007919DA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получатели средств местного бюджета при заключении муниципальных контрактов о выполнении работ и оказании услуг ( за исключением поставки товаров), включая муниципальные контракты, подлежащие оплате за счет средств, полученных от оказания платных услуг и иной приносящей доход деятельности, вправе предусматривать авансовые платежи:</w:t>
      </w:r>
    </w:p>
    <w:p w:rsidR="007919DA" w:rsidRDefault="007919DA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размере 100 процентов суммы муниципального контракта, но не более лимитов бюджетных обязательств, подлежащих исполнению за счет средств местного бюджета в 2018 году – по муниципальным контрактам об оказании услуг связи, о подписке на печатные издания и об их приобретении, обучении на курсах повышения квалификации, о проведении государственной экспертизы проектной документации и результатов инженерных изысканий, приобретении авиа- и железнодорожных билетов, путевок на санаторно-курортное лечение, путевок для детей в организации отдыха и их оздоровления,  а также по договорам обязательного страхования гражданской ответственности владельцев автотранспортных средств;</w:t>
      </w:r>
    </w:p>
    <w:p w:rsidR="007919DA" w:rsidRDefault="007919DA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размере до 30% суммы муниципального контракта, но не более лимитов бюджетных обязательств, подлежащих исполнению за счет средств местного бюджета в 2018 году – по остальным муниципальным контрактам, если иное не предусмотрено законодательством Российской Федерации.</w:t>
      </w:r>
    </w:p>
    <w:p w:rsidR="007919DA" w:rsidRDefault="007919DA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Установить, что бюджетное учреждение (получатели бюджетных средств) самостоятельно распоряжаются полученными бюджетными средствами в соответствии с утвержденными сметами доходов и расходов.</w:t>
      </w:r>
    </w:p>
    <w:p w:rsidR="007919DA" w:rsidRDefault="007919DA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Представлять в финансовое управление решения о бюджете Красноиюсского сельсовета на 2018 год и плановый период 2019 и 2020 годов, а также решения о внесении в них изменений, а также решения о внесении изменений в нормативные правовые акты о налогах и сборах в недельный срок после их принятия представительными органами муниципального образования.</w:t>
      </w:r>
    </w:p>
    <w:p w:rsidR="007919DA" w:rsidRDefault="007919DA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Установить, что финансирование расходов местного бюджета на 2018 год осуществляется с Порядком согласно приложению.</w:t>
      </w:r>
    </w:p>
    <w:p w:rsidR="007919DA" w:rsidRDefault="007919DA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Настоящее постановление вступает в силу с 1 января 2018 года.</w:t>
      </w:r>
    </w:p>
    <w:p w:rsidR="007919DA" w:rsidRPr="005E613C" w:rsidRDefault="007919DA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Кон</w:t>
      </w:r>
      <w:r w:rsidRPr="005E613C">
        <w:rPr>
          <w:rFonts w:ascii="Times New Roman" w:hAnsi="Times New Roman" w:cs="Times New Roman"/>
          <w:sz w:val="28"/>
          <w:szCs w:val="28"/>
        </w:rPr>
        <w:t>троль за исполнением настоящего постановления возлагаю на себя.</w:t>
      </w:r>
    </w:p>
    <w:p w:rsidR="007919DA" w:rsidRDefault="007919DA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DA" w:rsidRDefault="007919DA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DA" w:rsidRDefault="007919DA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DA" w:rsidRDefault="007919DA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DA" w:rsidRDefault="007919DA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DA" w:rsidRDefault="007919DA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Красноиюсского сельсовета:                                            В.А.Ербягин</w:t>
      </w:r>
    </w:p>
    <w:p w:rsidR="007919DA" w:rsidRDefault="007919DA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DA" w:rsidRDefault="007919DA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DA" w:rsidRDefault="007919DA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DA" w:rsidRDefault="007919DA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DA" w:rsidRDefault="007919DA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DA" w:rsidRDefault="007919DA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919DA" w:rsidRDefault="007919DA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 администрации</w:t>
      </w:r>
    </w:p>
    <w:p w:rsidR="007919DA" w:rsidRDefault="007919DA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Красноиюсского сельсовета</w:t>
      </w:r>
    </w:p>
    <w:p w:rsidR="007919DA" w:rsidRPr="001A6F20" w:rsidRDefault="007919DA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28.12.2017 г  №95</w:t>
      </w:r>
    </w:p>
    <w:p w:rsidR="007919DA" w:rsidRDefault="007919DA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19DA" w:rsidRDefault="007919DA" w:rsidP="00FC19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финансирования расходов бюджета Красноиюсского сельсовета Орджоникидзевского района Республики Хакасия</w:t>
      </w:r>
    </w:p>
    <w:p w:rsidR="007919DA" w:rsidRDefault="007919DA" w:rsidP="00FC19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9DA" w:rsidRDefault="007919DA" w:rsidP="00E33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Финансирование расходов бюджета Красноиюсского сельсовета осуществляется согласно бюджетной росписи, с учетом погашения поставщикам услуг кредиторской задолженности прошлых лет, и в пределах лимитов бюджетных обязательств на 2018 год.</w:t>
      </w:r>
    </w:p>
    <w:p w:rsidR="007919DA" w:rsidRDefault="007919DA" w:rsidP="00E33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9DA" w:rsidRDefault="007919DA" w:rsidP="00E331FC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Национальная безопасность и правоохранительная деятельность</w:t>
      </w:r>
    </w:p>
    <w:p w:rsidR="007919DA" w:rsidRDefault="007919DA" w:rsidP="00E331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9DA" w:rsidRDefault="007919DA" w:rsidP="00E331F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по предупреждению и ликвидации</w:t>
      </w:r>
    </w:p>
    <w:p w:rsidR="007919DA" w:rsidRDefault="007919DA" w:rsidP="00E3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последствий чрезвычайных ситуаций и стихийных бедствий осуществляется через администрацию Красноиюсского сельсовета в пределах лимитов бюджетных обязательств на 2018 год и плановый период 2019 и 2020 годов.</w:t>
      </w:r>
    </w:p>
    <w:p w:rsidR="007919DA" w:rsidRDefault="007919DA" w:rsidP="00E3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DA" w:rsidRPr="002A54FF" w:rsidRDefault="007919DA" w:rsidP="002A54F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4FF">
        <w:rPr>
          <w:rFonts w:ascii="Times New Roman" w:hAnsi="Times New Roman" w:cs="Times New Roman"/>
          <w:b/>
          <w:bCs/>
          <w:sz w:val="28"/>
          <w:szCs w:val="28"/>
        </w:rPr>
        <w:t>Национальная оборона</w:t>
      </w:r>
    </w:p>
    <w:p w:rsidR="007919DA" w:rsidRDefault="007919DA" w:rsidP="002A54F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Субвенция на осуществление полномочий по первичному воинскому</w:t>
      </w:r>
    </w:p>
    <w:p w:rsidR="007919DA" w:rsidRDefault="007919DA" w:rsidP="002A54F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учету на территориях, где отсутствуют военные комиссариаты.</w:t>
      </w:r>
    </w:p>
    <w:p w:rsidR="007919DA" w:rsidRDefault="007919DA" w:rsidP="002A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Финансирование мероприятий на осуществление расходных полномочий по первичному воинскому учету осуществляется по мере поступления средств из республиканского бюджета через администрацию Красноиюсского сельсовета в пределах лимитов бюджетных обязательств на 2018 год и на плановый период 2019 и 2020 годов.</w:t>
      </w:r>
    </w:p>
    <w:p w:rsidR="007919DA" w:rsidRDefault="007919DA" w:rsidP="002A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военно-учетных работников определяется на основании сведений, поступающих из военного комиссариата, исходя из норм определения количества военно-учетных работников, установленных Положением о воинском учете, утвержденных постановлением Правительства Российской Федерации от 25.12.1998 года №1541 «Об утверждении положения о воинском учете»</w:t>
      </w:r>
    </w:p>
    <w:p w:rsidR="007919DA" w:rsidRDefault="007919DA" w:rsidP="002A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DA" w:rsidRDefault="007919DA" w:rsidP="002A54F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Социальная политика</w:t>
      </w:r>
    </w:p>
    <w:p w:rsidR="007919DA" w:rsidRDefault="007919DA" w:rsidP="00D53C7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политика населения</w:t>
      </w:r>
    </w:p>
    <w:p w:rsidR="007919DA" w:rsidRDefault="007919DA" w:rsidP="00D5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Финансирование социального обеспечения населения осуществляется через администрацию Красноиюсского сельсовета в пределах лимитов бюджетных обязательств на 2018 год и плановый период 2019 и 2020 годов:</w:t>
      </w:r>
    </w:p>
    <w:p w:rsidR="007919DA" w:rsidRDefault="007919DA" w:rsidP="00D5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«Адресная социальная поддержка нетрудоспособного населения и семей с детьми в 2018 году и плановом периоде 2019 и 2020 годы»</w:t>
      </w:r>
    </w:p>
    <w:p w:rsidR="007919DA" w:rsidRDefault="007919DA" w:rsidP="00D5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DA" w:rsidRDefault="007919DA" w:rsidP="00D53C75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Национальная экономика</w:t>
      </w:r>
    </w:p>
    <w:p w:rsidR="007919DA" w:rsidRDefault="007919DA" w:rsidP="00D53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расходов по национальной экономике осуществляется через администрацию Красноиюсского сельсовета в пределах лимитов бюджетных обязательств на 2018 год и плановый период 2019 и 2020 годов:</w:t>
      </w:r>
    </w:p>
    <w:p w:rsidR="007919DA" w:rsidRDefault="007919DA" w:rsidP="00D5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DA" w:rsidRDefault="007919DA" w:rsidP="0065697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Жилищно-коммунальное хозяйство</w:t>
      </w:r>
    </w:p>
    <w:p w:rsidR="007919DA" w:rsidRDefault="007919DA" w:rsidP="0065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97F">
        <w:rPr>
          <w:rFonts w:ascii="Times New Roman" w:hAnsi="Times New Roman" w:cs="Times New Roman"/>
          <w:sz w:val="28"/>
          <w:szCs w:val="28"/>
        </w:rPr>
        <w:t xml:space="preserve">Финансирование осуществляется </w:t>
      </w:r>
      <w:r>
        <w:rPr>
          <w:rFonts w:ascii="Times New Roman" w:hAnsi="Times New Roman" w:cs="Times New Roman"/>
          <w:sz w:val="28"/>
          <w:szCs w:val="28"/>
        </w:rPr>
        <w:t>через администрацию Красноиюсского сельсовета на основании муниципальных договоров  контрактов, договоров, на выполнение работ, актов выполненных работ и предъявленных подрядчиками счетов-фактур и в пределах лимитов бюджетных обязательств на 2018 год и плановый период 2019 и 2020 годов.</w:t>
      </w:r>
    </w:p>
    <w:p w:rsidR="007919DA" w:rsidRDefault="007919DA" w:rsidP="0065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9DA" w:rsidRDefault="007919DA" w:rsidP="0065697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Культура, кинематография и средства массовой информации</w:t>
      </w:r>
    </w:p>
    <w:p w:rsidR="007919DA" w:rsidRDefault="007919DA" w:rsidP="00796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учреждений культуры осуществляется в соответствии с ведомственной структурой расходов бюджета Красноиюсского сельсовета согласно бюджетной росписи с учетом погашения поставщикам услуг кредиторской задолженности, и в пределах лимитов бюджетных обязательств на 2018 год и на плановый период 2019 и 2020 годов.</w:t>
      </w:r>
    </w:p>
    <w:p w:rsidR="007919DA" w:rsidRDefault="007919DA" w:rsidP="00796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9DA" w:rsidRPr="00A5136D" w:rsidRDefault="007919DA" w:rsidP="00A5136D">
      <w:pPr>
        <w:keepLines/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7919DA" w:rsidRPr="00A5136D" w:rsidSect="006F0F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A66"/>
    <w:multiLevelType w:val="hybridMultilevel"/>
    <w:tmpl w:val="17B6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56082"/>
    <w:multiLevelType w:val="hybridMultilevel"/>
    <w:tmpl w:val="CD22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A5FE3"/>
    <w:multiLevelType w:val="hybridMultilevel"/>
    <w:tmpl w:val="C102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D3A84"/>
    <w:multiLevelType w:val="hybridMultilevel"/>
    <w:tmpl w:val="DAD01BCE"/>
    <w:lvl w:ilvl="0" w:tplc="994A5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437436"/>
    <w:multiLevelType w:val="hybridMultilevel"/>
    <w:tmpl w:val="DFDC9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590"/>
    <w:rsid w:val="000134DC"/>
    <w:rsid w:val="00070384"/>
    <w:rsid w:val="000966C1"/>
    <w:rsid w:val="000A6683"/>
    <w:rsid w:val="001142B5"/>
    <w:rsid w:val="00156823"/>
    <w:rsid w:val="001A6F20"/>
    <w:rsid w:val="001B5720"/>
    <w:rsid w:val="001B745C"/>
    <w:rsid w:val="001E06BA"/>
    <w:rsid w:val="0024642B"/>
    <w:rsid w:val="002A1F94"/>
    <w:rsid w:val="002A54FF"/>
    <w:rsid w:val="002D4A31"/>
    <w:rsid w:val="0030683D"/>
    <w:rsid w:val="00357DAF"/>
    <w:rsid w:val="00365267"/>
    <w:rsid w:val="003A510A"/>
    <w:rsid w:val="003E7678"/>
    <w:rsid w:val="00401E3D"/>
    <w:rsid w:val="00402ED0"/>
    <w:rsid w:val="0045097E"/>
    <w:rsid w:val="00463C4D"/>
    <w:rsid w:val="00494929"/>
    <w:rsid w:val="004B05E6"/>
    <w:rsid w:val="004D230F"/>
    <w:rsid w:val="004F4CC4"/>
    <w:rsid w:val="00502115"/>
    <w:rsid w:val="00504BA3"/>
    <w:rsid w:val="005B1FB9"/>
    <w:rsid w:val="005D0283"/>
    <w:rsid w:val="005E613C"/>
    <w:rsid w:val="0065697F"/>
    <w:rsid w:val="00670590"/>
    <w:rsid w:val="0068588B"/>
    <w:rsid w:val="00687FB0"/>
    <w:rsid w:val="006F0FBB"/>
    <w:rsid w:val="006F1EB4"/>
    <w:rsid w:val="007234F5"/>
    <w:rsid w:val="00732B5F"/>
    <w:rsid w:val="00734C67"/>
    <w:rsid w:val="0077490F"/>
    <w:rsid w:val="007919DA"/>
    <w:rsid w:val="00796227"/>
    <w:rsid w:val="007B5417"/>
    <w:rsid w:val="007E7CEB"/>
    <w:rsid w:val="007F64D2"/>
    <w:rsid w:val="008538B2"/>
    <w:rsid w:val="008C15F6"/>
    <w:rsid w:val="008C1624"/>
    <w:rsid w:val="009D6D85"/>
    <w:rsid w:val="009E56F6"/>
    <w:rsid w:val="00A16997"/>
    <w:rsid w:val="00A5136D"/>
    <w:rsid w:val="00A65A26"/>
    <w:rsid w:val="00B56117"/>
    <w:rsid w:val="00B62CBD"/>
    <w:rsid w:val="00B725E2"/>
    <w:rsid w:val="00BA487A"/>
    <w:rsid w:val="00BD3856"/>
    <w:rsid w:val="00C46415"/>
    <w:rsid w:val="00C77289"/>
    <w:rsid w:val="00CA62A8"/>
    <w:rsid w:val="00D00D97"/>
    <w:rsid w:val="00D017B5"/>
    <w:rsid w:val="00D31BCE"/>
    <w:rsid w:val="00D3410F"/>
    <w:rsid w:val="00D53C75"/>
    <w:rsid w:val="00D95712"/>
    <w:rsid w:val="00DB4F98"/>
    <w:rsid w:val="00DC0EC2"/>
    <w:rsid w:val="00DD0630"/>
    <w:rsid w:val="00E27941"/>
    <w:rsid w:val="00E331FC"/>
    <w:rsid w:val="00E61770"/>
    <w:rsid w:val="00E74738"/>
    <w:rsid w:val="00E96267"/>
    <w:rsid w:val="00F84F88"/>
    <w:rsid w:val="00FB34B8"/>
    <w:rsid w:val="00FB5E8D"/>
    <w:rsid w:val="00FC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0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162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1863</Words>
  <Characters>10624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Абрамова</cp:lastModifiedBy>
  <cp:revision>3</cp:revision>
  <cp:lastPrinted>2016-12-26T16:43:00Z</cp:lastPrinted>
  <dcterms:created xsi:type="dcterms:W3CDTF">2017-12-27T11:07:00Z</dcterms:created>
  <dcterms:modified xsi:type="dcterms:W3CDTF">2018-01-10T06:26:00Z</dcterms:modified>
</cp:coreProperties>
</file>