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93" w:rsidRPr="00D37013" w:rsidRDefault="00115C93" w:rsidP="00DE7E24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D37013">
        <w:rPr>
          <w:rFonts w:ascii="Times New Roman" w:hAnsi="Times New Roman"/>
          <w:sz w:val="24"/>
          <w:szCs w:val="24"/>
        </w:rPr>
        <w:t>РОССИЙСКАЯ  ФЕДЕРАЦИЯ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ОРДЖОНИКИДЗЕВСКИЙ РАЙОН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 xml:space="preserve">НОВОМАРЬЯСОВСКОГО СЕЛЬСОВЕТА </w:t>
      </w:r>
    </w:p>
    <w:p w:rsidR="00115C93" w:rsidRPr="00D37013" w:rsidRDefault="00115C93" w:rsidP="00DE7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Р Е Ш Е Н И Е</w:t>
      </w:r>
    </w:p>
    <w:p w:rsidR="00115C93" w:rsidRPr="00D37013" w:rsidRDefault="00115C93" w:rsidP="00DE7E24">
      <w:pPr>
        <w:pStyle w:val="10"/>
        <w:rPr>
          <w:rFonts w:ascii="Times New Roman" w:hAnsi="Times New Roman"/>
        </w:rPr>
      </w:pPr>
    </w:p>
    <w:p w:rsidR="00115C93" w:rsidRPr="00D37013" w:rsidRDefault="00D45327" w:rsidP="00DE7E24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 июня </w:t>
      </w:r>
      <w:r w:rsidR="00115C93" w:rsidRPr="00D37013">
        <w:rPr>
          <w:rFonts w:ascii="Times New Roman" w:hAnsi="Times New Roman"/>
        </w:rPr>
        <w:t xml:space="preserve"> 201</w:t>
      </w:r>
      <w:r w:rsidR="00344C26">
        <w:rPr>
          <w:rFonts w:ascii="Times New Roman" w:hAnsi="Times New Roman"/>
        </w:rPr>
        <w:t>8</w:t>
      </w:r>
      <w:r w:rsidR="00115C93" w:rsidRPr="00D37013">
        <w:rPr>
          <w:rFonts w:ascii="Times New Roman" w:hAnsi="Times New Roman"/>
        </w:rPr>
        <w:t xml:space="preserve"> г.                    </w:t>
      </w:r>
      <w:r>
        <w:rPr>
          <w:rFonts w:ascii="Times New Roman" w:hAnsi="Times New Roman"/>
        </w:rPr>
        <w:t xml:space="preserve">            </w:t>
      </w:r>
      <w:r w:rsidR="00115C93" w:rsidRPr="00D37013">
        <w:rPr>
          <w:rFonts w:ascii="Times New Roman" w:hAnsi="Times New Roman"/>
        </w:rPr>
        <w:t xml:space="preserve">    с. Новомарьясово           </w:t>
      </w:r>
      <w:r>
        <w:rPr>
          <w:rFonts w:ascii="Times New Roman" w:hAnsi="Times New Roman"/>
        </w:rPr>
        <w:t xml:space="preserve">                             </w:t>
      </w:r>
      <w:r w:rsidR="00115C93" w:rsidRPr="00D37013">
        <w:rPr>
          <w:rFonts w:ascii="Times New Roman" w:hAnsi="Times New Roman"/>
        </w:rPr>
        <w:t xml:space="preserve">          № </w:t>
      </w:r>
      <w:r>
        <w:rPr>
          <w:rFonts w:ascii="Times New Roman" w:hAnsi="Times New Roman"/>
        </w:rPr>
        <w:t>8</w:t>
      </w:r>
    </w:p>
    <w:p w:rsidR="00115C93" w:rsidRPr="00D37013" w:rsidRDefault="00115C93" w:rsidP="00DE7E24">
      <w:pPr>
        <w:pStyle w:val="10"/>
        <w:rPr>
          <w:rFonts w:ascii="Times New Roman" w:hAnsi="Times New Roman"/>
        </w:rPr>
      </w:pPr>
    </w:p>
    <w:p w:rsidR="00115C93" w:rsidRPr="00D37013" w:rsidRDefault="00115C93" w:rsidP="00DE7E2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37013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О внесении изменений и дополнений 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37013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в </w:t>
      </w:r>
      <w:r w:rsidRPr="00D37013">
        <w:rPr>
          <w:rFonts w:ascii="Times New Roman" w:hAnsi="Times New Roman" w:cs="Times New Roman"/>
          <w:b/>
          <w:bCs/>
          <w:sz w:val="24"/>
          <w:szCs w:val="24"/>
        </w:rPr>
        <w:t xml:space="preserve">Устав муниципального образования Новомарьясовский сельсовет 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013">
        <w:rPr>
          <w:rFonts w:ascii="Times New Roman" w:hAnsi="Times New Roman" w:cs="Times New Roman"/>
          <w:b/>
          <w:bCs/>
          <w:sz w:val="24"/>
          <w:szCs w:val="24"/>
        </w:rPr>
        <w:t>Орджоникидзевского района Республики Хакасия</w:t>
      </w:r>
    </w:p>
    <w:p w:rsidR="00115C93" w:rsidRPr="00D37013" w:rsidRDefault="00115C93" w:rsidP="00DE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93" w:rsidRPr="00D37013" w:rsidRDefault="00115C93" w:rsidP="00DE7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Р</w:t>
      </w:r>
      <w:r w:rsidRPr="00D37013"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уководствуясь пунктом 1 части 10 статьи 35 Федерального закона от 06.10.2003   № 131-ФЗ «Об общих принципах организации местного самоуправления в Российской Федерации» (с последующими изменениями),</w:t>
      </w:r>
      <w:r w:rsidRPr="00D37013">
        <w:rPr>
          <w:rFonts w:ascii="Times New Roman" w:hAnsi="Times New Roman" w:cs="Times New Roman"/>
          <w:sz w:val="24"/>
          <w:szCs w:val="24"/>
        </w:rPr>
        <w:t>пунктом 1 части 1 статьи 29 Устава муниципального образования Новомарьясовский сельсовет Орджоникидзевского района Республики Хакасия,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 xml:space="preserve"> Совет депутатов Новомарьясовского сельсовета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Орджоникидзевского района Республики Хакасия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70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7013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115C93" w:rsidRPr="00D37013" w:rsidRDefault="00115C93" w:rsidP="00DE7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93" w:rsidRPr="00344C26" w:rsidRDefault="00115C93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01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37013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Новомарьясовский сельсовет Орджоникидзевского района Республики Хакасия, принятый решением Совета депутатов муниципального образования Новомарьясовский сельсовет Орджоникидзевского района Республики Хакасия от 19.01.2006 № 2 (с изменениями от 19.07.2006 № 30, 22.05.2007      № 8, 11.03.2009 № 7, 27.05.2010 № 11, 03.12.2010  № 14, 30.11.2011 № 25, 14.09.2012 № 22, 14.</w:t>
      </w:r>
      <w:r w:rsidRPr="00344C26">
        <w:rPr>
          <w:rFonts w:ascii="Times New Roman" w:hAnsi="Times New Roman" w:cs="Times New Roman"/>
          <w:sz w:val="24"/>
          <w:szCs w:val="24"/>
        </w:rPr>
        <w:t>06.2013 № 14, 25.12.2013 № 36, 16.06.2014 № 57, 23.01.2015 № 76, 05.08.2015 № 14, 25.12.2015 № 12, 07.07.2016 № 28</w:t>
      </w:r>
      <w:r w:rsidR="00E56894" w:rsidRPr="00344C26">
        <w:rPr>
          <w:rFonts w:ascii="Times New Roman" w:hAnsi="Times New Roman" w:cs="Times New Roman"/>
          <w:sz w:val="24"/>
          <w:szCs w:val="24"/>
        </w:rPr>
        <w:t>, 12.12.2016 № 44</w:t>
      </w:r>
      <w:proofErr w:type="gramEnd"/>
      <w:r w:rsidR="00923425" w:rsidRPr="00344C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3425" w:rsidRPr="00344C26">
        <w:rPr>
          <w:rFonts w:ascii="Times New Roman" w:hAnsi="Times New Roman" w:cs="Times New Roman"/>
          <w:sz w:val="24"/>
          <w:szCs w:val="24"/>
        </w:rPr>
        <w:t>03.05.2017 № 59</w:t>
      </w:r>
      <w:r w:rsidR="00344C26" w:rsidRPr="00344C26">
        <w:rPr>
          <w:rFonts w:ascii="Times New Roman" w:hAnsi="Times New Roman" w:cs="Times New Roman"/>
          <w:sz w:val="24"/>
          <w:szCs w:val="24"/>
        </w:rPr>
        <w:t>, 28.11.2017 № 70</w:t>
      </w:r>
      <w:r w:rsidRPr="00344C26">
        <w:rPr>
          <w:rFonts w:ascii="Times New Roman" w:hAnsi="Times New Roman" w:cs="Times New Roman"/>
          <w:sz w:val="24"/>
          <w:szCs w:val="24"/>
        </w:rPr>
        <w:t>), следующие изменения и дополнения:</w:t>
      </w:r>
      <w:proofErr w:type="gramEnd"/>
    </w:p>
    <w:p w:rsidR="00344C26" w:rsidRPr="00344C26" w:rsidRDefault="00344C26" w:rsidP="00344C2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610118"/>
      <w:bookmarkStart w:id="1" w:name="sub_2"/>
      <w:bookmarkStart w:id="2" w:name="sub_331"/>
      <w:r w:rsidRPr="00344C26">
        <w:rPr>
          <w:rFonts w:ascii="Times New Roman" w:hAnsi="Times New Roman"/>
          <w:sz w:val="24"/>
          <w:szCs w:val="24"/>
        </w:rPr>
        <w:t>1) пункт 9 части 1 статьи 9 изложить в следующей редакции:</w:t>
      </w:r>
    </w:p>
    <w:p w:rsidR="00344C26" w:rsidRPr="00344C26" w:rsidRDefault="00344C26" w:rsidP="00344C2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C26">
        <w:rPr>
          <w:rFonts w:ascii="Times New Roman" w:hAnsi="Times New Roman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44C26">
        <w:rPr>
          <w:rFonts w:ascii="Times New Roman" w:hAnsi="Times New Roman"/>
          <w:sz w:val="24"/>
          <w:szCs w:val="24"/>
        </w:rPr>
        <w:t>;»</w:t>
      </w:r>
      <w:proofErr w:type="gramEnd"/>
      <w:r w:rsidRPr="00344C26">
        <w:rPr>
          <w:rFonts w:ascii="Times New Roman" w:hAnsi="Times New Roman"/>
          <w:sz w:val="24"/>
          <w:szCs w:val="24"/>
        </w:rPr>
        <w:t>;</w:t>
      </w:r>
    </w:p>
    <w:p w:rsidR="00344C26" w:rsidRPr="00344C26" w:rsidRDefault="00344C26" w:rsidP="0034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26">
        <w:rPr>
          <w:rFonts w:ascii="Times New Roman" w:hAnsi="Times New Roman" w:cs="Times New Roman"/>
          <w:sz w:val="24"/>
          <w:szCs w:val="24"/>
        </w:rPr>
        <w:t>2) пункт 12 части 1 статьи 9.1 признать утратившим силу;</w:t>
      </w:r>
    </w:p>
    <w:bookmarkEnd w:id="0"/>
    <w:bookmarkEnd w:id="1"/>
    <w:p w:rsidR="00344C26" w:rsidRPr="00344C26" w:rsidRDefault="00344C26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26">
        <w:rPr>
          <w:rFonts w:ascii="Times New Roman" w:hAnsi="Times New Roman" w:cs="Times New Roman"/>
          <w:sz w:val="24"/>
          <w:szCs w:val="24"/>
        </w:rPr>
        <w:t>3) абзац первый части 6 статьи 10 после слов «</w:t>
      </w:r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правовые акты» дополнить словами «, соглашения, заключаемые между органами местного самоуправления</w:t>
      </w:r>
      <w:proofErr w:type="gramStart"/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,»</w:t>
      </w:r>
      <w:proofErr w:type="gramEnd"/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;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344C26">
        <w:rPr>
          <w:rFonts w:ascii="Times New Roman" w:hAnsi="Times New Roman" w:cs="Times New Roman"/>
          <w:sz w:val="24"/>
          <w:szCs w:val="24"/>
        </w:rPr>
        <w:t xml:space="preserve">4) </w:t>
      </w:r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</w:t>
      </w:r>
      <w:proofErr w:type="gramStart"/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,»</w:t>
      </w:r>
      <w:proofErr w:type="gramEnd"/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;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5) часть 8 статьи 10 после слов «обнародованием муниципального правового акта» дополнить словами «, соглашения, заключаемого между органами местного самоуправления</w:t>
      </w:r>
      <w:proofErr w:type="gramStart"/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,»</w:t>
      </w:r>
      <w:proofErr w:type="gramEnd"/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;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344C26">
        <w:rPr>
          <w:rStyle w:val="blk"/>
          <w:rFonts w:ascii="Times New Roman" w:hAnsi="Times New Roman" w:cs="Times New Roman"/>
          <w:sz w:val="24"/>
          <w:szCs w:val="24"/>
          <w:lang w:val="ru-RU"/>
        </w:rPr>
        <w:t>6) часть 2 статьи 13 дополнить абзацами следующего содержания:</w:t>
      </w:r>
    </w:p>
    <w:p w:rsidR="00344C26" w:rsidRPr="00344C26" w:rsidRDefault="00344C26" w:rsidP="00344C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44C2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главы поселения или депутатов Совета депутатов, влекущего за собой неправомочность Совета депутатов,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досрочные </w:t>
      </w:r>
      <w:r w:rsidRPr="00344C26">
        <w:rPr>
          <w:rFonts w:ascii="Times New Roman" w:hAnsi="Times New Roman" w:cs="Times New Roman"/>
          <w:sz w:val="24"/>
          <w:szCs w:val="24"/>
          <w:lang w:eastAsia="ru-RU"/>
        </w:rPr>
        <w:t>выборы должны быть проведены не позднее чем через шесть месяцев со дня такого 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рочного прекращения полномочий.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4C26">
        <w:rPr>
          <w:rFonts w:ascii="Times New Roman" w:hAnsi="Times New Roman" w:cs="Times New Roman"/>
          <w:sz w:val="24"/>
          <w:szCs w:val="24"/>
        </w:rPr>
        <w:t xml:space="preserve">униципальные выборы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в сроки, предусмотренные настоящей статьей. В случаях, установленных федеральным законом,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выборы назначаются избирательной комиссией муниципального образования Новомарьясовский сельсовет </w:t>
      </w:r>
      <w:r w:rsidRPr="00344C26">
        <w:rPr>
          <w:rFonts w:ascii="Times New Roman" w:hAnsi="Times New Roman" w:cs="Times New Roman"/>
          <w:sz w:val="24"/>
          <w:szCs w:val="24"/>
        </w:rPr>
        <w:t>или судом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344C26" w:rsidRPr="00344C26" w:rsidRDefault="00344C26" w:rsidP="0034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Pr="00344C26">
        <w:rPr>
          <w:rFonts w:ascii="Times New Roman" w:hAnsi="Times New Roman" w:cs="Times New Roman"/>
          <w:sz w:val="24"/>
          <w:szCs w:val="24"/>
        </w:rPr>
        <w:t xml:space="preserve">) </w:t>
      </w:r>
      <w:r w:rsidRPr="00344C26">
        <w:rPr>
          <w:rFonts w:ascii="Times New Roman" w:hAnsi="Times New Roman" w:cs="Times New Roman"/>
          <w:sz w:val="24"/>
          <w:szCs w:val="24"/>
          <w:lang w:eastAsia="en-US"/>
        </w:rPr>
        <w:t>пункт 3 части 2 статьи 17</w:t>
      </w:r>
      <w:r w:rsidRPr="00344C26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4C26">
        <w:rPr>
          <w:rFonts w:ascii="Times New Roman" w:hAnsi="Times New Roman" w:cs="Times New Roman"/>
          <w:sz w:val="24"/>
          <w:szCs w:val="24"/>
        </w:rPr>
        <w:t>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344C2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44C26">
        <w:rPr>
          <w:rFonts w:ascii="Times New Roman" w:hAnsi="Times New Roman" w:cs="Times New Roman"/>
          <w:sz w:val="24"/>
          <w:szCs w:val="24"/>
        </w:rPr>
        <w:t>;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44C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пункт 24 </w:t>
      </w:r>
      <w:r w:rsidRPr="00344C26">
        <w:rPr>
          <w:rFonts w:ascii="Times New Roman" w:hAnsi="Times New Roman" w:cs="Times New Roman"/>
          <w:sz w:val="24"/>
          <w:szCs w:val="24"/>
        </w:rPr>
        <w:t xml:space="preserve">часть 1 статьи 29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344C26">
        <w:rPr>
          <w:rFonts w:ascii="Times New Roman" w:hAnsi="Times New Roman" w:cs="Times New Roman"/>
          <w:sz w:val="24"/>
          <w:szCs w:val="24"/>
        </w:rPr>
        <w:t>:</w:t>
      </w:r>
    </w:p>
    <w:p w:rsidR="00344C26" w:rsidRPr="00344C26" w:rsidRDefault="00344C26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44C26">
        <w:rPr>
          <w:rFonts w:ascii="Times New Roman" w:hAnsi="Times New Roman" w:cs="Times New Roman"/>
          <w:sz w:val="24"/>
          <w:szCs w:val="24"/>
        </w:rPr>
        <w:t>) утверждение правил благоустройства территории муниципального образования</w:t>
      </w:r>
      <w:proofErr w:type="gramStart"/>
      <w:r w:rsidRPr="00344C2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44C26">
        <w:rPr>
          <w:rFonts w:ascii="Times New Roman" w:hAnsi="Times New Roman" w:cs="Times New Roman"/>
          <w:sz w:val="24"/>
          <w:szCs w:val="24"/>
        </w:rPr>
        <w:t>;</w:t>
      </w:r>
    </w:p>
    <w:p w:rsidR="00344C26" w:rsidRPr="00344C26" w:rsidRDefault="00344C26" w:rsidP="00344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2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Pr="00344C26">
        <w:rPr>
          <w:rFonts w:ascii="Times New Roman" w:hAnsi="Times New Roman" w:cs="Times New Roman"/>
          <w:sz w:val="24"/>
          <w:szCs w:val="24"/>
        </w:rPr>
        <w:t xml:space="preserve">) в пункте </w:t>
      </w:r>
      <w:r>
        <w:rPr>
          <w:rFonts w:ascii="Times New Roman" w:hAnsi="Times New Roman" w:cs="Times New Roman"/>
          <w:sz w:val="24"/>
          <w:szCs w:val="24"/>
        </w:rPr>
        <w:t>27.</w:t>
      </w:r>
      <w:r w:rsidR="00094294">
        <w:rPr>
          <w:rFonts w:ascii="Times New Roman" w:hAnsi="Times New Roman" w:cs="Times New Roman"/>
          <w:sz w:val="24"/>
          <w:szCs w:val="24"/>
        </w:rPr>
        <w:t>8</w:t>
      </w:r>
      <w:bookmarkStart w:id="4" w:name="_GoBack"/>
      <w:bookmarkEnd w:id="4"/>
      <w:r w:rsidRPr="00344C26">
        <w:rPr>
          <w:rFonts w:ascii="Times New Roman" w:hAnsi="Times New Roman" w:cs="Times New Roman"/>
          <w:sz w:val="24"/>
          <w:szCs w:val="24"/>
        </w:rPr>
        <w:t xml:space="preserve"> части 1 статьи 47 слова «Советом депутатов» заменить словами «органами местного самоуправления».</w:t>
      </w:r>
      <w:bookmarkEnd w:id="3"/>
    </w:p>
    <w:p w:rsidR="00115C93" w:rsidRPr="00923425" w:rsidRDefault="00115C93" w:rsidP="0034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44C2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</w:t>
      </w:r>
      <w:r w:rsidRPr="00923425">
        <w:rPr>
          <w:rFonts w:ascii="Times New Roman" w:hAnsi="Times New Roman" w:cs="Times New Roman"/>
          <w:sz w:val="24"/>
          <w:szCs w:val="24"/>
        </w:rPr>
        <w:t>).</w:t>
      </w:r>
    </w:p>
    <w:p w:rsidR="00115C93" w:rsidRPr="00D37013" w:rsidRDefault="00115C93" w:rsidP="00DE7E24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115C93" w:rsidRPr="00D37013" w:rsidRDefault="00115C93" w:rsidP="00DE7E24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115C93" w:rsidRPr="00D37013" w:rsidRDefault="00115C93" w:rsidP="00DE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Глава Новомарьясовского сельсовета</w:t>
      </w:r>
    </w:p>
    <w:p w:rsidR="00115C93" w:rsidRPr="00D37013" w:rsidRDefault="00115C93" w:rsidP="00E56894">
      <w:pPr>
        <w:spacing w:after="0" w:line="240" w:lineRule="auto"/>
        <w:jc w:val="both"/>
        <w:rPr>
          <w:rStyle w:val="actstextwidth"/>
          <w:rFonts w:ascii="Times New Roman" w:hAnsi="Times New Roman" w:cs="Times New Roman"/>
          <w:vanish/>
          <w:color w:val="020C22"/>
          <w:sz w:val="24"/>
          <w:szCs w:val="24"/>
        </w:rPr>
      </w:pPr>
      <w:r w:rsidRPr="00D37013">
        <w:rPr>
          <w:rFonts w:ascii="Times New Roman" w:hAnsi="Times New Roman" w:cs="Times New Roman"/>
          <w:sz w:val="24"/>
          <w:szCs w:val="24"/>
        </w:rPr>
        <w:t>Орджоникидзевского района Республики Хакасия                                            С.Н. Богданов</w:t>
      </w:r>
    </w:p>
    <w:sectPr w:rsidR="00115C93" w:rsidRPr="00D37013" w:rsidSect="0069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46E3"/>
    <w:rsid w:val="00094294"/>
    <w:rsid w:val="00115C93"/>
    <w:rsid w:val="00132E33"/>
    <w:rsid w:val="002458FE"/>
    <w:rsid w:val="002955F5"/>
    <w:rsid w:val="00344C26"/>
    <w:rsid w:val="003A6221"/>
    <w:rsid w:val="00592E5C"/>
    <w:rsid w:val="00595193"/>
    <w:rsid w:val="006926DC"/>
    <w:rsid w:val="006A7D8F"/>
    <w:rsid w:val="00736713"/>
    <w:rsid w:val="00785856"/>
    <w:rsid w:val="007A2A66"/>
    <w:rsid w:val="007E46E3"/>
    <w:rsid w:val="0088146A"/>
    <w:rsid w:val="0088309F"/>
    <w:rsid w:val="008867EA"/>
    <w:rsid w:val="00923425"/>
    <w:rsid w:val="009C18BE"/>
    <w:rsid w:val="00A32BA4"/>
    <w:rsid w:val="00A83FC5"/>
    <w:rsid w:val="00B525AD"/>
    <w:rsid w:val="00C124F1"/>
    <w:rsid w:val="00CB3E03"/>
    <w:rsid w:val="00D37013"/>
    <w:rsid w:val="00D45327"/>
    <w:rsid w:val="00DE7E24"/>
    <w:rsid w:val="00E46101"/>
    <w:rsid w:val="00E5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DC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DE7E24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DE7E24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7E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46E3"/>
    <w:rPr>
      <w:rFonts w:ascii="Courier New" w:hAnsi="Courier New" w:cs="Courier New"/>
      <w:sz w:val="20"/>
      <w:szCs w:val="20"/>
    </w:rPr>
  </w:style>
  <w:style w:type="character" w:customStyle="1" w:styleId="actstextwidth">
    <w:name w:val="acts_text_width"/>
    <w:basedOn w:val="a0"/>
    <w:uiPriority w:val="99"/>
    <w:rsid w:val="007E46E3"/>
  </w:style>
  <w:style w:type="paragraph" w:styleId="a3">
    <w:name w:val="Title"/>
    <w:basedOn w:val="a"/>
    <w:link w:val="a4"/>
    <w:uiPriority w:val="99"/>
    <w:qFormat/>
    <w:rsid w:val="00DE7E2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E7E24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E7E24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7E24"/>
    <w:rPr>
      <w:rFonts w:ascii="Calibri" w:hAnsi="Calibri" w:cs="Calibri"/>
      <w:sz w:val="28"/>
      <w:szCs w:val="28"/>
    </w:rPr>
  </w:style>
  <w:style w:type="character" w:customStyle="1" w:styleId="a5">
    <w:name w:val="Не вступил в силу"/>
    <w:basedOn w:val="a0"/>
    <w:uiPriority w:val="99"/>
    <w:rsid w:val="00DE7E24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88146A"/>
    <w:rPr>
      <w:color w:val="auto"/>
      <w:u w:val="none"/>
      <w:effect w:val="none"/>
    </w:rPr>
  </w:style>
  <w:style w:type="paragraph" w:styleId="a7">
    <w:name w:val="Normal (Web)"/>
    <w:basedOn w:val="a"/>
    <w:uiPriority w:val="99"/>
    <w:rsid w:val="0088146A"/>
    <w:pPr>
      <w:spacing w:before="100" w:beforeAutospacing="1" w:after="96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8146A"/>
  </w:style>
  <w:style w:type="paragraph" w:customStyle="1" w:styleId="western">
    <w:name w:val="western"/>
    <w:basedOn w:val="a"/>
    <w:uiPriority w:val="99"/>
    <w:rsid w:val="00E56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6894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68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894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D37013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344C26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344C2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DC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DE7E24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DE7E24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7E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46E3"/>
    <w:rPr>
      <w:rFonts w:ascii="Courier New" w:hAnsi="Courier New" w:cs="Courier New"/>
      <w:sz w:val="20"/>
      <w:szCs w:val="20"/>
    </w:rPr>
  </w:style>
  <w:style w:type="character" w:customStyle="1" w:styleId="actstextwidth">
    <w:name w:val="acts_text_width"/>
    <w:basedOn w:val="a0"/>
    <w:uiPriority w:val="99"/>
    <w:rsid w:val="007E46E3"/>
  </w:style>
  <w:style w:type="paragraph" w:styleId="a3">
    <w:name w:val="Title"/>
    <w:basedOn w:val="a"/>
    <w:link w:val="a4"/>
    <w:uiPriority w:val="99"/>
    <w:qFormat/>
    <w:rsid w:val="00DE7E2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E7E24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E7E24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7E24"/>
    <w:rPr>
      <w:rFonts w:ascii="Calibri" w:hAnsi="Calibri" w:cs="Calibri"/>
      <w:sz w:val="28"/>
      <w:szCs w:val="28"/>
    </w:rPr>
  </w:style>
  <w:style w:type="character" w:customStyle="1" w:styleId="a5">
    <w:name w:val="Не вступил в силу"/>
    <w:basedOn w:val="a0"/>
    <w:uiPriority w:val="99"/>
    <w:rsid w:val="00DE7E24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88146A"/>
    <w:rPr>
      <w:color w:val="auto"/>
      <w:u w:val="none"/>
      <w:effect w:val="none"/>
    </w:rPr>
  </w:style>
  <w:style w:type="paragraph" w:styleId="a7">
    <w:name w:val="Normal (Web)"/>
    <w:basedOn w:val="a"/>
    <w:uiPriority w:val="99"/>
    <w:rsid w:val="0088146A"/>
    <w:pPr>
      <w:spacing w:before="100" w:beforeAutospacing="1" w:after="96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8146A"/>
  </w:style>
  <w:style w:type="paragraph" w:customStyle="1" w:styleId="western">
    <w:name w:val="western"/>
    <w:basedOn w:val="a"/>
    <w:uiPriority w:val="99"/>
    <w:rsid w:val="00E56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6894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68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894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D37013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344C26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344C2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2018-06-29T07:17:00Z</cp:lastPrinted>
  <dcterms:created xsi:type="dcterms:W3CDTF">2017-11-13T07:48:00Z</dcterms:created>
  <dcterms:modified xsi:type="dcterms:W3CDTF">2018-06-29T07:17:00Z</dcterms:modified>
</cp:coreProperties>
</file>