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422B7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B" w:rsidRPr="00E3574A" w:rsidRDefault="00D7205B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E3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357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574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205B" w:rsidRPr="00E3574A" w:rsidRDefault="00D7205B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74A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87A" w:rsidRPr="0078487A" w:rsidRDefault="0078487A" w:rsidP="0078487A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 внесении изменений в постановление «</w:t>
      </w:r>
      <w:r w:rsidR="00D7205B"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 утверждении Порядка осуществления </w:t>
      </w:r>
      <w:proofErr w:type="gramStart"/>
      <w:r w:rsidR="00D7205B"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</w:t>
      </w:r>
      <w:r w:rsidR="00D7205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7205B"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</w:t>
      </w:r>
      <w:proofErr w:type="gramEnd"/>
      <w:r w:rsidR="00D7205B"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соблюдением Федерального закона от 05.04.2013 №44-ФЗ </w:t>
      </w:r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утвержденное постановлением от 15.03.2019 №12</w:t>
      </w:r>
    </w:p>
    <w:p w:rsidR="00D7205B" w:rsidRPr="00932D92" w:rsidRDefault="001E30A0" w:rsidP="001E30A0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E30A0">
        <w:rPr>
          <w:rFonts w:ascii="Times New Roman" w:hAnsi="Times New Roman" w:cs="Times New Roman"/>
          <w:bCs/>
          <w:sz w:val="28"/>
          <w:szCs w:val="28"/>
        </w:rPr>
        <w:t>В целях реализации части 11 статьи 99  Федерального закона от 05.04.2013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0A0">
        <w:rPr>
          <w:rFonts w:ascii="Times New Roman" w:hAnsi="Times New Roman" w:cs="Times New Roman"/>
          <w:bCs/>
          <w:sz w:val="28"/>
          <w:szCs w:val="28"/>
        </w:rPr>
        <w:t>№ 44-ФЗ «О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0A0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нужд»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7205B"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7205B" w:rsidRPr="00932D92">
        <w:rPr>
          <w:rFonts w:ascii="Times New Roman" w:hAnsi="Times New Roman" w:cs="Times New Roman"/>
          <w:sz w:val="28"/>
          <w:szCs w:val="28"/>
        </w:rPr>
        <w:t>дминистрация Приискового сельсовета</w:t>
      </w:r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  <w:r w:rsidR="00D7205B"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7205B" w:rsidRDefault="001E30A0" w:rsidP="001E30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1. Внести изменение </w:t>
      </w:r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в постановление «Об утверждении Порядка осуществления </w:t>
      </w:r>
      <w:proofErr w:type="gramStart"/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соблюдением Федерального закона от 05.04.2013 №44-ФЗ </w:t>
      </w:r>
      <w:r w:rsidRPr="001E30A0">
        <w:rPr>
          <w:rFonts w:ascii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утвержденное постановлением от 15.03.2019 №12</w:t>
      </w:r>
      <w:r w:rsidR="00D7205B" w:rsidRPr="001E30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30A0" w:rsidRPr="00932D92" w:rsidRDefault="001E30A0" w:rsidP="001E30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1.1 Приложение  к постановлению Администрации Приискового сельсовета «</w:t>
      </w:r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Порядок осуществления </w:t>
      </w:r>
      <w:proofErr w:type="gramStart"/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соблюдением Федерального закона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от 05.04.2013 № 44-ФЗ "О контрактной системе в сфере закупок товаров, работ, услуг для обеспечения государственных и муниципальных нужд" </w:t>
      </w:r>
      <w:r w:rsidRPr="001E30A0">
        <w:rPr>
          <w:rFonts w:ascii="Times New Roman" w:hAnsi="Times New Roman" w:cs="Times New Roman"/>
          <w:sz w:val="28"/>
          <w:szCs w:val="28"/>
        </w:rPr>
        <w:t>органом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</w:t>
      </w:r>
    </w:p>
    <w:p w:rsidR="00D7205B" w:rsidRPr="00932D92" w:rsidRDefault="00D7205B" w:rsidP="0093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32D9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7205B" w:rsidRPr="00932D92" w:rsidRDefault="00D7205B" w:rsidP="00932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Pr="00D9107F" w:rsidRDefault="00D7205B" w:rsidP="0066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07F">
        <w:rPr>
          <w:rFonts w:ascii="Times New Roman" w:hAnsi="Times New Roman" w:cs="Times New Roman"/>
          <w:sz w:val="28"/>
          <w:szCs w:val="28"/>
        </w:rPr>
        <w:t xml:space="preserve">И.о. Главы Приискового 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9107F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  <w:r w:rsidRPr="00D910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05B" w:rsidRDefault="00D7205B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0A0" w:rsidRDefault="001E30A0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0A0" w:rsidRDefault="001E30A0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4AB" w:rsidRDefault="00CA64AB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12F" w:rsidRDefault="0078512F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</w:p>
    <w:p w:rsidR="00D7205B" w:rsidRPr="0078512F" w:rsidRDefault="00D7205B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 w:rsidRPr="0078512F">
        <w:rPr>
          <w:rFonts w:ascii="Times New Roman" w:hAnsi="Times New Roman" w:cs="Times New Roman"/>
          <w:color w:val="111111"/>
          <w:lang w:eastAsia="ru-RU"/>
        </w:rPr>
        <w:lastRenderedPageBreak/>
        <w:t>Приложение</w:t>
      </w:r>
    </w:p>
    <w:p w:rsidR="00A422B7" w:rsidRDefault="00D7205B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 w:rsidRPr="0078512F">
        <w:rPr>
          <w:rFonts w:ascii="Times New Roman" w:hAnsi="Times New Roman" w:cs="Times New Roman"/>
          <w:color w:val="111111"/>
          <w:lang w:eastAsia="ru-RU"/>
        </w:rPr>
        <w:t xml:space="preserve">к </w:t>
      </w:r>
      <w:r w:rsidR="00A422B7">
        <w:rPr>
          <w:rFonts w:ascii="Times New Roman" w:hAnsi="Times New Roman" w:cs="Times New Roman"/>
          <w:color w:val="111111"/>
          <w:lang w:eastAsia="ru-RU"/>
        </w:rPr>
        <w:t xml:space="preserve">проекту </w:t>
      </w:r>
      <w:r w:rsidRPr="0078512F">
        <w:rPr>
          <w:rFonts w:ascii="Times New Roman" w:hAnsi="Times New Roman" w:cs="Times New Roman"/>
          <w:color w:val="111111"/>
          <w:lang w:eastAsia="ru-RU"/>
        </w:rPr>
        <w:t>постановлени</w:t>
      </w:r>
      <w:r w:rsidR="00A422B7">
        <w:rPr>
          <w:rFonts w:ascii="Times New Roman" w:hAnsi="Times New Roman" w:cs="Times New Roman"/>
          <w:color w:val="111111"/>
          <w:lang w:eastAsia="ru-RU"/>
        </w:rPr>
        <w:t>я</w:t>
      </w:r>
    </w:p>
    <w:p w:rsidR="00D7205B" w:rsidRPr="0078512F" w:rsidRDefault="00A422B7" w:rsidP="00A422B7">
      <w:pPr>
        <w:spacing w:after="0" w:line="270" w:lineRule="atLeast"/>
        <w:ind w:firstLine="680"/>
        <w:jc w:val="center"/>
        <w:rPr>
          <w:rFonts w:ascii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color w:val="111111"/>
          <w:lang w:eastAsia="ru-RU"/>
        </w:rPr>
        <w:t xml:space="preserve">                                                                          </w:t>
      </w:r>
      <w:r w:rsidR="00D7205B" w:rsidRPr="0078512F">
        <w:rPr>
          <w:rFonts w:ascii="Times New Roman" w:hAnsi="Times New Roman" w:cs="Times New Roman"/>
          <w:color w:val="111111"/>
          <w:lang w:eastAsia="ru-RU"/>
        </w:rPr>
        <w:t>администрации</w:t>
      </w:r>
      <w:r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="00D7205B" w:rsidRPr="0078512F">
        <w:rPr>
          <w:rFonts w:ascii="Times New Roman" w:hAnsi="Times New Roman" w:cs="Times New Roman"/>
          <w:color w:val="111111"/>
          <w:lang w:eastAsia="ru-RU"/>
        </w:rPr>
        <w:t xml:space="preserve">Приискового сельсовета </w:t>
      </w:r>
    </w:p>
    <w:p w:rsidR="00D7205B" w:rsidRPr="0078512F" w:rsidRDefault="00D7205B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sz w:val="10"/>
          <w:szCs w:val="10"/>
          <w:lang w:eastAsia="ru-RU"/>
        </w:rPr>
      </w:pPr>
    </w:p>
    <w:p w:rsidR="00D7205B" w:rsidRPr="0078512F" w:rsidRDefault="00D7205B" w:rsidP="007B6A36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Порядок осуществления </w:t>
      </w:r>
      <w:proofErr w:type="gramStart"/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контроля за</w:t>
      </w:r>
      <w:proofErr w:type="gramEnd"/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соблюдением Федерального закона</w:t>
      </w:r>
    </w:p>
    <w:p w:rsidR="001E30A0" w:rsidRPr="0078512F" w:rsidRDefault="00D7205B" w:rsidP="0078512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от 05.04.2013 № 44-ФЗ "О контрактной системе в сфере закупок товаров, работ, услуг для обеспечения государственных и муниципальных нужд"</w:t>
      </w:r>
      <w:r w:rsidR="001E30A0"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1E30A0" w:rsidRPr="0078512F">
        <w:rPr>
          <w:rFonts w:ascii="Times New Roman" w:hAnsi="Times New Roman" w:cs="Times New Roman"/>
          <w:b/>
          <w:sz w:val="24"/>
          <w:szCs w:val="24"/>
        </w:rPr>
        <w:t>органом внутреннего государственного (муниципального) финансового контроля</w:t>
      </w:r>
    </w:p>
    <w:p w:rsidR="0078512F" w:rsidRPr="0078512F" w:rsidRDefault="0078512F" w:rsidP="0078512F">
      <w:pPr>
        <w:suppressAutoHyphens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E30A0" w:rsidRPr="0078512F" w:rsidRDefault="001E30A0" w:rsidP="001E30A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12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E30A0" w:rsidRPr="0078512F" w:rsidRDefault="001E30A0" w:rsidP="00CA64AB">
      <w:pPr>
        <w:suppressAutoHyphens/>
        <w:spacing w:after="0" w:line="240" w:lineRule="auto"/>
        <w:ind w:left="418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0A0" w:rsidRPr="00CA64AB" w:rsidRDefault="001E30A0" w:rsidP="00CA64AB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64AB">
        <w:rPr>
          <w:rFonts w:ascii="Times New Roman" w:hAnsi="Times New Roman" w:cs="Times New Roman"/>
          <w:sz w:val="26"/>
          <w:szCs w:val="26"/>
        </w:rPr>
        <w:t xml:space="preserve">Настоящий  </w:t>
      </w:r>
      <w:r w:rsidRPr="00CA64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4AB">
        <w:rPr>
          <w:rFonts w:ascii="Times New Roman" w:hAnsi="Times New Roman" w:cs="Times New Roman"/>
          <w:bCs/>
          <w:sz w:val="26"/>
          <w:szCs w:val="26"/>
        </w:rPr>
        <w:t xml:space="preserve">Порядок осуществления </w:t>
      </w:r>
      <w:proofErr w:type="gramStart"/>
      <w:r w:rsidRPr="00CA64AB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CA64AB">
        <w:rPr>
          <w:rFonts w:ascii="Times New Roman" w:hAnsi="Times New Roman" w:cs="Times New Roman"/>
          <w:bCs/>
          <w:sz w:val="26"/>
          <w:szCs w:val="26"/>
        </w:rPr>
        <w:t xml:space="preserve"> соблюдением Федерального закона от 05.04.2013 года № 44-ФЗ  «О контрактной системе в сфере закупок</w:t>
      </w:r>
      <w:r w:rsidR="00CA64AB" w:rsidRPr="00CA64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64AB">
        <w:rPr>
          <w:rFonts w:ascii="Times New Roman" w:hAnsi="Times New Roman" w:cs="Times New Roman"/>
          <w:bCs/>
          <w:sz w:val="26"/>
          <w:szCs w:val="26"/>
        </w:rPr>
        <w:t>товаров, работ, услуг для обеспечения  государственных и муниципальных</w:t>
      </w:r>
      <w:r w:rsidR="00CA64AB" w:rsidRPr="00CA64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64AB">
        <w:rPr>
          <w:rFonts w:ascii="Times New Roman" w:hAnsi="Times New Roman" w:cs="Times New Roman"/>
          <w:bCs/>
          <w:sz w:val="26"/>
          <w:szCs w:val="26"/>
        </w:rPr>
        <w:t>нужд»  и определяет  правила осуществления органом внутреннего государственного (муниципального)  финансового контроля.</w:t>
      </w:r>
    </w:p>
    <w:p w:rsidR="001E30A0" w:rsidRPr="001E30A0" w:rsidRDefault="001E30A0" w:rsidP="00CA64AB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Предметом контрольной деятельности является соблюдение Федерального закона в сфере закупок в рамках полномочий контрольного органа. Контрольная деятельность осуществляется путем проведения плановых и внеплановых проверок.</w:t>
      </w:r>
    </w:p>
    <w:p w:rsidR="001E30A0" w:rsidRPr="001E30A0" w:rsidRDefault="001E30A0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Плановые проверки производятся в соответствии с планом контрольных проверок, утверждаемым приказом контрольного органа, с соблюдением периодичности, предусмотренной статьей 99 Федерального закона в сфере закупок.</w:t>
      </w:r>
    </w:p>
    <w:p w:rsidR="001E30A0" w:rsidRPr="001E30A0" w:rsidRDefault="001E30A0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Внеплановые проверки проводятся контрольным органом по основаниям, предусмотренным частью 15 статьи 99 Федерального закона в сфере закупок.</w:t>
      </w:r>
    </w:p>
    <w:p w:rsidR="001E30A0" w:rsidRPr="001E30A0" w:rsidRDefault="001E30A0" w:rsidP="00613210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Контрольная деятельность осуществляется в отношении субъектов контроля, предусмотренных частью 2 статьи 99 Федерального закона в сфере закупок, в пределах полномочий контрольного органа.</w:t>
      </w:r>
    </w:p>
    <w:p w:rsidR="001E30A0" w:rsidRPr="001E30A0" w:rsidRDefault="001E30A0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Контрольная деятельность осуществляется должностными лицами контрольного органа в форме проведения камеральных и выездных проверок, а также встречных проверок, проводимых в рамках выездных и (или) камеральных проверок.</w:t>
      </w:r>
    </w:p>
    <w:p w:rsidR="001E30A0" w:rsidRPr="001E30A0" w:rsidRDefault="001E30A0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Должностными лицами контрольного органа, уполномоченными на проведение проверок, являются:</w:t>
      </w:r>
    </w:p>
    <w:p w:rsidR="00CA64AB" w:rsidRDefault="001E30A0" w:rsidP="00CA64AB">
      <w:pPr>
        <w:spacing w:after="0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руководитель контрольного органа;</w:t>
      </w:r>
    </w:p>
    <w:p w:rsidR="001E30A0" w:rsidRPr="001E30A0" w:rsidRDefault="001E30A0" w:rsidP="00CA64AB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 xml:space="preserve">- заместители  руководителя  контрольного органа, к компетенции которых относятся вопросы осуществления </w:t>
      </w:r>
      <w:proofErr w:type="gramStart"/>
      <w:r w:rsidRPr="001E30A0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1E30A0">
        <w:rPr>
          <w:rFonts w:ascii="Times New Roman" w:hAnsi="Times New Roman" w:cs="Times New Roman"/>
          <w:bCs/>
          <w:sz w:val="26"/>
          <w:szCs w:val="26"/>
        </w:rPr>
        <w:t xml:space="preserve"> соблюдением Федерального закона в сфере закупок;</w:t>
      </w:r>
    </w:p>
    <w:p w:rsidR="001E30A0" w:rsidRPr="001E30A0" w:rsidRDefault="001E30A0" w:rsidP="00CA64AB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руководители (заместители руководителей)  структурных подразделений контрольного органа, ответственные за организацию осуществления контрольных мероприятий;</w:t>
      </w:r>
    </w:p>
    <w:p w:rsidR="001E30A0" w:rsidRPr="001E30A0" w:rsidRDefault="001E30A0" w:rsidP="00CA64AB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иные государственные гражданские служащие контрольного органа, уполномоченные на участие в проведении контрольных мероприятий в соответствии с приказом контрольного органа, включаемые в состав проверочной группы.</w:t>
      </w:r>
    </w:p>
    <w:p w:rsidR="00CA64AB" w:rsidRDefault="00613210" w:rsidP="0078512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1.8 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Должностные лица, указанные в пункте 7 настоящего Порядка, в соответствии с </w:t>
      </w:r>
      <w:r w:rsidR="001E30A0" w:rsidRPr="001E30A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имеют право:</w:t>
      </w:r>
    </w:p>
    <w:p w:rsidR="001E30A0" w:rsidRPr="001E30A0" w:rsidRDefault="001E30A0" w:rsidP="00CA64A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lastRenderedPageBreak/>
        <w:t>- запрашивать и получать на основании мотивированного запроса в письменной</w:t>
      </w:r>
      <w:r w:rsidR="00CA64AB">
        <w:rPr>
          <w:rFonts w:ascii="Times New Roman" w:hAnsi="Times New Roman" w:cs="Times New Roman"/>
          <w:sz w:val="26"/>
          <w:szCs w:val="26"/>
        </w:rPr>
        <w:t xml:space="preserve"> </w:t>
      </w:r>
      <w:r w:rsidRPr="001E30A0">
        <w:rPr>
          <w:rFonts w:ascii="Times New Roman" w:hAnsi="Times New Roman" w:cs="Times New Roman"/>
          <w:sz w:val="26"/>
          <w:szCs w:val="26"/>
        </w:rPr>
        <w:t>форме документы и информацию, необходимые для проведения проверки;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 осуществлении проверок беспрепятственно по предъявлении служебных       удостоверений и копии приказа контрольного органа о проведении проверки        посещать помещения и территории, которые занимают заказчики, требовать   предъявления поставленных товаров, результатов выполненных работ,   оказанных   услуг, а также проводить необходимые экспертизы и другие мероприятия по    контролю;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выдавать обязательные для исполнения предписания об устранении выявленных</w:t>
      </w:r>
      <w:r w:rsidR="00CA64AB">
        <w:rPr>
          <w:rFonts w:ascii="Times New Roman" w:hAnsi="Times New Roman" w:cs="Times New Roman"/>
          <w:sz w:val="26"/>
          <w:szCs w:val="26"/>
        </w:rPr>
        <w:t xml:space="preserve"> н</w:t>
      </w:r>
      <w:r w:rsidRPr="001E30A0">
        <w:rPr>
          <w:rFonts w:ascii="Times New Roman" w:hAnsi="Times New Roman" w:cs="Times New Roman"/>
          <w:sz w:val="26"/>
          <w:szCs w:val="26"/>
        </w:rPr>
        <w:t>арушений законодательства Российской Федерации и иных нормативных  правовых</w:t>
      </w:r>
      <w:r w:rsidR="00CA64AB">
        <w:rPr>
          <w:rFonts w:ascii="Times New Roman" w:hAnsi="Times New Roman" w:cs="Times New Roman"/>
          <w:sz w:val="26"/>
          <w:szCs w:val="26"/>
        </w:rPr>
        <w:t xml:space="preserve"> </w:t>
      </w:r>
      <w:r w:rsidRPr="001E30A0">
        <w:rPr>
          <w:rFonts w:ascii="Times New Roman" w:hAnsi="Times New Roman" w:cs="Times New Roman"/>
          <w:sz w:val="26"/>
          <w:szCs w:val="26"/>
        </w:rPr>
        <w:t xml:space="preserve">актов о контрактной системе в сфере закупок; 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составлять протоколы об административных правонарушениях, связанных с нарушениями законодательства Российской Федерации и  иных нормативных правовых актов о контрактной системе в сфере закупок, рассматривать дела о таких административных правонарушениях в пределах предоставленных им полномочий и принимать меры по их предотвращению;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1E30A0" w:rsidRPr="001E30A0" w:rsidRDefault="001E30A0" w:rsidP="00613210">
      <w:pPr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</w:t>
      </w:r>
      <w:r w:rsidRPr="001E30A0">
        <w:rPr>
          <w:rFonts w:ascii="Times New Roman" w:hAnsi="Times New Roman" w:cs="Times New Roman"/>
          <w:bCs/>
          <w:sz w:val="26"/>
          <w:szCs w:val="26"/>
        </w:rPr>
        <w:t>указанные в пункте 7 настоящего Порядка, обязаны: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соблюдать требования нормативных правовых актов в установленной сфере деятельности;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проводить контрольные мероприятия в соответствии с приказами контрольного органа;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знакомить руководителя или уполномоченное должностное лицо субъекта контроля с приказом о проведении проверки, приостановлении, возобновлении и продлении срока проведения проверки, изменении состава проверочной группы, а также с результатами контрольных мероприятий;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 выявлении факта совершения действия (бездействия)</w:t>
      </w:r>
      <w:proofErr w:type="gramStart"/>
      <w:r w:rsidRPr="001E30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E30A0">
        <w:rPr>
          <w:rFonts w:ascii="Times New Roman" w:hAnsi="Times New Roman" w:cs="Times New Roman"/>
          <w:sz w:val="26"/>
          <w:szCs w:val="26"/>
        </w:rPr>
        <w:t xml:space="preserve"> содержащего признаки состава преступления, передавать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факта;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 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>указанные в пункте 7 настоящего Порядка</w:t>
      </w:r>
      <w:proofErr w:type="gramStart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несут ответственность в соответствии с законодательством Российской Федерации , в тои числе за достоверность и объективность результатов,  проводимых ими контрольных мероприятий, разглашение государственной и иной охраняемой законом тайны;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>11 Запросы о представлении документов и информации</w:t>
      </w:r>
      <w:proofErr w:type="gramStart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предусмотренные настоящим Порядком, акты проверок, предписания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lastRenderedPageBreak/>
        <w:t>получения (вручения) адресатом, в том числе с применением автоматизированных информационных систем.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1.12 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>Документы и информация, необходимые для проведения контрольных мероприятий, представляются в подлиннике или копиях, заверенных субъектами контроля в установленном порядке.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1.13</w:t>
      </w:r>
      <w:proofErr w:type="gramStart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bCs/>
          <w:sz w:val="26"/>
          <w:szCs w:val="26"/>
        </w:rPr>
        <w:t>се документы, составляемые должностными лицами контрольного органа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1.14</w:t>
      </w:r>
      <w:proofErr w:type="gramStart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субъекта контроля.</w:t>
      </w:r>
    </w:p>
    <w:p w:rsidR="001E30A0" w:rsidRPr="001E30A0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1.15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613210" w:rsidRPr="0078512F" w:rsidRDefault="00613210" w:rsidP="00613210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0A0" w:rsidRDefault="001E30A0" w:rsidP="00613210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A0">
        <w:rPr>
          <w:rFonts w:ascii="Times New Roman" w:hAnsi="Times New Roman" w:cs="Times New Roman"/>
          <w:b/>
          <w:sz w:val="26"/>
          <w:szCs w:val="26"/>
        </w:rPr>
        <w:t>Планирование контрольной деятельности</w:t>
      </w:r>
    </w:p>
    <w:p w:rsidR="00613210" w:rsidRPr="0078512F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1E30A0" w:rsidRPr="001E30A0">
        <w:rPr>
          <w:rFonts w:ascii="Times New Roman" w:hAnsi="Times New Roman" w:cs="Times New Roman"/>
          <w:sz w:val="26"/>
          <w:szCs w:val="26"/>
        </w:rPr>
        <w:t>Составление Плана осуществляется с соблюдением следующих условий: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обеспечение равномерности нагрузки на структурные подразделения (должностных лиц) контрольного органа, принимающие участие в контрольных мероприятиях;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выделение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0A0" w:rsidRPr="001E30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ри отборе контрольных мероприятий для включения в План учитываются: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существенность и значимость мероприятий субъекта контроля, в отношении которого предполагается проведение контрольного мероприятия и (или) направления бюджетных расходов;</w:t>
      </w:r>
    </w:p>
    <w:p w:rsidR="001E30A0" w:rsidRPr="001E30A0" w:rsidRDefault="0061321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период</w:t>
      </w:r>
      <w:r w:rsidR="001E30A0" w:rsidRPr="001E30A0">
        <w:rPr>
          <w:rFonts w:ascii="Times New Roman" w:hAnsi="Times New Roman" w:cs="Times New Roman"/>
          <w:sz w:val="26"/>
          <w:szCs w:val="26"/>
        </w:rPr>
        <w:t>, прошедший с момента проведения идентичного контрольного мероприятия;</w:t>
      </w:r>
    </w:p>
    <w:p w:rsidR="001E30A0" w:rsidRDefault="001E30A0" w:rsidP="0078512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наличие поступившей в установленном законодательством порядке информации о признаках нарушений Федерального закона в сфере закупок.</w:t>
      </w:r>
    </w:p>
    <w:p w:rsidR="0078512F" w:rsidRPr="0078512F" w:rsidRDefault="0078512F" w:rsidP="0078512F">
      <w:pPr>
        <w:spacing w:after="0"/>
        <w:ind w:firstLine="284"/>
        <w:jc w:val="center"/>
        <w:rPr>
          <w:rFonts w:ascii="Times New Roman" w:hAnsi="Times New Roman" w:cs="Times New Roman"/>
          <w:sz w:val="10"/>
          <w:szCs w:val="10"/>
        </w:rPr>
      </w:pPr>
    </w:p>
    <w:p w:rsidR="001E30A0" w:rsidRDefault="001E30A0" w:rsidP="0078512F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A0">
        <w:rPr>
          <w:rFonts w:ascii="Times New Roman" w:hAnsi="Times New Roman" w:cs="Times New Roman"/>
          <w:b/>
          <w:sz w:val="26"/>
          <w:szCs w:val="26"/>
        </w:rPr>
        <w:t>Исполнение контрольных мероприятий</w:t>
      </w:r>
    </w:p>
    <w:p w:rsidR="0078512F" w:rsidRPr="0078512F" w:rsidRDefault="0078512F" w:rsidP="0078512F">
      <w:pPr>
        <w:spacing w:after="0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0A0" w:rsidRPr="001E30A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процедурам исполнения контрольного мероприятия относятся назначение контрольного мероприятия, проведение 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1E30A0" w:rsidRPr="001E30A0">
        <w:rPr>
          <w:rFonts w:ascii="Times New Roman" w:hAnsi="Times New Roman" w:cs="Times New Roman"/>
          <w:sz w:val="26"/>
          <w:szCs w:val="26"/>
        </w:rPr>
        <w:t>, реализация результатов  контрольного мероприят</w:t>
      </w:r>
      <w:r>
        <w:rPr>
          <w:rFonts w:ascii="Times New Roman" w:hAnsi="Times New Roman" w:cs="Times New Roman"/>
          <w:sz w:val="26"/>
          <w:szCs w:val="26"/>
        </w:rPr>
        <w:t>ия</w:t>
      </w:r>
      <w:r w:rsidR="001E30A0" w:rsidRPr="001E30A0">
        <w:rPr>
          <w:rFonts w:ascii="Times New Roman" w:hAnsi="Times New Roman" w:cs="Times New Roman"/>
          <w:sz w:val="26"/>
          <w:szCs w:val="26"/>
        </w:rPr>
        <w:t>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1E30A0" w:rsidRPr="001E30A0">
        <w:rPr>
          <w:rFonts w:ascii="Times New Roman" w:hAnsi="Times New Roman" w:cs="Times New Roman"/>
          <w:sz w:val="26"/>
          <w:szCs w:val="26"/>
        </w:rPr>
        <w:t>Контрольное мероприятие проводится на основа</w:t>
      </w:r>
      <w:r>
        <w:rPr>
          <w:rFonts w:ascii="Times New Roman" w:hAnsi="Times New Roman" w:cs="Times New Roman"/>
          <w:sz w:val="26"/>
          <w:szCs w:val="26"/>
        </w:rPr>
        <w:t>нии приказа контрольного органа</w:t>
      </w:r>
      <w:r w:rsidR="001E30A0" w:rsidRPr="001E30A0">
        <w:rPr>
          <w:rFonts w:ascii="Times New Roman" w:hAnsi="Times New Roman" w:cs="Times New Roman"/>
          <w:sz w:val="26"/>
          <w:szCs w:val="26"/>
        </w:rPr>
        <w:t>, в котором указывается наименование субъекта контроля, п</w:t>
      </w:r>
      <w:r>
        <w:rPr>
          <w:rFonts w:ascii="Times New Roman" w:hAnsi="Times New Roman" w:cs="Times New Roman"/>
          <w:sz w:val="26"/>
          <w:szCs w:val="26"/>
        </w:rPr>
        <w:t>роверяемый период (при наличии)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, форма и тема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1E30A0" w:rsidRPr="001E30A0">
        <w:rPr>
          <w:rFonts w:ascii="Times New Roman" w:hAnsi="Times New Roman" w:cs="Times New Roman"/>
          <w:sz w:val="26"/>
          <w:szCs w:val="26"/>
        </w:rPr>
        <w:t>, основание проведения контрольного меропр</w:t>
      </w:r>
      <w:r>
        <w:rPr>
          <w:rFonts w:ascii="Times New Roman" w:hAnsi="Times New Roman" w:cs="Times New Roman"/>
          <w:sz w:val="26"/>
          <w:szCs w:val="26"/>
        </w:rPr>
        <w:t>иятия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, состав должностных лиц, </w:t>
      </w:r>
      <w:r w:rsidR="001E30A0" w:rsidRPr="001E30A0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уполномоченных на проведение  контрольного мероприятия, перечень основных вопросов, подлежащих изучению </w:t>
      </w:r>
      <w:r>
        <w:rPr>
          <w:rFonts w:ascii="Times New Roman" w:hAnsi="Times New Roman" w:cs="Times New Roman"/>
          <w:sz w:val="26"/>
          <w:szCs w:val="26"/>
        </w:rPr>
        <w:t>в ходе контрольного мероприятия</w:t>
      </w:r>
      <w:r w:rsidR="001E30A0" w:rsidRPr="001E30A0">
        <w:rPr>
          <w:rFonts w:ascii="Times New Roman" w:hAnsi="Times New Roman" w:cs="Times New Roman"/>
          <w:sz w:val="26"/>
          <w:szCs w:val="26"/>
        </w:rPr>
        <w:t>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Камеральная или выездная проверка может быть приостановлена приказом контрольного органа на основании мотивированного обращения руководителя проверочной группы: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на период проведения встречной проверки;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  отсутствии  документов в сфере закупок у субъекта контроля на период приведения в надлежащее состояние документов по закупкам субъектом контроля;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на период исполнения запросов государственными органами, о</w:t>
      </w:r>
      <w:r w:rsidR="00613210">
        <w:rPr>
          <w:rFonts w:ascii="Times New Roman" w:hAnsi="Times New Roman" w:cs="Times New Roman"/>
          <w:sz w:val="26"/>
          <w:szCs w:val="26"/>
        </w:rPr>
        <w:t>рганами местного самоуправления</w:t>
      </w:r>
      <w:r w:rsidRPr="001E30A0">
        <w:rPr>
          <w:rFonts w:ascii="Times New Roman" w:hAnsi="Times New Roman" w:cs="Times New Roman"/>
          <w:sz w:val="26"/>
          <w:szCs w:val="26"/>
        </w:rPr>
        <w:t>, организациями, иными лицами;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в случае непредставления субъектом контроля  документов и информации или представления неполного комплекта  требуемых документов и информации и (или) при воспрепятствовании проведению контрольному  мероприятию или уклонению от контрольного мероприятия;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 необходимости исследования имущества и (или) документов, находящихся не по месту нахождения субъекта контроля;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</w:t>
      </w:r>
      <w:r w:rsidR="00613210">
        <w:rPr>
          <w:rFonts w:ascii="Times New Roman" w:hAnsi="Times New Roman" w:cs="Times New Roman"/>
          <w:sz w:val="26"/>
          <w:szCs w:val="26"/>
        </w:rPr>
        <w:t xml:space="preserve"> при наличии иных обстоятельств</w:t>
      </w:r>
      <w:r w:rsidRPr="001E30A0">
        <w:rPr>
          <w:rFonts w:ascii="Times New Roman" w:hAnsi="Times New Roman" w:cs="Times New Roman"/>
          <w:sz w:val="26"/>
          <w:szCs w:val="26"/>
        </w:rPr>
        <w:t>, делающих невозможным дальнейшее проведение проверки по причинам, независящим проверочной группы.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а время приостановления проверки течение ее срока прерывания.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срок не позднее трех рабочих дней со дня оформления приказа контрольного  органа о приостановлении проверки руководитель контрольного органа: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письменно извещает субъект контроля о приостановлении проверки и о причинах приостановления;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принимает предусмотренные законодательством Российской Федерации и способствующие возобновлению проверки меры по устранению препятствий в проведении проверки;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течении трех рабочих дней  со дня получения сведений об  устранении причин приостановления проверки, руководитель контрольного органа: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принимает решение о возобновлении проведения проверки путем оформления приказа контрольного органа;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информирует о возобновлении проверки субъект контроля;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Камеральная проверка проводится по месту нахождения контрольного органа и состоит в исследовании информации,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 материалов</w:t>
      </w:r>
      <w:r w:rsidR="001E30A0" w:rsidRPr="001E30A0">
        <w:rPr>
          <w:rFonts w:ascii="Times New Roman" w:hAnsi="Times New Roman" w:cs="Times New Roman"/>
          <w:sz w:val="26"/>
          <w:szCs w:val="26"/>
        </w:rPr>
        <w:t>, представленных по запросам контрольного органа, а также информации, документов и материалов, полученных в ходе встречных проверок.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Камеральная проверка не может превышать тридцати рабочих дней со дня получения от субъекта контроля инфо</w:t>
      </w:r>
      <w:r>
        <w:rPr>
          <w:rFonts w:ascii="Times New Roman" w:hAnsi="Times New Roman" w:cs="Times New Roman"/>
          <w:sz w:val="26"/>
          <w:szCs w:val="26"/>
        </w:rPr>
        <w:t>рмации, документов и материалов</w:t>
      </w:r>
      <w:r w:rsidR="001E30A0" w:rsidRPr="001E30A0">
        <w:rPr>
          <w:rFonts w:ascii="Times New Roman" w:hAnsi="Times New Roman" w:cs="Times New Roman"/>
          <w:sz w:val="26"/>
          <w:szCs w:val="26"/>
        </w:rPr>
        <w:t>, представленных по запросу контрольного органа.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0A0" w:rsidRPr="001E30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ри проведении камеральной проверки в срок ее проведения не засчитываются периоды времени с даты  отправки запроса контрольного органа до даты представления документов и материалов субъектом проверки, а также времени, в течение которого проводится встречная проверка.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Выездная проверка проводится по месту нахождения субъекта контроля.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Ср</w:t>
      </w:r>
      <w:r>
        <w:rPr>
          <w:rFonts w:ascii="Times New Roman" w:hAnsi="Times New Roman" w:cs="Times New Roman"/>
          <w:sz w:val="26"/>
          <w:szCs w:val="26"/>
        </w:rPr>
        <w:t>ок проведения выездной проверки</w:t>
      </w:r>
      <w:r w:rsidR="001E30A0" w:rsidRPr="001E30A0">
        <w:rPr>
          <w:rFonts w:ascii="Times New Roman" w:hAnsi="Times New Roman" w:cs="Times New Roman"/>
          <w:sz w:val="26"/>
          <w:szCs w:val="26"/>
        </w:rPr>
        <w:t>, проводимой контрольным органом, не может превышать тридцати рабочих дней.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3.12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исключительных случаях, связанных с необходимостью проведения сложных и (или) длительных исследований, приказом контрольного органа на основании мотивированного обращения руководителя проверочной группы срок проведения проверки может быть продлен не более чем на тридцать рабочих дней.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3.13 </w:t>
      </w:r>
      <w:r w:rsidR="001E30A0" w:rsidRPr="001E30A0">
        <w:rPr>
          <w:rFonts w:ascii="Times New Roman" w:hAnsi="Times New Roman" w:cs="Times New Roman"/>
          <w:sz w:val="26"/>
          <w:szCs w:val="26"/>
        </w:rPr>
        <w:t>Результаты проверки оформляются актом, который подписывается руководителем проверочной группы не позднее последнего дня срока проведения проверки.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Акт проверки в течени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трех рабочих дней со дня его подписания вручается (направляется) представителю субъекта контроля.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Субъект контроля вправе  представить письменные возражения на акт проверки в течени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пяти рабочих дней со дня  получения акта. Письменные возражения субъекта контроля по акту проверки приобщаются к материалам проверки.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ри выявлении в результате контрольного мероприятия нарушений Федерального закона в сфере закупок контрольным органом составляется предписание, содержащее обязательную  для рассмотрения информацию о выявленных нарушениях и мерах по их устранению.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3.17 </w:t>
      </w:r>
      <w:r w:rsidR="001E30A0" w:rsidRPr="001E30A0">
        <w:rPr>
          <w:rFonts w:ascii="Times New Roman" w:hAnsi="Times New Roman" w:cs="Times New Roman"/>
          <w:sz w:val="26"/>
          <w:szCs w:val="26"/>
        </w:rPr>
        <w:t>Предписание вручается (направляется) представителю субъекта контроля в срок, не превышающий тридцати рабочих дней со дня подписания акта проверки. Указанные предписания подлежат исполнению в срок, установленный в предписании.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Отмена предписаний осуществляется в судебном порядке.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Должностные лица, принимающие участие в контрольных мероприятиях, осуществляют 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исполнением субъектами контроля предписаний. В случае неисполнения выданного предписания контрольный орган применяет к не исполнившему  такое предписание лицу меры ответственности в соответствии с законодательством Российской Федерации.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3.20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ри выявлении в ходе проведения контрольных мероприятий признаков административных правонарушений должностные лица контрольного органа в пределах предоставленных им полномочий возбуждает дела об административных правонарушениях и порядке, установленном законодательством Российской Федерации об  административных правонарушениях.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 случае выявления обстоятельств и фактов, свидетельствующих о признаках  административных правонарушений, относящихся к компетенции другого государственного органа (должностного лица)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такие материалы направляются для рассмотрения соответствующим органам в порядке, установленном законодательством Российской Федерации.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3.22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При выявлении факта совершения действия (бездействия)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содержащего признаки состава преступления, информация о таком факте и (или) документы, подтверждающие такой факт, передаются в правоохранительные органы в течение трех рабочих дней с даты выявления такого факта.</w:t>
      </w:r>
    </w:p>
    <w:p w:rsidR="00D7205B" w:rsidRPr="001E30A0" w:rsidRDefault="00613210" w:rsidP="0078512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3.23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Результаты проведения контрольных мероприятий размещаются в единой информационной системе в сфере закупок в соответствии с законодательством Российской Федерации.</w:t>
      </w:r>
    </w:p>
    <w:sectPr w:rsidR="00D7205B" w:rsidRPr="001E30A0" w:rsidSect="0078512F"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EDB"/>
    <w:multiLevelType w:val="hybridMultilevel"/>
    <w:tmpl w:val="AF8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DE3"/>
    <w:multiLevelType w:val="hybridMultilevel"/>
    <w:tmpl w:val="6B645B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B41"/>
    <w:multiLevelType w:val="hybridMultilevel"/>
    <w:tmpl w:val="DA7C67AE"/>
    <w:lvl w:ilvl="0" w:tplc="13B46786">
      <w:start w:val="1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42770B6B"/>
    <w:multiLevelType w:val="multilevel"/>
    <w:tmpl w:val="E6D4D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42865D9A"/>
    <w:multiLevelType w:val="multilevel"/>
    <w:tmpl w:val="A57AD1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5">
    <w:nsid w:val="4675319A"/>
    <w:multiLevelType w:val="hybridMultilevel"/>
    <w:tmpl w:val="E32CD380"/>
    <w:lvl w:ilvl="0" w:tplc="928ED13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CB"/>
    <w:rsid w:val="00033EF4"/>
    <w:rsid w:val="00093D7C"/>
    <w:rsid w:val="000A15BB"/>
    <w:rsid w:val="000D5E75"/>
    <w:rsid w:val="00103258"/>
    <w:rsid w:val="001E30A0"/>
    <w:rsid w:val="001F14CC"/>
    <w:rsid w:val="00211A22"/>
    <w:rsid w:val="002A47B2"/>
    <w:rsid w:val="002F1417"/>
    <w:rsid w:val="002F5917"/>
    <w:rsid w:val="00352E66"/>
    <w:rsid w:val="00365502"/>
    <w:rsid w:val="00395943"/>
    <w:rsid w:val="003A02CF"/>
    <w:rsid w:val="003E737A"/>
    <w:rsid w:val="0041129F"/>
    <w:rsid w:val="004938CA"/>
    <w:rsid w:val="004E7662"/>
    <w:rsid w:val="005034C0"/>
    <w:rsid w:val="00543EBB"/>
    <w:rsid w:val="00613210"/>
    <w:rsid w:val="0062749B"/>
    <w:rsid w:val="0066432F"/>
    <w:rsid w:val="00666ACB"/>
    <w:rsid w:val="00704141"/>
    <w:rsid w:val="00730994"/>
    <w:rsid w:val="007564E9"/>
    <w:rsid w:val="007839AD"/>
    <w:rsid w:val="00783D9A"/>
    <w:rsid w:val="0078487A"/>
    <w:rsid w:val="0078512F"/>
    <w:rsid w:val="007A1040"/>
    <w:rsid w:val="007B011C"/>
    <w:rsid w:val="007B6A36"/>
    <w:rsid w:val="00805D00"/>
    <w:rsid w:val="00825FD6"/>
    <w:rsid w:val="00874289"/>
    <w:rsid w:val="00880DDE"/>
    <w:rsid w:val="0088484B"/>
    <w:rsid w:val="00897275"/>
    <w:rsid w:val="008C7674"/>
    <w:rsid w:val="0091211D"/>
    <w:rsid w:val="00932D92"/>
    <w:rsid w:val="00935AA0"/>
    <w:rsid w:val="0095551D"/>
    <w:rsid w:val="00985968"/>
    <w:rsid w:val="0099202A"/>
    <w:rsid w:val="00A30EDD"/>
    <w:rsid w:val="00A422B7"/>
    <w:rsid w:val="00A72464"/>
    <w:rsid w:val="00AF3966"/>
    <w:rsid w:val="00B57A18"/>
    <w:rsid w:val="00B86447"/>
    <w:rsid w:val="00CA64AB"/>
    <w:rsid w:val="00CB2604"/>
    <w:rsid w:val="00CC09E0"/>
    <w:rsid w:val="00CE0232"/>
    <w:rsid w:val="00D404A7"/>
    <w:rsid w:val="00D7205B"/>
    <w:rsid w:val="00D9107F"/>
    <w:rsid w:val="00D9750B"/>
    <w:rsid w:val="00DC31F9"/>
    <w:rsid w:val="00E11992"/>
    <w:rsid w:val="00E3574A"/>
    <w:rsid w:val="00E8706A"/>
    <w:rsid w:val="00E91BED"/>
    <w:rsid w:val="00EF26A8"/>
    <w:rsid w:val="00F65BA0"/>
    <w:rsid w:val="00F87B2B"/>
    <w:rsid w:val="00FB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4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9107F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404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D404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04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D404A7"/>
    <w:rPr>
      <w:rFonts w:ascii="Arial" w:hAnsi="Arial"/>
      <w:sz w:val="22"/>
      <w:szCs w:val="22"/>
      <w:lang w:val="ru-RU" w:eastAsia="ru-RU" w:bidi="ar-SA"/>
    </w:rPr>
  </w:style>
  <w:style w:type="character" w:styleId="a4">
    <w:name w:val="Hyperlink"/>
    <w:basedOn w:val="a0"/>
    <w:uiPriority w:val="99"/>
    <w:rsid w:val="00884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FD85-4B6E-4B17-80AE-20BCD777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ОКСАНА</cp:lastModifiedBy>
  <cp:revision>28</cp:revision>
  <cp:lastPrinted>2019-01-21T08:29:00Z</cp:lastPrinted>
  <dcterms:created xsi:type="dcterms:W3CDTF">2016-01-09T10:20:00Z</dcterms:created>
  <dcterms:modified xsi:type="dcterms:W3CDTF">2019-04-08T04:00:00Z</dcterms:modified>
</cp:coreProperties>
</file>