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САРАЛИНСКОГО СЕЛЬСОВЕТА</w:t>
      </w:r>
    </w:p>
    <w:p w:rsidR="0049284D" w:rsidRDefault="0049284D" w:rsidP="0049284D">
      <w:pPr>
        <w:jc w:val="center"/>
        <w:rPr>
          <w:b/>
          <w:bCs/>
          <w:sz w:val="28"/>
          <w:szCs w:val="28"/>
        </w:rPr>
      </w:pPr>
    </w:p>
    <w:p w:rsidR="0049284D" w:rsidRDefault="0049284D" w:rsidP="004928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9284D" w:rsidRDefault="002C30DD" w:rsidP="0049284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9284D">
        <w:rPr>
          <w:sz w:val="28"/>
          <w:szCs w:val="28"/>
        </w:rPr>
        <w:t xml:space="preserve"> октября  2019 г.                                                                                        №  </w:t>
      </w:r>
      <w:r>
        <w:rPr>
          <w:sz w:val="28"/>
          <w:szCs w:val="28"/>
        </w:rPr>
        <w:t>50</w:t>
      </w:r>
    </w:p>
    <w:p w:rsidR="0049284D" w:rsidRPr="00067906" w:rsidRDefault="0049284D" w:rsidP="0049284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067906">
        <w:rPr>
          <w:rFonts w:ascii="Times New Roman" w:hAnsi="Times New Roman" w:cs="Times New Roman"/>
          <w:sz w:val="26"/>
          <w:szCs w:val="26"/>
        </w:rPr>
        <w:t>с. Сарала</w:t>
      </w:r>
    </w:p>
    <w:p w:rsidR="0049284D" w:rsidRDefault="0049284D" w:rsidP="0049284D">
      <w:pPr>
        <w:tabs>
          <w:tab w:val="left" w:pos="3620"/>
        </w:tabs>
        <w:jc w:val="center"/>
        <w:rPr>
          <w:sz w:val="32"/>
          <w:szCs w:val="32"/>
        </w:rPr>
      </w:pPr>
    </w:p>
    <w:p w:rsidR="0049284D" w:rsidRDefault="0049284D" w:rsidP="0049284D">
      <w:pPr>
        <w:tabs>
          <w:tab w:val="left" w:pos="3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земельному участку</w:t>
      </w:r>
    </w:p>
    <w:p w:rsidR="0049284D" w:rsidRDefault="0049284D" w:rsidP="0049284D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пункта 10 статьи 9 Устава муниципального образования Орджоникидзевский сельсовет Орджоникидзевского района Республики Хакасия, постановления Правительства РФ N1221 от 19.11.2014 г. «Об утверждении Правил присвоения, изменения и аннулирования адресов», приказа Минфина России N 37н от 31.03.2016 г.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Порядка ведения государственного адресного реестра»,</w:t>
      </w:r>
      <w:r>
        <w:t xml:space="preserve"> </w:t>
      </w:r>
      <w:r>
        <w:rPr>
          <w:sz w:val="28"/>
          <w:szCs w:val="28"/>
        </w:rPr>
        <w:t>постановления администрации Саралинского сельсовета от 25.11.2015г. № 64 «Об утверждении Правил присвоения, изменения и аннулирования адресов»:</w:t>
      </w:r>
    </w:p>
    <w:p w:rsidR="0049284D" w:rsidRDefault="0049284D" w:rsidP="0049284D">
      <w:pPr>
        <w:tabs>
          <w:tab w:val="left" w:pos="3620"/>
        </w:tabs>
        <w:jc w:val="both"/>
        <w:rPr>
          <w:sz w:val="28"/>
          <w:szCs w:val="28"/>
        </w:rPr>
      </w:pPr>
    </w:p>
    <w:p w:rsidR="0049284D" w:rsidRDefault="0049284D" w:rsidP="0049284D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земельному участку общей площадью </w:t>
      </w:r>
      <w:r w:rsidR="002C30DD">
        <w:rPr>
          <w:sz w:val="28"/>
          <w:szCs w:val="28"/>
        </w:rPr>
        <w:t>30000</w:t>
      </w:r>
      <w:r>
        <w:rPr>
          <w:sz w:val="28"/>
          <w:szCs w:val="28"/>
        </w:rPr>
        <w:t xml:space="preserve"> кв.м.: Российская Федерация, Республика Хакасия, Орджоникидзевский муниципальный район, сельское поселение Саралинский  сельсовет, село Сарала, улица </w:t>
      </w:r>
      <w:r w:rsidR="002C30DD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</w:t>
      </w:r>
      <w:r w:rsidR="00BB1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30DD">
        <w:rPr>
          <w:sz w:val="28"/>
          <w:szCs w:val="28"/>
        </w:rPr>
        <w:t>65/1</w:t>
      </w:r>
    </w:p>
    <w:p w:rsidR="00664621" w:rsidRPr="005338ED" w:rsidRDefault="0049284D" w:rsidP="005338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38ED">
        <w:rPr>
          <w:rFonts w:ascii="Times New Roman" w:hAnsi="Times New Roman" w:cs="Times New Roman"/>
          <w:sz w:val="28"/>
          <w:szCs w:val="28"/>
        </w:rPr>
        <w:t xml:space="preserve">Характеристика земельного участка: категория земель – земли населенных пунктов, территориальная зона </w:t>
      </w:r>
      <w:bookmarkStart w:id="0" w:name="_Toc310855507"/>
      <w:r w:rsidR="00664621" w:rsidRPr="005338ED">
        <w:rPr>
          <w:rFonts w:ascii="Times New Roman" w:hAnsi="Times New Roman" w:cs="Times New Roman"/>
          <w:sz w:val="28"/>
          <w:szCs w:val="28"/>
        </w:rPr>
        <w:t>С-</w:t>
      </w:r>
      <w:r w:rsidR="005338ED" w:rsidRPr="005338ED">
        <w:rPr>
          <w:rFonts w:ascii="Times New Roman" w:hAnsi="Times New Roman" w:cs="Times New Roman"/>
          <w:sz w:val="28"/>
          <w:szCs w:val="28"/>
        </w:rPr>
        <w:t>1</w:t>
      </w:r>
      <w:r w:rsidR="00664621" w:rsidRPr="005338ED">
        <w:rPr>
          <w:rFonts w:ascii="Times New Roman" w:hAnsi="Times New Roman" w:cs="Times New Roman"/>
          <w:sz w:val="28"/>
          <w:szCs w:val="28"/>
        </w:rPr>
        <w:t xml:space="preserve">. Зона сельскохозяйственных </w:t>
      </w:r>
      <w:bookmarkEnd w:id="0"/>
      <w:r w:rsidR="005338ED" w:rsidRPr="005338ED">
        <w:rPr>
          <w:rFonts w:ascii="Times New Roman" w:hAnsi="Times New Roman" w:cs="Times New Roman"/>
          <w:sz w:val="28"/>
          <w:szCs w:val="28"/>
        </w:rPr>
        <w:t>угодий</w:t>
      </w:r>
      <w:r w:rsidR="00BB1563" w:rsidRPr="005338ED">
        <w:rPr>
          <w:rFonts w:ascii="Times New Roman" w:hAnsi="Times New Roman" w:cs="Times New Roman"/>
          <w:sz w:val="28"/>
          <w:szCs w:val="28"/>
        </w:rPr>
        <w:t xml:space="preserve">. </w:t>
      </w:r>
      <w:r w:rsidR="005338ED" w:rsidRPr="005338ED">
        <w:rPr>
          <w:rFonts w:ascii="Times New Roman" w:hAnsi="Times New Roman" w:cs="Times New Roman"/>
          <w:sz w:val="28"/>
          <w:szCs w:val="28"/>
        </w:rPr>
        <w:t xml:space="preserve"> </w:t>
      </w:r>
      <w:r w:rsidR="005338ED" w:rsidRPr="005338E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 на территории Саралинского  сельсовета выделены следующие земли, на которые градостроительные регламенты, определенные настоящими Правилами, не устанавливаются: СХУ – сельскохозяйственные угодья в составе земель сельскохозяйственного назначения.</w:t>
      </w:r>
    </w:p>
    <w:p w:rsidR="00664621" w:rsidRPr="00664621" w:rsidRDefault="00664621" w:rsidP="0066462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284D" w:rsidRDefault="0049284D" w:rsidP="0049284D">
      <w:pPr>
        <w:pStyle w:val="a6"/>
        <w:numPr>
          <w:ilvl w:val="0"/>
          <w:numId w:val="1"/>
        </w:numPr>
        <w:tabs>
          <w:tab w:val="left" w:pos="362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49284D" w:rsidRDefault="0049284D" w:rsidP="0049284D">
      <w:pPr>
        <w:tabs>
          <w:tab w:val="left" w:pos="3620"/>
        </w:tabs>
        <w:rPr>
          <w:sz w:val="28"/>
          <w:szCs w:val="28"/>
        </w:rPr>
      </w:pPr>
    </w:p>
    <w:p w:rsidR="00664621" w:rsidRDefault="0049284D" w:rsidP="0049284D">
      <w:pPr>
        <w:tabs>
          <w:tab w:val="left" w:pos="36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                                        А.И. Мельверт      </w:t>
      </w:r>
    </w:p>
    <w:p w:rsidR="00664621" w:rsidRDefault="00664621" w:rsidP="0049284D">
      <w:pPr>
        <w:tabs>
          <w:tab w:val="left" w:pos="3620"/>
        </w:tabs>
        <w:rPr>
          <w:sz w:val="28"/>
          <w:szCs w:val="28"/>
        </w:rPr>
      </w:pPr>
    </w:p>
    <w:p w:rsidR="00664621" w:rsidRDefault="00664621" w:rsidP="0049284D">
      <w:pPr>
        <w:tabs>
          <w:tab w:val="left" w:pos="3620"/>
        </w:tabs>
        <w:rPr>
          <w:sz w:val="28"/>
          <w:szCs w:val="28"/>
        </w:rPr>
      </w:pPr>
    </w:p>
    <w:p w:rsidR="00522323" w:rsidRDefault="00522323" w:rsidP="00522323">
      <w:pPr>
        <w:pStyle w:val="3"/>
        <w:keepLines w:val="0"/>
        <w:widowControl w:val="0"/>
        <w:numPr>
          <w:ilvl w:val="2"/>
          <w:numId w:val="2"/>
        </w:numPr>
        <w:tabs>
          <w:tab w:val="clear" w:pos="360"/>
          <w:tab w:val="num" w:pos="0"/>
        </w:tabs>
        <w:autoSpaceDE w:val="0"/>
        <w:autoSpaceDN w:val="0"/>
        <w:adjustRightInd w:val="0"/>
        <w:spacing w:before="0" w:after="120"/>
        <w:rPr>
          <w:rFonts w:ascii="Times New Roman" w:hAnsi="Times New Roman" w:cs="Times New Roman"/>
        </w:rPr>
      </w:pPr>
      <w:bookmarkStart w:id="1" w:name="_Toc310855506"/>
      <w:r>
        <w:rPr>
          <w:rFonts w:ascii="Times New Roman" w:hAnsi="Times New Roman" w:cs="Times New Roman"/>
        </w:rPr>
        <w:lastRenderedPageBreak/>
        <w:t>С-1. Зона сельскохозяйственных угодий</w:t>
      </w:r>
      <w:bookmarkEnd w:id="1"/>
    </w:p>
    <w:p w:rsidR="00522323" w:rsidRPr="00C24534" w:rsidRDefault="00522323" w:rsidP="00522323">
      <w:pPr>
        <w:ind w:left="1418" w:hanging="709"/>
        <w:jc w:val="both"/>
        <w:rPr>
          <w:b/>
          <w:bCs/>
          <w:sz w:val="28"/>
          <w:szCs w:val="28"/>
        </w:rPr>
      </w:pPr>
    </w:p>
    <w:p w:rsidR="00522323" w:rsidRPr="00545F55" w:rsidRDefault="00522323" w:rsidP="00522323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/>
          <w:bCs/>
          <w:sz w:val="26"/>
          <w:szCs w:val="26"/>
        </w:rPr>
      </w:pPr>
      <w:r w:rsidRPr="00545F55">
        <w:rPr>
          <w:sz w:val="26"/>
          <w:szCs w:val="26"/>
          <w:shd w:val="clear" w:color="auto" w:fill="FFFFFF"/>
        </w:rPr>
        <w:t xml:space="preserve">Зона сельскохозяйственного использования используется в целях ведения сельскохозяйственного производства и застройки территории, обеспечивающей развитие соответствующих видов сельскохозяйственной деятельности и объектов, обеспечивающих эту деятельность, в том числе для целей крестьянско-фермерского хозяйства. В зоне </w:t>
      </w:r>
      <w:r w:rsidRPr="00545F55">
        <w:rPr>
          <w:sz w:val="26"/>
          <w:szCs w:val="26"/>
        </w:rPr>
        <w:t>С-1 сельскохозяйственного использования</w:t>
      </w:r>
      <w:r w:rsidRPr="00545F55">
        <w:rPr>
          <w:b/>
          <w:bCs/>
          <w:sz w:val="26"/>
          <w:szCs w:val="26"/>
        </w:rPr>
        <w:t xml:space="preserve"> </w:t>
      </w:r>
      <w:r w:rsidRPr="00545F55">
        <w:rPr>
          <w:sz w:val="26"/>
          <w:szCs w:val="26"/>
        </w:rPr>
        <w:t>могут размещаться объекты без санитарно-защитной зоны.</w:t>
      </w:r>
    </w:p>
    <w:p w:rsidR="00522323" w:rsidRPr="00545F55" w:rsidRDefault="00522323" w:rsidP="00522323">
      <w:pPr>
        <w:tabs>
          <w:tab w:val="left" w:pos="1440"/>
        </w:tabs>
        <w:ind w:left="851"/>
        <w:jc w:val="both"/>
        <w:rPr>
          <w:sz w:val="26"/>
          <w:szCs w:val="26"/>
        </w:rPr>
      </w:pPr>
      <w:r w:rsidRPr="00545F55">
        <w:rPr>
          <w:sz w:val="26"/>
          <w:szCs w:val="26"/>
        </w:rPr>
        <w:t xml:space="preserve">Виды разрешенного использования принимать согласно таблице 11           </w:t>
      </w:r>
    </w:p>
    <w:p w:rsidR="00522323" w:rsidRPr="00545F55" w:rsidRDefault="00522323" w:rsidP="00522323">
      <w:pPr>
        <w:tabs>
          <w:tab w:val="left" w:pos="1440"/>
        </w:tabs>
        <w:ind w:left="1211"/>
        <w:jc w:val="right"/>
        <w:rPr>
          <w:sz w:val="26"/>
          <w:szCs w:val="26"/>
        </w:rPr>
      </w:pPr>
      <w:r w:rsidRPr="00545F55">
        <w:rPr>
          <w:sz w:val="26"/>
          <w:szCs w:val="26"/>
        </w:rPr>
        <w:t>Таблица11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1556"/>
        <w:gridCol w:w="3955"/>
        <w:gridCol w:w="860"/>
        <w:gridCol w:w="1704"/>
        <w:gridCol w:w="1143"/>
      </w:tblGrid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545F55" w:rsidRDefault="00522323" w:rsidP="00CA13C9">
            <w:pPr>
              <w:tabs>
                <w:tab w:val="left" w:pos="1440"/>
              </w:tabs>
              <w:jc w:val="both"/>
              <w:rPr>
                <w:sz w:val="18"/>
                <w:szCs w:val="18"/>
              </w:rPr>
            </w:pPr>
            <w:r w:rsidRPr="00545F55">
              <w:rPr>
                <w:sz w:val="18"/>
                <w:szCs w:val="18"/>
              </w:rPr>
              <w:t>№</w:t>
            </w:r>
          </w:p>
        </w:tc>
        <w:tc>
          <w:tcPr>
            <w:tcW w:w="1556" w:type="dxa"/>
          </w:tcPr>
          <w:p w:rsidR="00522323" w:rsidRPr="00545F55" w:rsidRDefault="00522323" w:rsidP="00CA13C9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545F55">
              <w:rPr>
                <w:sz w:val="18"/>
                <w:szCs w:val="1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955" w:type="dxa"/>
          </w:tcPr>
          <w:p w:rsidR="00522323" w:rsidRPr="00545F55" w:rsidRDefault="00522323" w:rsidP="00CA13C9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545F55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860" w:type="dxa"/>
          </w:tcPr>
          <w:p w:rsidR="00522323" w:rsidRPr="00545F55" w:rsidRDefault="00522323" w:rsidP="00CA13C9">
            <w:pPr>
              <w:tabs>
                <w:tab w:val="left" w:pos="1440"/>
              </w:tabs>
              <w:rPr>
                <w:sz w:val="18"/>
                <w:szCs w:val="18"/>
                <w:u w:val="single"/>
              </w:rPr>
            </w:pPr>
            <w:r w:rsidRPr="00545F55">
              <w:rPr>
                <w:sz w:val="18"/>
                <w:szCs w:val="18"/>
              </w:rPr>
              <w:t xml:space="preserve">Код (числовое обозначение) вида </w:t>
            </w:r>
          </w:p>
        </w:tc>
        <w:tc>
          <w:tcPr>
            <w:tcW w:w="1704" w:type="dxa"/>
          </w:tcPr>
          <w:p w:rsidR="00522323" w:rsidRPr="00545F55" w:rsidRDefault="00522323" w:rsidP="00CA13C9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545F5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  <w:tc>
          <w:tcPr>
            <w:tcW w:w="1143" w:type="dxa"/>
          </w:tcPr>
          <w:p w:rsidR="00522323" w:rsidRPr="00545F55" w:rsidRDefault="00522323" w:rsidP="00CA13C9">
            <w:pPr>
              <w:tabs>
                <w:tab w:val="left" w:pos="1440"/>
              </w:tabs>
              <w:jc w:val="both"/>
              <w:rPr>
                <w:sz w:val="18"/>
                <w:szCs w:val="18"/>
                <w:u w:val="single"/>
              </w:rPr>
            </w:pPr>
            <w:r w:rsidRPr="00545F55">
              <w:rPr>
                <w:sz w:val="18"/>
                <w:szCs w:val="18"/>
              </w:rPr>
              <w:t>Максимальный процент застройки</w:t>
            </w:r>
            <w:proofErr w:type="gramStart"/>
            <w:r w:rsidRPr="00545F55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522323" w:rsidRPr="00732B83" w:rsidTr="00CA13C9">
        <w:trPr>
          <w:cantSplit/>
          <w:trHeight w:val="20"/>
        </w:trPr>
        <w:tc>
          <w:tcPr>
            <w:tcW w:w="7042" w:type="dxa"/>
            <w:gridSpan w:val="4"/>
          </w:tcPr>
          <w:p w:rsidR="00522323" w:rsidRPr="00545F55" w:rsidRDefault="00522323" w:rsidP="00CA13C9">
            <w:pPr>
              <w:tabs>
                <w:tab w:val="left" w:pos="-3261"/>
                <w:tab w:val="left" w:pos="2268"/>
              </w:tabs>
              <w:rPr>
                <w:sz w:val="18"/>
                <w:szCs w:val="18"/>
              </w:rPr>
            </w:pPr>
            <w:r w:rsidRPr="00545F55">
              <w:rPr>
                <w:sz w:val="18"/>
                <w:szCs w:val="18"/>
              </w:rPr>
              <w:t>1.Основные виды разрешенного использования</w:t>
            </w:r>
          </w:p>
        </w:tc>
        <w:tc>
          <w:tcPr>
            <w:tcW w:w="1704" w:type="dxa"/>
          </w:tcPr>
          <w:p w:rsidR="00522323" w:rsidRPr="00545F55" w:rsidRDefault="00522323" w:rsidP="00CA13C9">
            <w:pPr>
              <w:tabs>
                <w:tab w:val="left" w:pos="-3261"/>
                <w:tab w:val="left" w:pos="2268"/>
              </w:tabs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522323" w:rsidRPr="00545F55" w:rsidRDefault="00522323" w:rsidP="00CA13C9">
            <w:pPr>
              <w:tabs>
                <w:tab w:val="left" w:pos="-3261"/>
                <w:tab w:val="left" w:pos="2268"/>
              </w:tabs>
              <w:rPr>
                <w:sz w:val="18"/>
                <w:szCs w:val="18"/>
              </w:rPr>
            </w:pP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Растениеводство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48"/>
            <w:bookmarkEnd w:id="2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Выращивание зерновых и иных сельскохозяйственных культур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Овощеводство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 xml:space="preserve">Выращивание </w:t>
            </w:r>
            <w:proofErr w:type="spell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тонизирующи</w:t>
            </w:r>
            <w:proofErr w:type="spellEnd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, лекарственных, цветочных культур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Садоводство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Выращивание льна и конопли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63"/>
            <w:bookmarkEnd w:id="3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Скотоводство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без установления санитарно-защитных зон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72"/>
            <w:bookmarkEnd w:id="4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Пчеловодство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Рыбоводство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аквакультуры</w:t>
            </w:r>
            <w:proofErr w:type="spellEnd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коллекций генетических ресурсов растений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мин.- 1500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5000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Хранение и переработка сельскохозяйственной продукции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без установления санитарно-защитных зон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Ведение личного подсобного хозяйства на полевых участках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мин.- 1500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5000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Питомники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22323" w:rsidRPr="00732B83" w:rsidRDefault="00522323" w:rsidP="00CA13C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мин.- 20000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не устанавливается</w:t>
            </w:r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22323" w:rsidRPr="00732B83" w:rsidTr="00CA13C9">
        <w:trPr>
          <w:cantSplit/>
          <w:trHeight w:val="20"/>
        </w:trPr>
        <w:tc>
          <w:tcPr>
            <w:tcW w:w="671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56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3955" w:type="dxa"/>
          </w:tcPr>
          <w:p w:rsidR="00522323" w:rsidRPr="00732B83" w:rsidRDefault="00522323" w:rsidP="00CA13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860" w:type="dxa"/>
          </w:tcPr>
          <w:p w:rsidR="00522323" w:rsidRPr="00732B83" w:rsidRDefault="00522323" w:rsidP="00CA13C9">
            <w:pPr>
              <w:pStyle w:val="ConsPlusNormal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1704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мин.- 1500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732B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макс. – 5000 кв</w:t>
            </w:r>
            <w:proofErr w:type="gramStart"/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43" w:type="dxa"/>
          </w:tcPr>
          <w:p w:rsidR="00522323" w:rsidRPr="00732B83" w:rsidRDefault="00522323" w:rsidP="00CA13C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2B8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</w:tbl>
    <w:p w:rsidR="00664621" w:rsidRDefault="00664621" w:rsidP="0049284D">
      <w:pPr>
        <w:tabs>
          <w:tab w:val="left" w:pos="3620"/>
        </w:tabs>
        <w:rPr>
          <w:sz w:val="28"/>
          <w:szCs w:val="28"/>
        </w:rPr>
      </w:pPr>
    </w:p>
    <w:p w:rsidR="00664621" w:rsidRDefault="00664621" w:rsidP="0049284D">
      <w:pPr>
        <w:tabs>
          <w:tab w:val="left" w:pos="3620"/>
        </w:tabs>
        <w:rPr>
          <w:sz w:val="28"/>
          <w:szCs w:val="28"/>
        </w:rPr>
      </w:pPr>
    </w:p>
    <w:p w:rsidR="00664621" w:rsidRDefault="00664621" w:rsidP="0049284D">
      <w:pPr>
        <w:tabs>
          <w:tab w:val="left" w:pos="3620"/>
        </w:tabs>
        <w:rPr>
          <w:sz w:val="28"/>
          <w:szCs w:val="28"/>
        </w:rPr>
      </w:pPr>
    </w:p>
    <w:p w:rsidR="00664621" w:rsidRDefault="00664621" w:rsidP="0049284D">
      <w:pPr>
        <w:tabs>
          <w:tab w:val="left" w:pos="3620"/>
        </w:tabs>
        <w:rPr>
          <w:sz w:val="28"/>
          <w:szCs w:val="28"/>
        </w:rPr>
      </w:pPr>
    </w:p>
    <w:sectPr w:rsidR="00664621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17" w:rsidRDefault="00C11A17" w:rsidP="00664621">
      <w:r>
        <w:separator/>
      </w:r>
    </w:p>
  </w:endnote>
  <w:endnote w:type="continuationSeparator" w:id="0">
    <w:p w:rsidR="00C11A17" w:rsidRDefault="00C11A17" w:rsidP="0066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17" w:rsidRDefault="00C11A17" w:rsidP="00664621">
      <w:r>
        <w:separator/>
      </w:r>
    </w:p>
  </w:footnote>
  <w:footnote w:type="continuationSeparator" w:id="0">
    <w:p w:rsidR="00C11A17" w:rsidRDefault="00C11A17" w:rsidP="0066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8042A"/>
    <w:multiLevelType w:val="multilevel"/>
    <w:tmpl w:val="9B266CFC"/>
    <w:lvl w:ilvl="0">
      <w:start w:val="3"/>
      <w:numFmt w:val="decimal"/>
      <w:lvlText w:val="Часть %1."/>
      <w:lvlJc w:val="left"/>
      <w:pPr>
        <w:tabs>
          <w:tab w:val="num" w:pos="0"/>
        </w:tabs>
      </w:pPr>
      <w:rPr>
        <w:rFonts w:hint="default"/>
      </w:rPr>
    </w:lvl>
    <w:lvl w:ilvl="1">
      <w:start w:val="2"/>
      <w:numFmt w:val="decimal"/>
      <w:lvlText w:val="Глава %2."/>
      <w:lvlJc w:val="left"/>
      <w:pPr>
        <w:tabs>
          <w:tab w:val="num" w:pos="0"/>
        </w:tabs>
      </w:pPr>
      <w:rPr>
        <w:rFonts w:hint="default"/>
      </w:rPr>
    </w:lvl>
    <w:lvl w:ilvl="2">
      <w:start w:val="34"/>
      <w:numFmt w:val="decimal"/>
      <w:lvlRestart w:val="0"/>
      <w:lvlText w:val="Статья %3.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2">
    <w:nsid w:val="7A2E0838"/>
    <w:multiLevelType w:val="hybridMultilevel"/>
    <w:tmpl w:val="C2E41EA2"/>
    <w:lvl w:ilvl="0" w:tplc="C55839F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4D"/>
    <w:rsid w:val="000442A0"/>
    <w:rsid w:val="000C1ABA"/>
    <w:rsid w:val="00136473"/>
    <w:rsid w:val="002031F0"/>
    <w:rsid w:val="002727AE"/>
    <w:rsid w:val="002C30DD"/>
    <w:rsid w:val="00337027"/>
    <w:rsid w:val="0044067D"/>
    <w:rsid w:val="00444FC8"/>
    <w:rsid w:val="0046179B"/>
    <w:rsid w:val="0049284D"/>
    <w:rsid w:val="004A25D0"/>
    <w:rsid w:val="004C47F6"/>
    <w:rsid w:val="00521A21"/>
    <w:rsid w:val="00522323"/>
    <w:rsid w:val="005338ED"/>
    <w:rsid w:val="00664621"/>
    <w:rsid w:val="00677C2C"/>
    <w:rsid w:val="006E5D44"/>
    <w:rsid w:val="007164FA"/>
    <w:rsid w:val="007B5A56"/>
    <w:rsid w:val="00907CB2"/>
    <w:rsid w:val="00942B88"/>
    <w:rsid w:val="009902F4"/>
    <w:rsid w:val="00A30F05"/>
    <w:rsid w:val="00A864ED"/>
    <w:rsid w:val="00AF4F86"/>
    <w:rsid w:val="00B84521"/>
    <w:rsid w:val="00BB1563"/>
    <w:rsid w:val="00BF597C"/>
    <w:rsid w:val="00C11A17"/>
    <w:rsid w:val="00C25122"/>
    <w:rsid w:val="00C443C5"/>
    <w:rsid w:val="00C55BDF"/>
    <w:rsid w:val="00CA38B9"/>
    <w:rsid w:val="00D06092"/>
    <w:rsid w:val="00DF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customStyle="1" w:styleId="ConsPlusNormal">
    <w:name w:val="ConsPlusNormal"/>
    <w:uiPriority w:val="99"/>
    <w:rsid w:val="006646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646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4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46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46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2019-10-22T08:17:00Z</cp:lastPrinted>
  <dcterms:created xsi:type="dcterms:W3CDTF">2019-10-09T07:34:00Z</dcterms:created>
  <dcterms:modified xsi:type="dcterms:W3CDTF">2019-10-28T09:15:00Z</dcterms:modified>
</cp:coreProperties>
</file>