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059F" w:rsidRPr="004942D6" w:rsidRDefault="00B4059F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D6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942D6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D6">
        <w:rPr>
          <w:rFonts w:ascii="Times New Roman" w:hAnsi="Times New Roman" w:cs="Times New Roman"/>
          <w:b/>
          <w:sz w:val="24"/>
          <w:szCs w:val="24"/>
        </w:rPr>
        <w:t xml:space="preserve">Планирую переезжать из Абакана в Московскую область на постоянное место жительства. </w:t>
      </w:r>
      <w:r w:rsidR="00F97A4D">
        <w:rPr>
          <w:rFonts w:ascii="Times New Roman" w:hAnsi="Times New Roman" w:cs="Times New Roman"/>
          <w:b/>
          <w:sz w:val="24"/>
          <w:szCs w:val="24"/>
        </w:rPr>
        <w:t>Подскажите,</w:t>
      </w:r>
      <w:r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4942D6">
        <w:rPr>
          <w:rFonts w:ascii="Times New Roman" w:hAnsi="Times New Roman" w:cs="Times New Roman"/>
          <w:b/>
          <w:sz w:val="24"/>
          <w:szCs w:val="24"/>
        </w:rPr>
        <w:t>менится ли у меня в таком случае размер пенсии по старости?</w:t>
      </w:r>
    </w:p>
    <w:p w:rsidR="00F97A4D" w:rsidRPr="004942D6" w:rsidRDefault="00A30E67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 Д., Абакан</w:t>
      </w:r>
    </w:p>
    <w:p w:rsidR="004942D6" w:rsidRPr="004942D6" w:rsidRDefault="004942D6" w:rsidP="00494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D6" w:rsidRPr="004942D6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D6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942D6" w:rsidRPr="004942D6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2D6">
        <w:rPr>
          <w:rFonts w:ascii="Times New Roman" w:hAnsi="Times New Roman" w:cs="Times New Roman"/>
          <w:sz w:val="24"/>
          <w:szCs w:val="24"/>
        </w:rPr>
        <w:t>При таком переезде размер пенсии не изменится, поскольку в Хакасии и Московской области страховые пенсии п</w:t>
      </w:r>
      <w:r w:rsidR="00F97A4D">
        <w:rPr>
          <w:rFonts w:ascii="Times New Roman" w:hAnsi="Times New Roman" w:cs="Times New Roman"/>
          <w:sz w:val="24"/>
          <w:szCs w:val="24"/>
        </w:rPr>
        <w:t>о старости выплачиваются без учё</w:t>
      </w:r>
      <w:r w:rsidRPr="004942D6">
        <w:rPr>
          <w:rFonts w:ascii="Times New Roman" w:hAnsi="Times New Roman" w:cs="Times New Roman"/>
          <w:sz w:val="24"/>
          <w:szCs w:val="24"/>
        </w:rPr>
        <w:t xml:space="preserve">та районного коэффициента. </w:t>
      </w:r>
    </w:p>
    <w:p w:rsidR="004942D6" w:rsidRPr="004942D6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2D6">
        <w:rPr>
          <w:rFonts w:ascii="Times New Roman" w:hAnsi="Times New Roman" w:cs="Times New Roman"/>
          <w:sz w:val="24"/>
          <w:szCs w:val="24"/>
        </w:rPr>
        <w:t xml:space="preserve">Для получения подробной консультации вам следует обратиться в клиентскую службу </w:t>
      </w:r>
      <w:r w:rsidR="00F97A4D">
        <w:rPr>
          <w:rFonts w:ascii="Times New Roman" w:hAnsi="Times New Roman" w:cs="Times New Roman"/>
          <w:sz w:val="24"/>
          <w:szCs w:val="24"/>
        </w:rPr>
        <w:t xml:space="preserve">Управления ПФР </w:t>
      </w:r>
      <w:r w:rsidRPr="004942D6">
        <w:rPr>
          <w:rFonts w:ascii="Times New Roman" w:hAnsi="Times New Roman" w:cs="Times New Roman"/>
          <w:sz w:val="24"/>
          <w:szCs w:val="24"/>
        </w:rPr>
        <w:t>в г</w:t>
      </w:r>
      <w:r w:rsidR="00F97A4D">
        <w:rPr>
          <w:rFonts w:ascii="Times New Roman" w:hAnsi="Times New Roman" w:cs="Times New Roman"/>
          <w:sz w:val="24"/>
          <w:szCs w:val="24"/>
        </w:rPr>
        <w:t xml:space="preserve">ороде Абакане, в том числе </w:t>
      </w:r>
      <w:r w:rsidR="009201E0">
        <w:rPr>
          <w:rFonts w:ascii="Times New Roman" w:hAnsi="Times New Roman" w:cs="Times New Roman"/>
          <w:sz w:val="24"/>
          <w:szCs w:val="24"/>
        </w:rPr>
        <w:t xml:space="preserve">в телефонном режиме по номеру </w:t>
      </w:r>
      <w:r w:rsidR="00F97A4D">
        <w:rPr>
          <w:rFonts w:ascii="Times New Roman" w:hAnsi="Times New Roman" w:cs="Times New Roman"/>
          <w:sz w:val="24"/>
          <w:szCs w:val="24"/>
        </w:rPr>
        <w:t>229-444</w:t>
      </w:r>
      <w:r w:rsidR="009201E0">
        <w:rPr>
          <w:rFonts w:ascii="Times New Roman" w:hAnsi="Times New Roman" w:cs="Times New Roman"/>
          <w:sz w:val="24"/>
          <w:szCs w:val="24"/>
        </w:rPr>
        <w:t xml:space="preserve"> и 229-448, а также на горячую линию </w:t>
      </w:r>
      <w:r w:rsidRPr="004942D6">
        <w:rPr>
          <w:rFonts w:ascii="Times New Roman" w:hAnsi="Times New Roman" w:cs="Times New Roman"/>
          <w:sz w:val="24"/>
          <w:szCs w:val="24"/>
        </w:rPr>
        <w:t xml:space="preserve">Отделения ПФР по Хакасии </w:t>
      </w:r>
      <w:r w:rsidR="009201E0">
        <w:rPr>
          <w:rFonts w:ascii="Times New Roman" w:hAnsi="Times New Roman" w:cs="Times New Roman"/>
          <w:sz w:val="24"/>
          <w:szCs w:val="24"/>
        </w:rPr>
        <w:t>по телефону в Абакане</w:t>
      </w:r>
      <w:r w:rsidRPr="004942D6">
        <w:rPr>
          <w:rFonts w:ascii="Times New Roman" w:hAnsi="Times New Roman" w:cs="Times New Roman"/>
          <w:sz w:val="24"/>
          <w:szCs w:val="24"/>
        </w:rPr>
        <w:t xml:space="preserve"> 299-555.</w:t>
      </w:r>
    </w:p>
    <w:p w:rsidR="004942D6" w:rsidRDefault="004942D6" w:rsidP="004942D6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4942D6" w:rsidRDefault="004942D6" w:rsidP="00494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2D6" w:rsidRPr="007258EE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EE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2D6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258EE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Pr="007258EE">
        <w:rPr>
          <w:rFonts w:ascii="Times New Roman" w:hAnsi="Times New Roman" w:cs="Times New Roman"/>
          <w:b/>
          <w:sz w:val="24"/>
          <w:szCs w:val="24"/>
        </w:rPr>
        <w:t xml:space="preserve"> каких данных устанавливает страховую пенсию Пенсионный фонд? Что делать, если учтены не все сведения?</w:t>
      </w:r>
    </w:p>
    <w:p w:rsidR="004942D6" w:rsidRDefault="00A30E67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="00EC73F7">
        <w:rPr>
          <w:rFonts w:ascii="Times New Roman" w:hAnsi="Times New Roman" w:cs="Times New Roman"/>
          <w:b/>
          <w:sz w:val="24"/>
          <w:szCs w:val="24"/>
        </w:rPr>
        <w:t>Башарин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942D6" w:rsidRPr="007258EE" w:rsidRDefault="004942D6" w:rsidP="00494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D6" w:rsidRPr="007258EE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EE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942D6" w:rsidRPr="007258EE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8EE">
        <w:rPr>
          <w:rFonts w:ascii="Times New Roman" w:hAnsi="Times New Roman" w:cs="Times New Roman"/>
          <w:sz w:val="24"/>
          <w:szCs w:val="24"/>
        </w:rPr>
        <w:t xml:space="preserve">Все пенсионные права, на основании которых устанавливается страховая пенсия по старости или по инвалидности, фиксируются на индивидуальном лицевом счёте в системе обязательного пенсионного страхования и формируются на основе тех данных, которые в </w:t>
      </w:r>
      <w:r>
        <w:rPr>
          <w:rFonts w:ascii="Times New Roman" w:hAnsi="Times New Roman" w:cs="Times New Roman"/>
          <w:sz w:val="24"/>
          <w:szCs w:val="24"/>
        </w:rPr>
        <w:t>Пенсионный фонд</w:t>
      </w:r>
      <w:r w:rsidRPr="007258EE">
        <w:rPr>
          <w:rFonts w:ascii="Times New Roman" w:hAnsi="Times New Roman" w:cs="Times New Roman"/>
          <w:sz w:val="24"/>
          <w:szCs w:val="24"/>
        </w:rPr>
        <w:t xml:space="preserve"> представляет работодатель. </w:t>
      </w:r>
    </w:p>
    <w:p w:rsidR="004942D6" w:rsidRPr="007258EE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8EE">
        <w:rPr>
          <w:rFonts w:ascii="Times New Roman" w:hAnsi="Times New Roman" w:cs="Times New Roman"/>
          <w:sz w:val="24"/>
          <w:szCs w:val="24"/>
        </w:rPr>
        <w:t>С состоянием своего «пенсионного» счёта можно ознакомиться в Личном кабинете на сайте ПФР. Если сведения, указанные в нём, представлены не в полном объёме, то их необходимо дополнить. И лучше всего сделать это заранее</w:t>
      </w:r>
      <w:r w:rsidR="009201E0"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7258EE">
        <w:rPr>
          <w:rFonts w:ascii="Times New Roman" w:hAnsi="Times New Roman" w:cs="Times New Roman"/>
          <w:sz w:val="24"/>
          <w:szCs w:val="24"/>
        </w:rPr>
        <w:t>наступления пенсионного возраста</w:t>
      </w:r>
      <w:r w:rsidR="00920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2D6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8EE">
        <w:rPr>
          <w:rFonts w:ascii="Times New Roman" w:hAnsi="Times New Roman" w:cs="Times New Roman"/>
          <w:sz w:val="24"/>
          <w:szCs w:val="24"/>
        </w:rPr>
        <w:t>Для уточнения сведений необходимо обратиться к работодателю, который, если он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258EE">
        <w:rPr>
          <w:rFonts w:ascii="Times New Roman" w:hAnsi="Times New Roman" w:cs="Times New Roman"/>
          <w:sz w:val="24"/>
          <w:szCs w:val="24"/>
        </w:rPr>
        <w:t xml:space="preserve"> существует, должен представить в ПФР недостающие данные. Можно и самостоятельно представить документы специалистам П</w:t>
      </w:r>
      <w:r>
        <w:rPr>
          <w:rFonts w:ascii="Times New Roman" w:hAnsi="Times New Roman" w:cs="Times New Roman"/>
          <w:sz w:val="24"/>
          <w:szCs w:val="24"/>
        </w:rPr>
        <w:t>енсионного фонда</w:t>
      </w:r>
      <w:r w:rsidRPr="007258EE">
        <w:rPr>
          <w:rFonts w:ascii="Times New Roman" w:hAnsi="Times New Roman" w:cs="Times New Roman"/>
          <w:sz w:val="24"/>
          <w:szCs w:val="24"/>
        </w:rPr>
        <w:t>, чтобы они дополнили пенсионный сч</w:t>
      </w:r>
      <w:r>
        <w:rPr>
          <w:rFonts w:ascii="Times New Roman" w:hAnsi="Times New Roman" w:cs="Times New Roman"/>
          <w:sz w:val="24"/>
          <w:szCs w:val="24"/>
        </w:rPr>
        <w:t>ёт.</w:t>
      </w:r>
    </w:p>
    <w:p w:rsidR="004942D6" w:rsidRPr="007258EE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8EE">
        <w:rPr>
          <w:rFonts w:ascii="Times New Roman" w:hAnsi="Times New Roman" w:cs="Times New Roman"/>
          <w:sz w:val="24"/>
          <w:szCs w:val="24"/>
        </w:rPr>
        <w:t>Если же гражданин уже является пенсионером, и в его распоряжении появились дополнительные документы, которые могут повлиять на размер пенсии (например, подтверждающие период стажа, который не был подтвержд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258EE">
        <w:rPr>
          <w:rFonts w:ascii="Times New Roman" w:hAnsi="Times New Roman" w:cs="Times New Roman"/>
          <w:sz w:val="24"/>
          <w:szCs w:val="24"/>
        </w:rPr>
        <w:t>н ранее), то можно обратиться в территориальный орган ПФР с заявлением о перерасчёте пенсии, в том числе можно подать заявление и в электронном виде.</w:t>
      </w:r>
    </w:p>
    <w:p w:rsidR="004942D6" w:rsidRDefault="004942D6" w:rsidP="004942D6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4942D6" w:rsidRDefault="004942D6" w:rsidP="00FA2C0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942D6" w:rsidRPr="001F3029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29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942D6" w:rsidRPr="001F3029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29">
        <w:rPr>
          <w:rFonts w:ascii="Times New Roman" w:hAnsi="Times New Roman" w:cs="Times New Roman"/>
          <w:b/>
          <w:sz w:val="24"/>
          <w:szCs w:val="24"/>
        </w:rPr>
        <w:t>Получаю ежемесячную денежную выплату и набор социальных услуг в натуральном выражении, но ни разу не воспользовал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Pr="001F3029">
        <w:rPr>
          <w:rFonts w:ascii="Times New Roman" w:hAnsi="Times New Roman" w:cs="Times New Roman"/>
          <w:b/>
          <w:sz w:val="24"/>
          <w:szCs w:val="24"/>
        </w:rPr>
        <w:t xml:space="preserve"> правом на санаторно-курортное лечение. Могут ли мне </w:t>
      </w:r>
      <w:r>
        <w:rPr>
          <w:rFonts w:ascii="Times New Roman" w:hAnsi="Times New Roman" w:cs="Times New Roman"/>
          <w:b/>
          <w:sz w:val="24"/>
          <w:szCs w:val="24"/>
        </w:rPr>
        <w:t>выплатить денежную компенсацию</w:t>
      </w:r>
      <w:r w:rsidRPr="001F3029">
        <w:rPr>
          <w:rFonts w:ascii="Times New Roman" w:hAnsi="Times New Roman" w:cs="Times New Roman"/>
          <w:b/>
          <w:sz w:val="24"/>
          <w:szCs w:val="24"/>
        </w:rPr>
        <w:t>?</w:t>
      </w:r>
    </w:p>
    <w:p w:rsidR="004942D6" w:rsidRPr="003C52FE" w:rsidRDefault="00B17391" w:rsidP="004942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 Максимовна</w:t>
      </w:r>
      <w:r w:rsidR="00A30E67">
        <w:rPr>
          <w:rFonts w:ascii="Times New Roman" w:hAnsi="Times New Roman"/>
          <w:b/>
          <w:sz w:val="24"/>
          <w:szCs w:val="24"/>
        </w:rPr>
        <w:t>, Абаза</w:t>
      </w:r>
    </w:p>
    <w:p w:rsidR="004942D6" w:rsidRPr="001F3029" w:rsidRDefault="004942D6" w:rsidP="00494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D6" w:rsidRPr="001F3029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29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942D6" w:rsidRPr="00266145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5">
        <w:rPr>
          <w:rFonts w:ascii="Times New Roman" w:hAnsi="Times New Roman" w:cs="Times New Roman"/>
          <w:sz w:val="24"/>
          <w:szCs w:val="24"/>
        </w:rPr>
        <w:t xml:space="preserve">В соответствии с  федеральным законодательством лица, получающие ежемесячную денежную выплату и имеющие право на предоставление набора социальных </w:t>
      </w:r>
      <w:r w:rsidRPr="00266145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="009201E0">
        <w:rPr>
          <w:rFonts w:ascii="Times New Roman" w:hAnsi="Times New Roman" w:cs="Times New Roman"/>
          <w:sz w:val="24"/>
          <w:szCs w:val="24"/>
        </w:rPr>
        <w:t xml:space="preserve"> </w:t>
      </w:r>
      <w:r w:rsidRPr="00266145">
        <w:rPr>
          <w:rFonts w:ascii="Times New Roman" w:hAnsi="Times New Roman" w:cs="Times New Roman"/>
          <w:sz w:val="24"/>
          <w:szCs w:val="24"/>
        </w:rPr>
        <w:t>(НСУ) в натуральном выражении, могут обратиться в региональное отделение Фонда социального страхования Российской Федерации по месту жительства для  получения путёвки на санаторно-курортное лечение, при наличии медицинских показаний.</w:t>
      </w:r>
    </w:p>
    <w:p w:rsidR="004942D6" w:rsidRPr="00266145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5">
        <w:rPr>
          <w:rFonts w:ascii="Times New Roman" w:hAnsi="Times New Roman" w:cs="Times New Roman"/>
          <w:sz w:val="24"/>
          <w:szCs w:val="24"/>
        </w:rPr>
        <w:t>Компенсация социальных   услуг  в денежном  выражении  в связи с их неиспользованием  законодательством не предусмотрена.</w:t>
      </w:r>
    </w:p>
    <w:p w:rsidR="004942D6" w:rsidRPr="00266145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5">
        <w:rPr>
          <w:rFonts w:ascii="Times New Roman" w:hAnsi="Times New Roman" w:cs="Times New Roman"/>
          <w:sz w:val="24"/>
          <w:szCs w:val="24"/>
        </w:rPr>
        <w:t xml:space="preserve">При этом, в случае, если гражданин не желает пользоваться правом на НСУ, он может отказаться от предоставляемого ему в натуральном виде </w:t>
      </w:r>
      <w:proofErr w:type="spellStart"/>
      <w:r w:rsidRPr="00266145">
        <w:rPr>
          <w:rFonts w:ascii="Times New Roman" w:hAnsi="Times New Roman" w:cs="Times New Roman"/>
          <w:sz w:val="24"/>
          <w:szCs w:val="24"/>
        </w:rPr>
        <w:t>соцпакета</w:t>
      </w:r>
      <w:proofErr w:type="spellEnd"/>
      <w:r w:rsidRPr="00266145">
        <w:rPr>
          <w:rFonts w:ascii="Times New Roman" w:hAnsi="Times New Roman" w:cs="Times New Roman"/>
          <w:sz w:val="24"/>
          <w:szCs w:val="24"/>
        </w:rPr>
        <w:t xml:space="preserve"> полностью или частично, выбрав  денежный эквивалент. </w:t>
      </w:r>
    </w:p>
    <w:p w:rsidR="0056050E" w:rsidRDefault="004942D6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5">
        <w:rPr>
          <w:rFonts w:ascii="Times New Roman" w:hAnsi="Times New Roman" w:cs="Times New Roman"/>
          <w:sz w:val="24"/>
          <w:szCs w:val="24"/>
        </w:rPr>
        <w:t>Заявление об отказе от получения НСУ или его части можно подать до 1 октября текущего года на период с 1 января года, следующего за годом подачи указанного заявления.</w:t>
      </w:r>
      <w:r w:rsidR="0056050E">
        <w:rPr>
          <w:rFonts w:ascii="Times New Roman" w:hAnsi="Times New Roman" w:cs="Times New Roman"/>
          <w:sz w:val="24"/>
          <w:szCs w:val="24"/>
        </w:rPr>
        <w:t xml:space="preserve"> То есть по заявлению, поданному до 1 октября 2021 года, форма предоставления льготы изменится с января 2022 года.</w:t>
      </w:r>
    </w:p>
    <w:p w:rsidR="0056050E" w:rsidRDefault="0056050E" w:rsidP="004942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2D6" w:rsidRDefault="004942D6" w:rsidP="004942D6">
      <w:pPr>
        <w:pStyle w:val="a3"/>
        <w:ind w:firstLine="708"/>
      </w:pPr>
    </w:p>
    <w:p w:rsidR="004942D6" w:rsidRDefault="004942D6" w:rsidP="00FA2C0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2C00" w:rsidRDefault="00FA2C00" w:rsidP="00FA2C0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2C00" w:rsidRDefault="00FA2C00" w:rsidP="00FA2C0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2773" w:rsidRDefault="0099277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F3D2B"/>
    <w:rsid w:val="002F3F1B"/>
    <w:rsid w:val="00322B92"/>
    <w:rsid w:val="00330377"/>
    <w:rsid w:val="003577C7"/>
    <w:rsid w:val="0036748A"/>
    <w:rsid w:val="00372FF8"/>
    <w:rsid w:val="00374397"/>
    <w:rsid w:val="00382BDE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932D4"/>
    <w:rsid w:val="004942D6"/>
    <w:rsid w:val="004B04C8"/>
    <w:rsid w:val="004B0E3F"/>
    <w:rsid w:val="004E12E0"/>
    <w:rsid w:val="00503CA7"/>
    <w:rsid w:val="00507A21"/>
    <w:rsid w:val="005214BC"/>
    <w:rsid w:val="005528C4"/>
    <w:rsid w:val="0056001B"/>
    <w:rsid w:val="0056050E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1D9F"/>
    <w:rsid w:val="007D546D"/>
    <w:rsid w:val="007E1B3C"/>
    <w:rsid w:val="007E4AD4"/>
    <w:rsid w:val="007F7EF6"/>
    <w:rsid w:val="00807A1C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01E0"/>
    <w:rsid w:val="0092780C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0E67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6E3F"/>
    <w:rsid w:val="00B12F43"/>
    <w:rsid w:val="00B17391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C73F7"/>
    <w:rsid w:val="00ED6031"/>
    <w:rsid w:val="00ED6EA4"/>
    <w:rsid w:val="00EE46EC"/>
    <w:rsid w:val="00EF7084"/>
    <w:rsid w:val="00F14E84"/>
    <w:rsid w:val="00F3694F"/>
    <w:rsid w:val="00F555A1"/>
    <w:rsid w:val="00F563FE"/>
    <w:rsid w:val="00F57B6F"/>
    <w:rsid w:val="00F73CBF"/>
    <w:rsid w:val="00F83EBA"/>
    <w:rsid w:val="00F97A4D"/>
    <w:rsid w:val="00FA2C00"/>
    <w:rsid w:val="00FA41A9"/>
    <w:rsid w:val="00FB419A"/>
    <w:rsid w:val="00FB6EB5"/>
    <w:rsid w:val="00FB790F"/>
    <w:rsid w:val="00FC7AAF"/>
    <w:rsid w:val="00FE5A9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4375-9920-4C58-A999-553F6A15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204</cp:revision>
  <dcterms:created xsi:type="dcterms:W3CDTF">2016-03-03T07:50:00Z</dcterms:created>
  <dcterms:modified xsi:type="dcterms:W3CDTF">2021-02-02T05:46:00Z</dcterms:modified>
</cp:coreProperties>
</file>