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Pr="008F0B7C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Актуальные вопросы</w:t>
      </w:r>
      <w:r w:rsidR="00963A8F"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94852"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</w:t>
      </w:r>
      <w:r w:rsidR="00DA2CE8"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соцобеспечени</w:t>
      </w:r>
      <w:r w:rsidR="00394852"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871EB4"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8F0B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2023</w:t>
      </w:r>
    </w:p>
    <w:p w:rsidR="007B54C2" w:rsidRPr="008F0B7C" w:rsidRDefault="007B54C2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4792" w:rsidRPr="008F0B7C" w:rsidRDefault="00B74792" w:rsidP="00B74792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8F0B7C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Ответы на актуальные вопросы</w:t>
      </w:r>
    </w:p>
    <w:p w:rsidR="00B74792" w:rsidRPr="008F0B7C" w:rsidRDefault="00B74792" w:rsidP="00B74792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8F0B7C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о едином пособии, введённом</w:t>
      </w:r>
    </w:p>
    <w:p w:rsidR="00B74792" w:rsidRPr="008F0B7C" w:rsidRDefault="00B74792" w:rsidP="00B74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с 1 января 2023 года</w:t>
      </w:r>
      <w:r w:rsidR="006C4E72" w:rsidRPr="008F0B7C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: жизненные ситуации</w:t>
      </w:r>
    </w:p>
    <w:p w:rsidR="00B74792" w:rsidRPr="008F0B7C" w:rsidRDefault="00B74792" w:rsidP="007B5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Будет ли производиться перерасчёт размера пособия для беременных, если оно было назначено до 1 января 2023 года?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Перерасчёт размера ранее назначенного пособия беременной женщине в связи с введением единого пособия производиться не будет.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Беременные женщины, которые получают пособие по старым правилам, могут подать заявление и перейти на единое пособие. Если после расчёта среднедушевого дохода семьи новая выплата окажется более выгодной по сумме, им назначат новое пособие в повышенном размере, то есть 75 или 100% регионального прожиточного минимума для трудоспособного населения (в Хакасии – </w:t>
      </w:r>
      <w:r w:rsidRPr="008F0B7C">
        <w:rPr>
          <w:rFonts w:ascii="Times New Roman" w:hAnsi="Times New Roman" w:cs="Times New Roman"/>
          <w:sz w:val="23"/>
          <w:szCs w:val="23"/>
        </w:rPr>
        <w:t xml:space="preserve">11987,25 руб. или 15983 руб. соответственно) </w:t>
      </w: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учётом выплаченных сумм прежнего пособия. При этом выплата предыдущего пособия автоматически прекратится.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Можно ли получать одновременно единое пособие и выплату из материнского капитала на детей до 3 лет?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Да. В случае</w:t>
      </w:r>
      <w:proofErr w:type="gramStart"/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proofErr w:type="gramEnd"/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если семья с ребёнком до 3 лет получает единое пособие, и при этом среднедушевой доход семьи остаётся ниже 2 прожиточных минимумов на душу населения (в Хакасии – 29326 руб.), то такая семья может обратиться за ежемесячной выплатой из средств материнского капитала.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Могут ли неработающие родители получать пособие по уходу за ребёнком до 1,5 лет?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Неработающие и не обучающиеся по очной форме родители могут получать пособие по уходу за ребёнком до 1,5 лет по старым правилам, если ребёнок родился до конца 2022 года. На детей, рождённых, начиная с 1 января 2023 года, указанное пособие может предоставляться только по новым правилам, т.е. с учётом комплексной оценки нуждаемости.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Обязан ли заявитель, которому уже назначено единое пособие, сообщать в Социальный фонд об изменении состава семьи и доходах, если они произошли после подачи заявления?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Нет. Получатели единого пособия не обязаны сообщать в Социальный фонд России об изменениях в составе семьи или в уровне доходов в период, на который назначено единое пособие.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Могут ли работающие родители, которые уже получают пособие по уходу за ребёнком до 1,5 лет, оформить единое пособие?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Да. Если ежемесячный доход на человека в семье не превышает регионального прожиточного минимума на душу населения</w:t>
      </w:r>
      <w:r w:rsidR="008E149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(в Хакасии – 14663 </w:t>
      </w:r>
      <w:r w:rsidR="008E1493"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руб.)</w:t>
      </w:r>
      <w:r w:rsidR="008E149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семья пройдёт критерии комплексной оценки нуждаемости, единое пособие будет назначено.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можно узнать, назначено пособие или нет?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подаче заявления через портал </w:t>
      </w:r>
      <w:proofErr w:type="spellStart"/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Госуслуг</w:t>
      </w:r>
      <w:proofErr w:type="spellEnd"/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уведомление о статусе его рассмотрения появится там же.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Если же заявление было подано лично в клиентской службе Социального фонда России или в МФЦ, то в случае положительного решения средства будут перечислены без дополнительного уведомления заявителя не позднее 5 рабочих дней после дня назначения ежемесячного пособия.</w:t>
      </w:r>
    </w:p>
    <w:p w:rsidR="001030EB" w:rsidRPr="008F0B7C" w:rsidRDefault="001030EB" w:rsidP="0010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F0B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Если по выплате вынесен отказ, уведомление с указанием причин будет направлено в течение 1 рабочего дня со дня принятия решения об отказе.</w:t>
      </w:r>
    </w:p>
    <w:p w:rsidR="001030EB" w:rsidRPr="008F0B7C" w:rsidRDefault="001030EB" w:rsidP="007B5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sectPr w:rsidR="001030EB" w:rsidRPr="008F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030E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C4E72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B54C2"/>
    <w:rsid w:val="007D0EEC"/>
    <w:rsid w:val="007D546D"/>
    <w:rsid w:val="007E00BC"/>
    <w:rsid w:val="007E1B3C"/>
    <w:rsid w:val="007E4AD4"/>
    <w:rsid w:val="007F7EF6"/>
    <w:rsid w:val="0080290A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1EB4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1493"/>
    <w:rsid w:val="008E226B"/>
    <w:rsid w:val="008E6A09"/>
    <w:rsid w:val="008F04D6"/>
    <w:rsid w:val="008F0B7C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74792"/>
    <w:rsid w:val="00BE1028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6AB3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0413"/>
    <w:rsid w:val="00E858DA"/>
    <w:rsid w:val="00E95681"/>
    <w:rsid w:val="00EA1416"/>
    <w:rsid w:val="00EA3CE9"/>
    <w:rsid w:val="00EC1F1F"/>
    <w:rsid w:val="00EC2A56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07BB-2CDA-4A12-A030-92480ED8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259</cp:revision>
  <dcterms:created xsi:type="dcterms:W3CDTF">2016-03-03T07:50:00Z</dcterms:created>
  <dcterms:modified xsi:type="dcterms:W3CDTF">2023-02-01T02:48:00Z</dcterms:modified>
</cp:coreProperties>
</file>