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5A" w:rsidRPr="0065295A" w:rsidRDefault="0065295A" w:rsidP="0065295A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65295A">
        <w:rPr>
          <w:rFonts w:ascii="Arial" w:eastAsia="Times New Roman" w:hAnsi="Arial" w:cs="Arial"/>
          <w:color w:val="000000"/>
          <w:kern w:val="36"/>
          <w:sz w:val="39"/>
          <w:szCs w:val="39"/>
        </w:rPr>
        <w:t>Правила безопасности при пользовании пиротехникой</w:t>
      </w:r>
      <w:r w:rsidRPr="0065295A">
        <w:rPr>
          <w:rFonts w:ascii="Arial" w:eastAsia="Times New Roman" w:hAnsi="Arial" w:cs="Arial"/>
          <w:color w:val="000000"/>
          <w:kern w:val="36"/>
          <w:sz w:val="39"/>
          <w:szCs w:val="39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-99060</wp:posOffset>
            </wp:positionH>
            <wp:positionV relativeFrom="line">
              <wp:posOffset>328930</wp:posOffset>
            </wp:positionV>
            <wp:extent cx="1524000" cy="1095375"/>
            <wp:effectExtent l="19050" t="0" r="0" b="0"/>
            <wp:wrapSquare wrapText="bothSides"/>
            <wp:docPr id="3" name="Рисунок 2" descr="http://89.mchs.gov.ru/upload/site61/iblock/6b8/6b88627ebbeaf2924e55b7815d631233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mchs.gov.ru/upload/site61/iblock/6b8/6b88627ebbeaf2924e55b7815d631233-big-reduce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kern w:val="36"/>
          <w:sz w:val="39"/>
          <w:szCs w:val="39"/>
        </w:rPr>
        <w:t xml:space="preserve"> </w:t>
      </w:r>
    </w:p>
    <w:p w:rsidR="0065295A" w:rsidRP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 </w:t>
      </w:r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t>фейерверки ЯВЛЯЮТСЯ ОГНЕОПАСНЫМИ ИЗДЕЛИЯМИ И ТРЕБУЮТ ПОВЫШЕННОГО ВНИМАНИЯ ПРИ ОБРАЩЕНИИ С НИМИ!</w:t>
      </w:r>
    </w:p>
    <w:p w:rsidR="0065295A" w:rsidRP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65295A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</w:t>
      </w:r>
      <w:proofErr w:type="spellStart"/>
      <w:r w:rsidRPr="0065295A">
        <w:rPr>
          <w:rFonts w:ascii="Times New Roman" w:eastAsia="Times New Roman" w:hAnsi="Times New Roman" w:cs="Times New Roman"/>
          <w:sz w:val="24"/>
          <w:szCs w:val="24"/>
        </w:rPr>
        <w:t>следующем</w:t>
      </w:r>
      <w:proofErr w:type="gramStart"/>
      <w:r w:rsidRPr="006529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t>рименение</w:t>
      </w:r>
      <w:proofErr w:type="spellEnd"/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t> которая содержит: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- ограничения по условиям применения изделия;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- способы безопасного запуска;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- размеры опасной зоны;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- условия хранения, срок годности и способы утилизации.</w:t>
      </w:r>
    </w:p>
    <w:p w:rsidR="0065295A" w:rsidRP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пиротехнических изделий запрещается: </w:t>
      </w:r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295A">
        <w:rPr>
          <w:rFonts w:ascii="Times New Roman" w:eastAsia="Times New Roman" w:hAnsi="Times New Roman" w:cs="Times New Roman"/>
          <w:sz w:val="24"/>
          <w:szCs w:val="24"/>
        </w:rPr>
        <w:t>- в помещениях, зданиях, сооружениях, а также на крышах, балконах и лоджиях;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- на территориях взрывоопасных и пожароопасных объектов, возле линий электропередач;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- на сценических площадках при проведении концертных и торжественных мероприятий;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- на территориях объектов культурного наследия, заповедников, заказников и национальных парков</w:t>
      </w:r>
      <w:proofErr w:type="gramStart"/>
      <w:r w:rsidRPr="006529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29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5295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5295A">
        <w:rPr>
          <w:rFonts w:ascii="Times New Roman" w:eastAsia="Times New Roman" w:hAnsi="Times New Roman" w:cs="Times New Roman"/>
          <w:sz w:val="24"/>
          <w:szCs w:val="24"/>
        </w:rPr>
        <w:t>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65295A" w:rsidRP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безопасности при запуске петард и фейерверков: </w:t>
      </w:r>
      <w:r w:rsidRPr="006529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295A">
        <w:rPr>
          <w:rFonts w:ascii="Times New Roman" w:eastAsia="Times New Roman" w:hAnsi="Times New Roman" w:cs="Times New Roman"/>
          <w:sz w:val="24"/>
          <w:szCs w:val="24"/>
        </w:rPr>
        <w:t>1. Тщательно изучите перед запуском инструкцию!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4. Не бросайте горящие петарды в людей и животных!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5. Запускать петарды детям запрещено!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6. Не задерживайте горящую петарду в руках!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7. Нельзя помещать петарду в замкнутый объем: банку, ведро, бутылку!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8.Используйте петарды только на открытом воздухе!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9. Приближаться к горящей петарде нельзя ближе, чем на 5-10 м!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</w:r>
      <w:r w:rsidRPr="0065295A">
        <w:rPr>
          <w:rFonts w:ascii="Times New Roman" w:eastAsia="Times New Roman" w:hAnsi="Times New Roman" w:cs="Times New Roman"/>
          <w:sz w:val="24"/>
          <w:szCs w:val="24"/>
        </w:rPr>
        <w:lastRenderedPageBreak/>
        <w:t>10. Хранить и переносить петарды следует только в упаковке! Не носите петарды в карманах!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11. Разбирать петарду запрещается!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12. Категорически запрещается сжигать фейерверки на кострах.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13. Ни в коем случае не наклоняйтесь над пиротехникой.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14. Если петарда не сработала - не пытайтесь проверить или поджечь фитиль еще раз.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 xml:space="preserve">15. Не запускайте ракеты </w:t>
      </w:r>
      <w:proofErr w:type="gramStart"/>
      <w:r w:rsidRPr="0065295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5295A">
        <w:rPr>
          <w:rFonts w:ascii="Times New Roman" w:eastAsia="Times New Roman" w:hAnsi="Times New Roman" w:cs="Times New Roman"/>
          <w:sz w:val="24"/>
          <w:szCs w:val="24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  <w:r w:rsidRPr="0065295A">
        <w:rPr>
          <w:rFonts w:ascii="Times New Roman" w:eastAsia="Times New Roman" w:hAnsi="Times New Roman" w:cs="Times New Roman"/>
          <w:sz w:val="24"/>
          <w:szCs w:val="24"/>
        </w:rPr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65295A">
        <w:rPr>
          <w:rFonts w:ascii="Times New Roman" w:eastAsia="Times New Roman" w:hAnsi="Times New Roman" w:cs="Times New Roman"/>
          <w:sz w:val="24"/>
          <w:szCs w:val="24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65295A" w:rsidRDefault="0065295A" w:rsidP="006529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Pr="0065295A" w:rsidRDefault="0065295A" w:rsidP="006529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65295A">
        <w:rPr>
          <w:rFonts w:ascii="Times New Roman" w:eastAsia="Times New Roman" w:hAnsi="Times New Roman" w:cs="Times New Roman"/>
          <w:b/>
          <w:sz w:val="24"/>
          <w:szCs w:val="24"/>
        </w:rPr>
        <w:t xml:space="preserve">   ОПС РХ № 5</w:t>
      </w:r>
    </w:p>
    <w:p w:rsidR="0065295A" w:rsidRPr="0065295A" w:rsidRDefault="0065295A" w:rsidP="006529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65295A">
        <w:rPr>
          <w:rFonts w:ascii="Times New Roman" w:eastAsia="Times New Roman" w:hAnsi="Times New Roman" w:cs="Times New Roman"/>
          <w:b/>
          <w:sz w:val="24"/>
          <w:szCs w:val="24"/>
        </w:rPr>
        <w:t xml:space="preserve">ОНДПР </w:t>
      </w:r>
      <w:proofErr w:type="spellStart"/>
      <w:r w:rsidRPr="0065295A">
        <w:rPr>
          <w:rFonts w:ascii="Times New Roman" w:eastAsia="Times New Roman" w:hAnsi="Times New Roman" w:cs="Times New Roman"/>
          <w:b/>
          <w:sz w:val="24"/>
          <w:szCs w:val="24"/>
        </w:rPr>
        <w:t>Ширинского</w:t>
      </w:r>
      <w:proofErr w:type="spellEnd"/>
      <w:r w:rsidRPr="0065295A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Орджоникидзевского района</w:t>
      </w:r>
    </w:p>
    <w:p w:rsidR="0065295A" w:rsidRPr="0065295A" w:rsidRDefault="0065295A" w:rsidP="006529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95A" w:rsidRPr="0065295A" w:rsidRDefault="0065295A" w:rsidP="0065295A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95A" w:rsidRP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Pr="0065295A" w:rsidRDefault="0065295A" w:rsidP="0065295A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65295A" w:rsidRPr="0065295A" w:rsidRDefault="0065295A" w:rsidP="0065295A">
      <w:pPr>
        <w:numPr>
          <w:ilvl w:val="0"/>
          <w:numId w:val="1"/>
        </w:numPr>
        <w:shd w:val="clear" w:color="auto" w:fill="F0E0B9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0224A2" w:rsidRDefault="0065295A" w:rsidP="0065295A">
      <w:hyperlink r:id="rId6" w:tgtFrame="_blank" w:history="1">
        <w:r w:rsidRPr="0065295A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</w:rPr>
          <w:br/>
        </w:r>
      </w:hyperlink>
    </w:p>
    <w:sectPr w:rsidR="0002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7EB5"/>
    <w:multiLevelType w:val="multilevel"/>
    <w:tmpl w:val="37F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95A"/>
    <w:rsid w:val="000224A2"/>
    <w:rsid w:val="0065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9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9.mchs.gov.ru/document/451761/?prin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2018-12-04T01:44:00Z</dcterms:created>
  <dcterms:modified xsi:type="dcterms:W3CDTF">2018-12-04T01:48:00Z</dcterms:modified>
</cp:coreProperties>
</file>