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638" w:rsidRPr="005004BA" w:rsidRDefault="00650638" w:rsidP="00650638">
      <w:pPr>
        <w:spacing w:after="0" w:line="240" w:lineRule="auto"/>
        <w:ind w:firstLine="709"/>
        <w:jc w:val="both"/>
        <w:rPr>
          <w:rFonts w:ascii="Times New Roman" w:hAnsi="Times New Roman" w:cs="Times New Roman"/>
          <w:b/>
          <w:sz w:val="28"/>
          <w:szCs w:val="28"/>
        </w:rPr>
      </w:pPr>
      <w:r w:rsidRPr="005004BA">
        <w:rPr>
          <w:rFonts w:ascii="Times New Roman" w:hAnsi="Times New Roman" w:cs="Times New Roman"/>
          <w:b/>
          <w:sz w:val="28"/>
          <w:szCs w:val="28"/>
        </w:rPr>
        <w:t xml:space="preserve">Об </w:t>
      </w:r>
      <w:proofErr w:type="spellStart"/>
      <w:r w:rsidRPr="005004BA">
        <w:rPr>
          <w:rFonts w:ascii="Times New Roman" w:hAnsi="Times New Roman" w:cs="Times New Roman"/>
          <w:b/>
          <w:sz w:val="28"/>
          <w:szCs w:val="28"/>
        </w:rPr>
        <w:t>аудиопротоколировании</w:t>
      </w:r>
      <w:proofErr w:type="spellEnd"/>
      <w:r w:rsidRPr="005004BA">
        <w:rPr>
          <w:rFonts w:ascii="Times New Roman" w:hAnsi="Times New Roman" w:cs="Times New Roman"/>
          <w:b/>
          <w:sz w:val="28"/>
          <w:szCs w:val="28"/>
        </w:rPr>
        <w:t xml:space="preserve"> судебного заседания</w:t>
      </w:r>
    </w:p>
    <w:p w:rsidR="00650638" w:rsidRPr="005004BA" w:rsidRDefault="00650638" w:rsidP="00650638">
      <w:pPr>
        <w:spacing w:after="0" w:line="240" w:lineRule="auto"/>
        <w:ind w:firstLine="709"/>
        <w:jc w:val="both"/>
        <w:rPr>
          <w:rFonts w:ascii="Times New Roman" w:hAnsi="Times New Roman" w:cs="Times New Roman"/>
          <w:sz w:val="28"/>
          <w:szCs w:val="28"/>
        </w:rPr>
      </w:pPr>
      <w:r w:rsidRPr="005004BA">
        <w:rPr>
          <w:rFonts w:ascii="Times New Roman" w:hAnsi="Times New Roman" w:cs="Times New Roman"/>
          <w:sz w:val="28"/>
          <w:szCs w:val="28"/>
        </w:rPr>
        <w:t>С 1 сентября 2019 года с учетом изменений внесенных в Уголовно-процессуальный кодекс РФ в ходе судебного заседания судов первой и апелляционной инстанций по уголовным делам протокол судебного заседания изготавливается не только в письменной форме, но и ведется протоколирование с использованием средств аудио</w:t>
      </w:r>
      <w:r>
        <w:rPr>
          <w:rFonts w:ascii="Times New Roman" w:hAnsi="Times New Roman" w:cs="Times New Roman"/>
          <w:sz w:val="28"/>
          <w:szCs w:val="28"/>
        </w:rPr>
        <w:t>записи (</w:t>
      </w:r>
      <w:proofErr w:type="spellStart"/>
      <w:r>
        <w:rPr>
          <w:rFonts w:ascii="Times New Roman" w:hAnsi="Times New Roman" w:cs="Times New Roman"/>
          <w:sz w:val="28"/>
          <w:szCs w:val="28"/>
        </w:rPr>
        <w:t>аудиопротоколирование</w:t>
      </w:r>
      <w:proofErr w:type="spellEnd"/>
      <w:r>
        <w:rPr>
          <w:rFonts w:ascii="Times New Roman" w:hAnsi="Times New Roman" w:cs="Times New Roman"/>
          <w:sz w:val="28"/>
          <w:szCs w:val="28"/>
        </w:rPr>
        <w:t>).</w:t>
      </w:r>
    </w:p>
    <w:p w:rsidR="00650638" w:rsidRPr="005004BA" w:rsidRDefault="00650638" w:rsidP="00650638">
      <w:pPr>
        <w:spacing w:after="0" w:line="240" w:lineRule="auto"/>
        <w:ind w:firstLine="709"/>
        <w:jc w:val="both"/>
        <w:rPr>
          <w:rFonts w:ascii="Times New Roman" w:hAnsi="Times New Roman" w:cs="Times New Roman"/>
          <w:sz w:val="28"/>
          <w:szCs w:val="28"/>
        </w:rPr>
      </w:pPr>
      <w:proofErr w:type="spellStart"/>
      <w:r w:rsidRPr="005004BA">
        <w:rPr>
          <w:rFonts w:ascii="Times New Roman" w:hAnsi="Times New Roman" w:cs="Times New Roman"/>
          <w:sz w:val="28"/>
          <w:szCs w:val="28"/>
        </w:rPr>
        <w:t>Аудиопротоколирование</w:t>
      </w:r>
      <w:proofErr w:type="spellEnd"/>
      <w:r w:rsidRPr="005004BA">
        <w:rPr>
          <w:rFonts w:ascii="Times New Roman" w:hAnsi="Times New Roman" w:cs="Times New Roman"/>
          <w:sz w:val="28"/>
          <w:szCs w:val="28"/>
        </w:rPr>
        <w:t xml:space="preserve"> не ведется только при рассмотрении уголовных дел в закрытом судебном заседании в случаях, предусмотренных ст.241 УПК РФ.</w:t>
      </w:r>
    </w:p>
    <w:p w:rsidR="00650638" w:rsidRPr="005004BA" w:rsidRDefault="00650638" w:rsidP="00650638">
      <w:pPr>
        <w:spacing w:after="0" w:line="240" w:lineRule="auto"/>
        <w:ind w:firstLine="709"/>
        <w:jc w:val="both"/>
        <w:rPr>
          <w:rFonts w:ascii="Times New Roman" w:hAnsi="Times New Roman" w:cs="Times New Roman"/>
          <w:sz w:val="28"/>
          <w:szCs w:val="28"/>
        </w:rPr>
      </w:pPr>
      <w:r w:rsidRPr="005004BA">
        <w:rPr>
          <w:rFonts w:ascii="Times New Roman" w:hAnsi="Times New Roman" w:cs="Times New Roman"/>
          <w:sz w:val="28"/>
          <w:szCs w:val="28"/>
        </w:rPr>
        <w:t>Ходатайство об ознакомлении с аудиозаписью судебного заседания подается сторонами в письменном виде в течение 3 суток со дня окончания судебного заседания. Указанный срок может быть восстановлен, если ходатайство не было подано по уважительным причинам. Ходатайство не подлежит удовлетворению, если уголовное дело уже направлено в апелляционную инстанцию или по истечении срока, предоставленного для апелляционного обжалования,</w:t>
      </w:r>
      <w:r>
        <w:rPr>
          <w:rFonts w:ascii="Times New Roman" w:hAnsi="Times New Roman" w:cs="Times New Roman"/>
          <w:sz w:val="28"/>
          <w:szCs w:val="28"/>
        </w:rPr>
        <w:t xml:space="preserve"> находится в стадии исполнения.</w:t>
      </w:r>
    </w:p>
    <w:p w:rsidR="00650638" w:rsidRPr="005004BA" w:rsidRDefault="00650638" w:rsidP="00650638">
      <w:pPr>
        <w:spacing w:after="0" w:line="240" w:lineRule="auto"/>
        <w:ind w:firstLine="709"/>
        <w:jc w:val="both"/>
        <w:rPr>
          <w:rFonts w:ascii="Times New Roman" w:hAnsi="Times New Roman" w:cs="Times New Roman"/>
          <w:sz w:val="28"/>
          <w:szCs w:val="28"/>
        </w:rPr>
      </w:pPr>
      <w:r w:rsidRPr="005004BA">
        <w:rPr>
          <w:rFonts w:ascii="Times New Roman" w:hAnsi="Times New Roman" w:cs="Times New Roman"/>
          <w:sz w:val="28"/>
          <w:szCs w:val="28"/>
        </w:rPr>
        <w:t xml:space="preserve">Председательствующий обеспечивает сторонам возможность ознакомления с аудиозаписью судебного заседания в течение 3 суток со дня получения ходатайства. Председательствующий вправе предоставить возможность ознакомления с аудиозаписью иным участникам судебного разбирательства по их ходатайствам и в </w:t>
      </w:r>
      <w:r>
        <w:rPr>
          <w:rFonts w:ascii="Times New Roman" w:hAnsi="Times New Roman" w:cs="Times New Roman"/>
          <w:sz w:val="28"/>
          <w:szCs w:val="28"/>
        </w:rPr>
        <w:t>части, касающейся их показаний.</w:t>
      </w:r>
    </w:p>
    <w:p w:rsidR="00650638" w:rsidRPr="005004BA" w:rsidRDefault="00650638" w:rsidP="00650638">
      <w:pPr>
        <w:spacing w:after="0" w:line="240" w:lineRule="auto"/>
        <w:ind w:firstLine="709"/>
        <w:jc w:val="both"/>
        <w:rPr>
          <w:rFonts w:ascii="Times New Roman" w:hAnsi="Times New Roman" w:cs="Times New Roman"/>
          <w:sz w:val="28"/>
          <w:szCs w:val="28"/>
        </w:rPr>
      </w:pPr>
      <w:r w:rsidRPr="005004BA">
        <w:rPr>
          <w:rFonts w:ascii="Times New Roman" w:hAnsi="Times New Roman" w:cs="Times New Roman"/>
          <w:sz w:val="28"/>
          <w:szCs w:val="28"/>
        </w:rPr>
        <w:t>Время ознакомления с аудиозаписью судебного заседания устанавливается председательствующим в зависимости от объема аудиозаписи, но не может быть менее 5 суток с момента начала ознакомления. В исключительных случаях председательствующий по ходатайству лица, знакомящегося с аудиозаписью, может продлить установленное время. В случае, если участник судебного разбирательства явно затягивает время ознакомления с аудиозаписью, председательствующий вправе своим постановлением установить определенны</w:t>
      </w:r>
      <w:r>
        <w:rPr>
          <w:rFonts w:ascii="Times New Roman" w:hAnsi="Times New Roman" w:cs="Times New Roman"/>
          <w:sz w:val="28"/>
          <w:szCs w:val="28"/>
        </w:rPr>
        <w:t>й срок для ознакомления с ними.</w:t>
      </w:r>
    </w:p>
    <w:p w:rsidR="00650638" w:rsidRPr="005004BA" w:rsidRDefault="00650638" w:rsidP="00650638">
      <w:pPr>
        <w:spacing w:after="0" w:line="240" w:lineRule="auto"/>
        <w:ind w:firstLine="709"/>
        <w:jc w:val="both"/>
        <w:rPr>
          <w:rFonts w:ascii="Times New Roman" w:hAnsi="Times New Roman" w:cs="Times New Roman"/>
          <w:sz w:val="28"/>
          <w:szCs w:val="28"/>
        </w:rPr>
      </w:pPr>
      <w:r w:rsidRPr="005004BA">
        <w:rPr>
          <w:rFonts w:ascii="Times New Roman" w:hAnsi="Times New Roman" w:cs="Times New Roman"/>
          <w:sz w:val="28"/>
          <w:szCs w:val="28"/>
        </w:rPr>
        <w:t>Копии аудиозаписи изготавливаются по письменному ходатайству участника судебного</w:t>
      </w:r>
      <w:r>
        <w:rPr>
          <w:rFonts w:ascii="Times New Roman" w:hAnsi="Times New Roman" w:cs="Times New Roman"/>
          <w:sz w:val="28"/>
          <w:szCs w:val="28"/>
        </w:rPr>
        <w:t xml:space="preserve"> разбирательства и за его счет.</w:t>
      </w:r>
    </w:p>
    <w:p w:rsidR="00650638" w:rsidRPr="005004BA" w:rsidRDefault="00650638" w:rsidP="00650638">
      <w:pPr>
        <w:spacing w:after="0" w:line="240" w:lineRule="auto"/>
        <w:ind w:firstLine="709"/>
        <w:jc w:val="both"/>
        <w:rPr>
          <w:rFonts w:ascii="Times New Roman" w:hAnsi="Times New Roman" w:cs="Times New Roman"/>
          <w:sz w:val="28"/>
          <w:szCs w:val="28"/>
        </w:rPr>
      </w:pPr>
      <w:r w:rsidRPr="005004BA">
        <w:rPr>
          <w:rFonts w:ascii="Times New Roman" w:hAnsi="Times New Roman" w:cs="Times New Roman"/>
          <w:sz w:val="28"/>
          <w:szCs w:val="28"/>
        </w:rPr>
        <w:t>В течение 3 суток со дня ознакомления с аудиозаписью судебного заседания стороны могут подать на них замечания, которые рассматриваются председательствующим в те</w:t>
      </w:r>
      <w:r>
        <w:rPr>
          <w:rFonts w:ascii="Times New Roman" w:hAnsi="Times New Roman" w:cs="Times New Roman"/>
          <w:sz w:val="28"/>
          <w:szCs w:val="28"/>
        </w:rPr>
        <w:t>чение 2 суток со дня их подачи.</w:t>
      </w:r>
    </w:p>
    <w:p w:rsidR="00650638" w:rsidRDefault="00650638" w:rsidP="00650638">
      <w:pPr>
        <w:spacing w:after="0" w:line="240" w:lineRule="auto"/>
        <w:ind w:firstLine="709"/>
        <w:jc w:val="both"/>
        <w:rPr>
          <w:rFonts w:ascii="Times New Roman" w:hAnsi="Times New Roman" w:cs="Times New Roman"/>
          <w:sz w:val="28"/>
          <w:szCs w:val="28"/>
        </w:rPr>
      </w:pPr>
      <w:r w:rsidRPr="005004BA">
        <w:rPr>
          <w:rFonts w:ascii="Times New Roman" w:hAnsi="Times New Roman" w:cs="Times New Roman"/>
          <w:sz w:val="28"/>
          <w:szCs w:val="28"/>
        </w:rPr>
        <w:t>По результатам рассмотрения замечаний на аудиозапись председательствующий выносит постановление об удостоверении их правильности либо об их отклонении.</w:t>
      </w:r>
    </w:p>
    <w:p w:rsidR="00650638" w:rsidRDefault="00650638" w:rsidP="00650638">
      <w:pPr>
        <w:spacing w:after="0" w:line="240" w:lineRule="auto"/>
        <w:ind w:firstLine="709"/>
        <w:jc w:val="both"/>
        <w:rPr>
          <w:rFonts w:ascii="Times New Roman" w:hAnsi="Times New Roman" w:cs="Times New Roman"/>
          <w:b/>
          <w:sz w:val="28"/>
          <w:szCs w:val="28"/>
        </w:rPr>
      </w:pPr>
    </w:p>
    <w:p w:rsidR="00650638" w:rsidRPr="005004BA" w:rsidRDefault="00650638" w:rsidP="00650638">
      <w:pPr>
        <w:spacing w:after="0" w:line="240" w:lineRule="auto"/>
        <w:ind w:firstLine="709"/>
        <w:jc w:val="both"/>
        <w:rPr>
          <w:rFonts w:ascii="Times New Roman" w:hAnsi="Times New Roman" w:cs="Times New Roman"/>
          <w:b/>
          <w:sz w:val="28"/>
          <w:szCs w:val="28"/>
        </w:rPr>
      </w:pPr>
      <w:r w:rsidRPr="005004BA">
        <w:rPr>
          <w:rFonts w:ascii="Times New Roman" w:hAnsi="Times New Roman" w:cs="Times New Roman"/>
          <w:b/>
          <w:sz w:val="28"/>
          <w:szCs w:val="28"/>
        </w:rPr>
        <w:t>Административная ответственность за воспрепятствование оказанию медицинской помощи</w:t>
      </w:r>
    </w:p>
    <w:p w:rsidR="00650638" w:rsidRDefault="00650638" w:rsidP="00650638">
      <w:pPr>
        <w:spacing w:after="0" w:line="240" w:lineRule="auto"/>
        <w:ind w:firstLine="709"/>
        <w:jc w:val="both"/>
        <w:rPr>
          <w:rFonts w:ascii="Times New Roman" w:hAnsi="Times New Roman" w:cs="Times New Roman"/>
          <w:sz w:val="28"/>
          <w:szCs w:val="28"/>
        </w:rPr>
      </w:pPr>
      <w:r w:rsidRPr="005004BA">
        <w:rPr>
          <w:rFonts w:ascii="Times New Roman" w:hAnsi="Times New Roman" w:cs="Times New Roman"/>
          <w:sz w:val="28"/>
          <w:szCs w:val="28"/>
        </w:rPr>
        <w:t xml:space="preserve">Федеральным законом от 26.07.2019 № 229-ФЗ Кодекс Российской Федерации об административных правонарушениях (далее - КоАП РФ) дополняется статьёй 6.36, устанавливающей административную ответственность за воспрепятствование оказанию медицинской помощи. За </w:t>
      </w:r>
      <w:r w:rsidRPr="005004BA">
        <w:rPr>
          <w:rFonts w:ascii="Times New Roman" w:hAnsi="Times New Roman" w:cs="Times New Roman"/>
          <w:sz w:val="28"/>
          <w:szCs w:val="28"/>
        </w:rPr>
        <w:lastRenderedPageBreak/>
        <w:t xml:space="preserve">такое правонарушение установлен штраф в размере 4-5 тыс. руб. Исключение предусмотрено только для такого деяния, как </w:t>
      </w:r>
      <w:proofErr w:type="spellStart"/>
      <w:r w:rsidRPr="005004BA">
        <w:rPr>
          <w:rFonts w:ascii="Times New Roman" w:hAnsi="Times New Roman" w:cs="Times New Roman"/>
          <w:sz w:val="28"/>
          <w:szCs w:val="28"/>
        </w:rPr>
        <w:t>непредоставление</w:t>
      </w:r>
      <w:proofErr w:type="spellEnd"/>
      <w:r w:rsidRPr="005004BA">
        <w:rPr>
          <w:rFonts w:ascii="Times New Roman" w:hAnsi="Times New Roman" w:cs="Times New Roman"/>
          <w:sz w:val="28"/>
          <w:szCs w:val="28"/>
        </w:rPr>
        <w:t xml:space="preserve"> преимущества в движении транспортному средству, имеющему нанесенные на наружные поверхности специальные </w:t>
      </w:r>
      <w:proofErr w:type="spellStart"/>
      <w:r w:rsidRPr="005004BA">
        <w:rPr>
          <w:rFonts w:ascii="Times New Roman" w:hAnsi="Times New Roman" w:cs="Times New Roman"/>
          <w:sz w:val="28"/>
          <w:szCs w:val="28"/>
        </w:rPr>
        <w:t>цветографические</w:t>
      </w:r>
      <w:proofErr w:type="spellEnd"/>
      <w:r w:rsidRPr="005004BA">
        <w:rPr>
          <w:rFonts w:ascii="Times New Roman" w:hAnsi="Times New Roman" w:cs="Times New Roman"/>
          <w:sz w:val="28"/>
          <w:szCs w:val="28"/>
        </w:rPr>
        <w:t xml:space="preserve"> схемы, надписи и обозначения, с одновременно включенными проблесковым маячком синего цвета и специальным звуковым сигналом, - для него действуют отдельные санкции, установленные ч. 2 ст. 12.17 КоАП РФ. Дела об административных правонарушениях, предусмотренных ст. 6.36 КоАП РФ, относятся к подведомственности судей. Правом составлять протоколы о таких административных правонарушениях наделяются в случае обращения граждан или организаций должностные лица органов внутренних дел (полиции). Кроме того, усиливается административная ответственность за административное правонарушение, предусмотренное частью 2 статьи 12.17 Кодекса (</w:t>
      </w:r>
      <w:proofErr w:type="spellStart"/>
      <w:r w:rsidRPr="005004BA">
        <w:rPr>
          <w:rFonts w:ascii="Times New Roman" w:hAnsi="Times New Roman" w:cs="Times New Roman"/>
          <w:sz w:val="28"/>
          <w:szCs w:val="28"/>
        </w:rPr>
        <w:t>непредоставление</w:t>
      </w:r>
      <w:proofErr w:type="spellEnd"/>
      <w:r w:rsidRPr="005004BA">
        <w:rPr>
          <w:rFonts w:ascii="Times New Roman" w:hAnsi="Times New Roman" w:cs="Times New Roman"/>
          <w:sz w:val="28"/>
          <w:szCs w:val="28"/>
        </w:rPr>
        <w:t xml:space="preserve"> преимущества в движении транспортному средству, имеющему нанесённые на наружные поверхности специальные </w:t>
      </w:r>
      <w:proofErr w:type="spellStart"/>
      <w:r w:rsidRPr="005004BA">
        <w:rPr>
          <w:rFonts w:ascii="Times New Roman" w:hAnsi="Times New Roman" w:cs="Times New Roman"/>
          <w:sz w:val="28"/>
          <w:szCs w:val="28"/>
        </w:rPr>
        <w:t>цветографические</w:t>
      </w:r>
      <w:proofErr w:type="spellEnd"/>
      <w:r w:rsidRPr="005004BA">
        <w:rPr>
          <w:rFonts w:ascii="Times New Roman" w:hAnsi="Times New Roman" w:cs="Times New Roman"/>
          <w:sz w:val="28"/>
          <w:szCs w:val="28"/>
        </w:rPr>
        <w:t xml:space="preserve"> схемы, надписи и обозначения, с одновременно включёнными проблесковым маячком синего цвета и специальным звуковым сигналом). Если ранее такое нарушение грозило штрафом в сумме 500 руб. или лишением права управления транспортными средствами на срок от одного до трех месяцев, то после поправок размер штрафа составит 3-5 тыс. руб., а срок лишения права управления транспортными средствами - от трех месяцев до одного года. Поправки начали действовать с 06.08.2019.</w:t>
      </w:r>
    </w:p>
    <w:p w:rsidR="00650638" w:rsidRDefault="00650638" w:rsidP="00650638">
      <w:pPr>
        <w:spacing w:after="0" w:line="240" w:lineRule="auto"/>
        <w:ind w:firstLine="709"/>
        <w:jc w:val="both"/>
        <w:rPr>
          <w:rFonts w:ascii="Times New Roman" w:hAnsi="Times New Roman" w:cs="Times New Roman"/>
          <w:b/>
          <w:bCs/>
          <w:sz w:val="28"/>
          <w:szCs w:val="28"/>
        </w:rPr>
      </w:pPr>
    </w:p>
    <w:p w:rsidR="00650638" w:rsidRPr="005004BA" w:rsidRDefault="00650638" w:rsidP="00650638">
      <w:pPr>
        <w:spacing w:after="0" w:line="240" w:lineRule="auto"/>
        <w:ind w:firstLine="709"/>
        <w:jc w:val="both"/>
        <w:rPr>
          <w:rFonts w:ascii="Times New Roman" w:hAnsi="Times New Roman" w:cs="Times New Roman"/>
          <w:b/>
          <w:bCs/>
          <w:sz w:val="28"/>
          <w:szCs w:val="28"/>
        </w:rPr>
      </w:pPr>
      <w:r w:rsidRPr="005004BA">
        <w:rPr>
          <w:rFonts w:ascii="Times New Roman" w:hAnsi="Times New Roman" w:cs="Times New Roman"/>
          <w:b/>
          <w:bCs/>
          <w:sz w:val="28"/>
          <w:szCs w:val="28"/>
        </w:rPr>
        <w:t>Росздравнадзор наделён полномочиями по проведению контрольной закупки медицинских изделий и лекарственных препаратов</w:t>
      </w:r>
    </w:p>
    <w:p w:rsidR="00650638" w:rsidRPr="005004BA" w:rsidRDefault="00650638" w:rsidP="00650638">
      <w:pPr>
        <w:spacing w:after="0" w:line="240" w:lineRule="auto"/>
        <w:ind w:firstLine="709"/>
        <w:jc w:val="both"/>
        <w:rPr>
          <w:rFonts w:ascii="Times New Roman" w:hAnsi="Times New Roman" w:cs="Times New Roman"/>
          <w:sz w:val="28"/>
          <w:szCs w:val="28"/>
        </w:rPr>
      </w:pPr>
      <w:r w:rsidRPr="005004BA">
        <w:rPr>
          <w:rFonts w:ascii="Times New Roman" w:hAnsi="Times New Roman" w:cs="Times New Roman"/>
          <w:sz w:val="28"/>
          <w:szCs w:val="28"/>
        </w:rPr>
        <w:t>Постановлением Правительства Российской Федерации от 15.11.2019 № 1459 «О внесении изменений в некоторые акты Правительства Российской Федерации», введены положения, предусматривающие возможность проведения контрольной закупки при проведении контрольных мероприятий в сфере реализации медицинских изделий и лекарственных препаратов.</w:t>
      </w:r>
    </w:p>
    <w:p w:rsidR="00650638" w:rsidRPr="005004BA" w:rsidRDefault="00650638" w:rsidP="00650638">
      <w:pPr>
        <w:spacing w:after="0" w:line="240" w:lineRule="auto"/>
        <w:ind w:firstLine="709"/>
        <w:jc w:val="both"/>
        <w:rPr>
          <w:rFonts w:ascii="Times New Roman" w:hAnsi="Times New Roman" w:cs="Times New Roman"/>
          <w:sz w:val="28"/>
          <w:szCs w:val="28"/>
        </w:rPr>
      </w:pPr>
      <w:r w:rsidRPr="005004BA">
        <w:rPr>
          <w:rFonts w:ascii="Times New Roman" w:hAnsi="Times New Roman" w:cs="Times New Roman"/>
          <w:sz w:val="28"/>
          <w:szCs w:val="28"/>
        </w:rPr>
        <w:t>В данных целях к полномочиям Росздравнадзора отнесено проведение контрольных закупок в целях проверки соблюдения запрета реализации фальсифицированных медицинских изделий, недоброкачественных медицинских изделий и контрафактных медицинских изделий, а также в целях проверки соблюдения субъектами обращения лекарственных средств, осуществляющими розничную торговлю лекарственными препаратами для медицинского применения, правил отпуска лекарственных препаратов для медицинского применения и (или) запрета продажи фальсифицированных лекарственных средств, недоброкачественных лекарственных средств и контрафактных лекарственных средств.</w:t>
      </w:r>
    </w:p>
    <w:p w:rsidR="00650638" w:rsidRPr="005004BA" w:rsidRDefault="00650638" w:rsidP="00650638">
      <w:pPr>
        <w:spacing w:after="0" w:line="240" w:lineRule="auto"/>
        <w:ind w:firstLine="709"/>
        <w:jc w:val="both"/>
        <w:rPr>
          <w:rFonts w:ascii="Times New Roman" w:hAnsi="Times New Roman" w:cs="Times New Roman"/>
          <w:sz w:val="28"/>
          <w:szCs w:val="28"/>
        </w:rPr>
      </w:pPr>
      <w:r w:rsidRPr="005004BA">
        <w:rPr>
          <w:rFonts w:ascii="Times New Roman" w:hAnsi="Times New Roman" w:cs="Times New Roman"/>
          <w:sz w:val="28"/>
          <w:szCs w:val="28"/>
        </w:rPr>
        <w:t xml:space="preserve">Наряду с чем, соответствующие изменения внесены в Положение о государственном контроле за обращением медицинских изделий, утвержденное постановлением Правительства Российской Федерации от 25.12.2012 № 970, а также в Положение о федеральном государственном надзоре в сфере обращения лекарственных средств, утвержденное </w:t>
      </w:r>
      <w:r w:rsidRPr="005004BA">
        <w:rPr>
          <w:rFonts w:ascii="Times New Roman" w:hAnsi="Times New Roman" w:cs="Times New Roman"/>
          <w:sz w:val="28"/>
          <w:szCs w:val="28"/>
        </w:rPr>
        <w:lastRenderedPageBreak/>
        <w:t>постановлением Правительства Российской Федерации от 15.10.2012 № 1043, согласно которым государственный контроль в указанных сферах осуществляется также путем проведения контрольной закупки.</w:t>
      </w:r>
    </w:p>
    <w:p w:rsidR="00650638" w:rsidRPr="005004BA" w:rsidRDefault="00650638" w:rsidP="00650638">
      <w:pPr>
        <w:spacing w:after="0" w:line="240" w:lineRule="auto"/>
        <w:ind w:firstLine="709"/>
        <w:jc w:val="both"/>
        <w:rPr>
          <w:rFonts w:ascii="Times New Roman" w:hAnsi="Times New Roman" w:cs="Times New Roman"/>
          <w:sz w:val="28"/>
          <w:szCs w:val="28"/>
        </w:rPr>
      </w:pPr>
      <w:r w:rsidRPr="005004BA">
        <w:rPr>
          <w:rFonts w:ascii="Times New Roman" w:hAnsi="Times New Roman" w:cs="Times New Roman"/>
          <w:sz w:val="28"/>
          <w:szCs w:val="28"/>
        </w:rPr>
        <w:t>Постановление вступило в силу 27.11.2019.</w:t>
      </w:r>
    </w:p>
    <w:p w:rsidR="00650638" w:rsidRDefault="00650638" w:rsidP="00650638">
      <w:pPr>
        <w:spacing w:after="0" w:line="240" w:lineRule="auto"/>
        <w:ind w:firstLine="709"/>
        <w:jc w:val="both"/>
        <w:rPr>
          <w:rFonts w:ascii="Times New Roman" w:hAnsi="Times New Roman" w:cs="Times New Roman"/>
          <w:b/>
          <w:bCs/>
          <w:sz w:val="28"/>
          <w:szCs w:val="28"/>
        </w:rPr>
      </w:pPr>
    </w:p>
    <w:p w:rsidR="00650638" w:rsidRPr="00094316" w:rsidRDefault="00650638" w:rsidP="00650638">
      <w:pPr>
        <w:spacing w:after="0" w:line="240" w:lineRule="auto"/>
        <w:ind w:firstLine="709"/>
        <w:jc w:val="both"/>
        <w:rPr>
          <w:rFonts w:ascii="Times New Roman" w:hAnsi="Times New Roman" w:cs="Times New Roman"/>
          <w:b/>
          <w:bCs/>
          <w:sz w:val="28"/>
          <w:szCs w:val="28"/>
        </w:rPr>
      </w:pPr>
      <w:r w:rsidRPr="00094316">
        <w:rPr>
          <w:rFonts w:ascii="Times New Roman" w:hAnsi="Times New Roman" w:cs="Times New Roman"/>
          <w:b/>
          <w:bCs/>
          <w:sz w:val="28"/>
          <w:szCs w:val="28"/>
        </w:rPr>
        <w:t>Утверждены новые требования к антитеррористической защищенности объектов (территории) религиозных организаций</w:t>
      </w:r>
    </w:p>
    <w:p w:rsidR="00650638" w:rsidRPr="00094316" w:rsidRDefault="00650638" w:rsidP="00650638">
      <w:pPr>
        <w:spacing w:after="0" w:line="240" w:lineRule="auto"/>
        <w:ind w:firstLine="709"/>
        <w:jc w:val="both"/>
        <w:rPr>
          <w:rFonts w:ascii="Times New Roman" w:hAnsi="Times New Roman" w:cs="Times New Roman"/>
          <w:sz w:val="28"/>
          <w:szCs w:val="28"/>
        </w:rPr>
      </w:pPr>
      <w:r w:rsidRPr="00094316">
        <w:rPr>
          <w:rFonts w:ascii="Times New Roman" w:hAnsi="Times New Roman" w:cs="Times New Roman"/>
          <w:sz w:val="28"/>
          <w:szCs w:val="28"/>
        </w:rPr>
        <w:t>Постановлением Правительства Российской Федерации от 05.09.2019 г. № 1165 утверждены Требования к антитеррористической защищенности объектов (территорий) религиозных организаций и формы паспорта безопасности объектов (территорий) религиозных организаций.</w:t>
      </w:r>
    </w:p>
    <w:p w:rsidR="00650638" w:rsidRPr="00094316" w:rsidRDefault="00650638" w:rsidP="00650638">
      <w:pPr>
        <w:spacing w:after="0" w:line="240" w:lineRule="auto"/>
        <w:ind w:firstLine="709"/>
        <w:jc w:val="both"/>
        <w:rPr>
          <w:rFonts w:ascii="Times New Roman" w:hAnsi="Times New Roman" w:cs="Times New Roman"/>
          <w:sz w:val="28"/>
          <w:szCs w:val="28"/>
        </w:rPr>
      </w:pPr>
      <w:r w:rsidRPr="00094316">
        <w:rPr>
          <w:rFonts w:ascii="Times New Roman" w:hAnsi="Times New Roman" w:cs="Times New Roman"/>
          <w:sz w:val="28"/>
          <w:szCs w:val="28"/>
        </w:rPr>
        <w:t>Под действие данных Требований подпадают объекты, принадлежащие религиозным организациям на праве собственности или ином законом основании.</w:t>
      </w:r>
    </w:p>
    <w:p w:rsidR="00650638" w:rsidRPr="00094316" w:rsidRDefault="00650638" w:rsidP="00650638">
      <w:pPr>
        <w:spacing w:after="0" w:line="240" w:lineRule="auto"/>
        <w:ind w:firstLine="709"/>
        <w:jc w:val="both"/>
        <w:rPr>
          <w:rFonts w:ascii="Times New Roman" w:hAnsi="Times New Roman" w:cs="Times New Roman"/>
          <w:sz w:val="28"/>
          <w:szCs w:val="28"/>
        </w:rPr>
      </w:pPr>
      <w:r w:rsidRPr="00094316">
        <w:rPr>
          <w:rFonts w:ascii="Times New Roman" w:hAnsi="Times New Roman" w:cs="Times New Roman"/>
          <w:sz w:val="28"/>
          <w:szCs w:val="28"/>
        </w:rPr>
        <w:t>Постановлением закреплено, что религиозные организации, которые включены в перечень, утвержденный уполномоченным органом либо высшим должностным лицом субъекта Российской Федерации, подлежат категорированию.</w:t>
      </w:r>
    </w:p>
    <w:p w:rsidR="00650638" w:rsidRPr="00094316" w:rsidRDefault="00650638" w:rsidP="00650638">
      <w:pPr>
        <w:spacing w:after="0" w:line="240" w:lineRule="auto"/>
        <w:ind w:firstLine="709"/>
        <w:jc w:val="both"/>
        <w:rPr>
          <w:rFonts w:ascii="Times New Roman" w:hAnsi="Times New Roman" w:cs="Times New Roman"/>
          <w:sz w:val="28"/>
          <w:szCs w:val="28"/>
        </w:rPr>
      </w:pPr>
      <w:r w:rsidRPr="00094316">
        <w:rPr>
          <w:rFonts w:ascii="Times New Roman" w:hAnsi="Times New Roman" w:cs="Times New Roman"/>
          <w:sz w:val="28"/>
          <w:szCs w:val="28"/>
        </w:rPr>
        <w:t>После формирования соответствующего перечня исполнительный орган субъекта Российской Федерации уведомляет религиозные организации, входящие в него о необходимости данного категорирования.</w:t>
      </w:r>
    </w:p>
    <w:p w:rsidR="00650638" w:rsidRPr="00094316" w:rsidRDefault="00650638" w:rsidP="00650638">
      <w:pPr>
        <w:spacing w:after="0" w:line="240" w:lineRule="auto"/>
        <w:ind w:firstLine="709"/>
        <w:jc w:val="both"/>
        <w:rPr>
          <w:rFonts w:ascii="Times New Roman" w:hAnsi="Times New Roman" w:cs="Times New Roman"/>
          <w:sz w:val="28"/>
          <w:szCs w:val="28"/>
        </w:rPr>
      </w:pPr>
      <w:r w:rsidRPr="00094316">
        <w:rPr>
          <w:rFonts w:ascii="Times New Roman" w:hAnsi="Times New Roman" w:cs="Times New Roman"/>
          <w:sz w:val="28"/>
          <w:szCs w:val="28"/>
        </w:rPr>
        <w:t>Руководитель религиозной организации в течение 90 дней после получения такого уведомления (при введении в эксплуатацию нового объекта – в течение 30 дней, в случае изменения характеристик объекта, влияющего на изменение ранее присвоенной категории, - в течение 30 дней со дня появления такого изменения) обязан сформировать комиссию по категорированию, в которую входят: представитель уполномоченного органа, представители ФСБ России, ВНГ России, МЧС России (по согласованию).</w:t>
      </w:r>
    </w:p>
    <w:p w:rsidR="00650638" w:rsidRPr="00094316" w:rsidRDefault="00650638" w:rsidP="00650638">
      <w:pPr>
        <w:spacing w:after="0" w:line="240" w:lineRule="auto"/>
        <w:ind w:firstLine="709"/>
        <w:jc w:val="both"/>
        <w:rPr>
          <w:rFonts w:ascii="Times New Roman" w:hAnsi="Times New Roman" w:cs="Times New Roman"/>
          <w:sz w:val="28"/>
          <w:szCs w:val="28"/>
        </w:rPr>
      </w:pPr>
      <w:r w:rsidRPr="00094316">
        <w:rPr>
          <w:rFonts w:ascii="Times New Roman" w:hAnsi="Times New Roman" w:cs="Times New Roman"/>
          <w:sz w:val="28"/>
          <w:szCs w:val="28"/>
        </w:rPr>
        <w:t>Комиссия по категорированию осуществляет обследование объекта в срок не более 30 дней, изучая при этом данные о площади объекта, максимальном количестве людей, которые могут одновременно находиться на нем, конструктивные и технические характеристики объекта, организацию его функционирования, действующие на момент обследования меры по обеспечению безопасного функционирования объекта; определяет степень угрозы совершения террористического акта на объекте и возможные последствия его совершения; выявляет потенциально опасные участки и (или) критические элементы объекта, совершение террористического акта на которых может привести к нарушению нормального функционирования объекта.</w:t>
      </w:r>
    </w:p>
    <w:p w:rsidR="00650638" w:rsidRPr="00094316" w:rsidRDefault="00650638" w:rsidP="00650638">
      <w:pPr>
        <w:spacing w:after="0" w:line="240" w:lineRule="auto"/>
        <w:ind w:firstLine="709"/>
        <w:jc w:val="both"/>
        <w:rPr>
          <w:rFonts w:ascii="Times New Roman" w:hAnsi="Times New Roman" w:cs="Times New Roman"/>
          <w:sz w:val="28"/>
          <w:szCs w:val="28"/>
        </w:rPr>
      </w:pPr>
      <w:r w:rsidRPr="00094316">
        <w:rPr>
          <w:rFonts w:ascii="Times New Roman" w:hAnsi="Times New Roman" w:cs="Times New Roman"/>
          <w:sz w:val="28"/>
          <w:szCs w:val="28"/>
        </w:rPr>
        <w:t>По результатам обследования присваивается одна из категорий от 1 до 3.</w:t>
      </w:r>
    </w:p>
    <w:p w:rsidR="00650638" w:rsidRPr="00094316" w:rsidRDefault="00650638" w:rsidP="00650638">
      <w:pPr>
        <w:spacing w:after="0" w:line="240" w:lineRule="auto"/>
        <w:ind w:firstLine="709"/>
        <w:jc w:val="both"/>
        <w:rPr>
          <w:rFonts w:ascii="Times New Roman" w:hAnsi="Times New Roman" w:cs="Times New Roman"/>
          <w:sz w:val="28"/>
          <w:szCs w:val="28"/>
        </w:rPr>
      </w:pPr>
      <w:r w:rsidRPr="00094316">
        <w:rPr>
          <w:rFonts w:ascii="Times New Roman" w:hAnsi="Times New Roman" w:cs="Times New Roman"/>
          <w:sz w:val="28"/>
          <w:szCs w:val="28"/>
        </w:rPr>
        <w:t xml:space="preserve">После составления акта о категорировании в течение 10 дней оформляются результаты работы комиссии и в течение 30 дней после подписания акта обследования формируется паспорт антитеррористической защищенности объекта, который направляется для согласования в ФСБ </w:t>
      </w:r>
      <w:r w:rsidRPr="00094316">
        <w:rPr>
          <w:rFonts w:ascii="Times New Roman" w:hAnsi="Times New Roman" w:cs="Times New Roman"/>
          <w:sz w:val="28"/>
          <w:szCs w:val="28"/>
        </w:rPr>
        <w:lastRenderedPageBreak/>
        <w:t xml:space="preserve">России, ФС ВНГ России и МЧС России по месту нахождения объекта и </w:t>
      </w:r>
      <w:proofErr w:type="gramStart"/>
      <w:r w:rsidRPr="00094316">
        <w:rPr>
          <w:rFonts w:ascii="Times New Roman" w:hAnsi="Times New Roman" w:cs="Times New Roman"/>
          <w:sz w:val="28"/>
          <w:szCs w:val="28"/>
        </w:rPr>
        <w:t>подписывается</w:t>
      </w:r>
      <w:proofErr w:type="gramEnd"/>
      <w:r w:rsidRPr="00094316">
        <w:rPr>
          <w:rFonts w:ascii="Times New Roman" w:hAnsi="Times New Roman" w:cs="Times New Roman"/>
          <w:sz w:val="28"/>
          <w:szCs w:val="28"/>
        </w:rPr>
        <w:t xml:space="preserve"> и утверждается руководителем организации.</w:t>
      </w:r>
    </w:p>
    <w:p w:rsidR="00650638" w:rsidRPr="00094316" w:rsidRDefault="00650638" w:rsidP="00650638">
      <w:pPr>
        <w:spacing w:after="0" w:line="240" w:lineRule="auto"/>
        <w:ind w:firstLine="709"/>
        <w:jc w:val="both"/>
        <w:rPr>
          <w:rFonts w:ascii="Times New Roman" w:hAnsi="Times New Roman" w:cs="Times New Roman"/>
          <w:sz w:val="28"/>
          <w:szCs w:val="28"/>
        </w:rPr>
      </w:pPr>
      <w:r w:rsidRPr="00094316">
        <w:rPr>
          <w:rFonts w:ascii="Times New Roman" w:hAnsi="Times New Roman" w:cs="Times New Roman"/>
          <w:sz w:val="28"/>
          <w:szCs w:val="28"/>
        </w:rPr>
        <w:t>Среди мер по антитеррористической защищенности вне зависимости от категории установлены следующие: оснащение противопожарной системой, оборудование системой освещения, присутствие на объектах членов религиозной организации или организации физической охраны, защиты информации об объекте, размещение агитационных материалов на видном месте.</w:t>
      </w:r>
    </w:p>
    <w:p w:rsidR="00650638" w:rsidRPr="00094316" w:rsidRDefault="00650638" w:rsidP="00650638">
      <w:pPr>
        <w:spacing w:after="0" w:line="240" w:lineRule="auto"/>
        <w:ind w:firstLine="709"/>
        <w:jc w:val="both"/>
        <w:rPr>
          <w:rFonts w:ascii="Times New Roman" w:hAnsi="Times New Roman" w:cs="Times New Roman"/>
          <w:sz w:val="28"/>
          <w:szCs w:val="28"/>
        </w:rPr>
      </w:pPr>
      <w:r w:rsidRPr="00094316">
        <w:rPr>
          <w:rFonts w:ascii="Times New Roman" w:hAnsi="Times New Roman" w:cs="Times New Roman"/>
          <w:sz w:val="28"/>
          <w:szCs w:val="28"/>
        </w:rPr>
        <w:t>Дополнительными мерами защищенности для объектов 1 и 2 категории является оснащением системой видеонаблюдения, обеспечивающей в том числе контроль за потенциально опасными участками и критическими элементами; оборудования объектов системами передачи тревожных сообщений в подразделения войск национальной гвардии Российской Федерации и физической охраны (тревожные кнопки), оснащение периметра организации системой защиты, оборудование въездных ворот жесткими створками, оснащение физической охраной частными охранными организациями или подразделениями организации, подведомственной Федеральной службе войск национальной гвардии Российской Федерации.</w:t>
      </w:r>
    </w:p>
    <w:p w:rsidR="00650638" w:rsidRDefault="00650638" w:rsidP="00650638">
      <w:pPr>
        <w:spacing w:after="0" w:line="240" w:lineRule="auto"/>
        <w:ind w:firstLine="709"/>
        <w:jc w:val="both"/>
        <w:rPr>
          <w:rFonts w:ascii="Times New Roman" w:hAnsi="Times New Roman" w:cs="Times New Roman"/>
          <w:b/>
          <w:bCs/>
          <w:sz w:val="28"/>
          <w:szCs w:val="28"/>
        </w:rPr>
      </w:pPr>
    </w:p>
    <w:p w:rsidR="00650638" w:rsidRDefault="00650638" w:rsidP="00650638">
      <w:pPr>
        <w:spacing w:after="0" w:line="240" w:lineRule="auto"/>
        <w:jc w:val="both"/>
        <w:rPr>
          <w:rFonts w:ascii="Times New Roman" w:hAnsi="Times New Roman" w:cs="Times New Roman"/>
          <w:sz w:val="28"/>
          <w:szCs w:val="28"/>
        </w:rPr>
      </w:pPr>
    </w:p>
    <w:p w:rsidR="00650638" w:rsidRDefault="00650638" w:rsidP="00650638">
      <w:pPr>
        <w:spacing w:after="0" w:line="240" w:lineRule="auto"/>
        <w:jc w:val="both"/>
        <w:rPr>
          <w:rFonts w:ascii="Times New Roman" w:hAnsi="Times New Roman" w:cs="Times New Roman"/>
          <w:sz w:val="28"/>
          <w:szCs w:val="28"/>
        </w:rPr>
      </w:pPr>
    </w:p>
    <w:p w:rsidR="00650638" w:rsidRPr="005004BA" w:rsidRDefault="00650638" w:rsidP="006506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Помощник прокурора                                                                        З.Г. Шуряков </w:t>
      </w:r>
    </w:p>
    <w:p w:rsidR="00650638" w:rsidRDefault="00650638" w:rsidP="00650638">
      <w:pPr>
        <w:spacing w:after="0" w:line="240" w:lineRule="auto"/>
        <w:ind w:firstLine="709"/>
        <w:jc w:val="both"/>
        <w:rPr>
          <w:rFonts w:ascii="Times New Roman" w:hAnsi="Times New Roman" w:cs="Times New Roman"/>
          <w:b/>
          <w:bCs/>
          <w:sz w:val="28"/>
          <w:szCs w:val="28"/>
        </w:rPr>
      </w:pPr>
    </w:p>
    <w:p w:rsidR="00650638" w:rsidRDefault="00650638" w:rsidP="00650638">
      <w:pPr>
        <w:spacing w:after="0" w:line="240" w:lineRule="auto"/>
        <w:ind w:firstLine="709"/>
        <w:jc w:val="both"/>
        <w:rPr>
          <w:rFonts w:ascii="Times New Roman" w:hAnsi="Times New Roman" w:cs="Times New Roman"/>
          <w:b/>
          <w:bCs/>
          <w:sz w:val="28"/>
          <w:szCs w:val="28"/>
        </w:rPr>
      </w:pPr>
    </w:p>
    <w:p w:rsidR="00650638" w:rsidRDefault="00650638" w:rsidP="00650638">
      <w:pPr>
        <w:spacing w:after="0" w:line="240" w:lineRule="auto"/>
        <w:ind w:firstLine="709"/>
        <w:jc w:val="both"/>
        <w:rPr>
          <w:rFonts w:ascii="Times New Roman" w:hAnsi="Times New Roman" w:cs="Times New Roman"/>
          <w:b/>
          <w:bCs/>
          <w:sz w:val="28"/>
          <w:szCs w:val="28"/>
        </w:rPr>
      </w:pPr>
    </w:p>
    <w:p w:rsidR="00650638" w:rsidRDefault="00650638" w:rsidP="00650638">
      <w:pPr>
        <w:spacing w:after="0" w:line="240" w:lineRule="auto"/>
        <w:ind w:firstLine="709"/>
        <w:jc w:val="both"/>
        <w:rPr>
          <w:rFonts w:ascii="Times New Roman" w:hAnsi="Times New Roman" w:cs="Times New Roman"/>
          <w:b/>
          <w:bCs/>
          <w:sz w:val="28"/>
          <w:szCs w:val="28"/>
        </w:rPr>
      </w:pPr>
    </w:p>
    <w:p w:rsidR="00650638" w:rsidRDefault="00650638" w:rsidP="00650638">
      <w:pPr>
        <w:spacing w:after="0" w:line="240" w:lineRule="auto"/>
        <w:ind w:firstLine="709"/>
        <w:jc w:val="both"/>
        <w:rPr>
          <w:rFonts w:ascii="Times New Roman" w:hAnsi="Times New Roman" w:cs="Times New Roman"/>
          <w:b/>
          <w:bCs/>
          <w:sz w:val="28"/>
          <w:szCs w:val="28"/>
        </w:rPr>
      </w:pPr>
    </w:p>
    <w:p w:rsidR="00650638" w:rsidRDefault="00650638" w:rsidP="00650638">
      <w:pPr>
        <w:spacing w:after="0" w:line="240" w:lineRule="auto"/>
        <w:ind w:firstLine="709"/>
        <w:jc w:val="both"/>
        <w:rPr>
          <w:rFonts w:ascii="Times New Roman" w:hAnsi="Times New Roman" w:cs="Times New Roman"/>
          <w:b/>
          <w:bCs/>
          <w:sz w:val="28"/>
          <w:szCs w:val="28"/>
        </w:rPr>
      </w:pPr>
    </w:p>
    <w:p w:rsidR="00650638" w:rsidRDefault="00650638" w:rsidP="00650638">
      <w:pPr>
        <w:spacing w:after="0" w:line="240" w:lineRule="auto"/>
        <w:ind w:firstLine="709"/>
        <w:jc w:val="both"/>
        <w:rPr>
          <w:rFonts w:ascii="Times New Roman" w:hAnsi="Times New Roman" w:cs="Times New Roman"/>
          <w:b/>
          <w:bCs/>
          <w:sz w:val="28"/>
          <w:szCs w:val="28"/>
        </w:rPr>
      </w:pPr>
    </w:p>
    <w:p w:rsidR="00650638" w:rsidRDefault="00650638" w:rsidP="00650638">
      <w:pPr>
        <w:spacing w:after="0" w:line="240" w:lineRule="auto"/>
        <w:ind w:firstLine="709"/>
        <w:jc w:val="both"/>
        <w:rPr>
          <w:rFonts w:ascii="Times New Roman" w:hAnsi="Times New Roman" w:cs="Times New Roman"/>
          <w:b/>
          <w:bCs/>
          <w:sz w:val="28"/>
          <w:szCs w:val="28"/>
        </w:rPr>
      </w:pPr>
    </w:p>
    <w:p w:rsidR="00650638" w:rsidRDefault="00650638" w:rsidP="00650638">
      <w:pPr>
        <w:spacing w:after="0" w:line="240" w:lineRule="auto"/>
        <w:ind w:firstLine="709"/>
        <w:jc w:val="both"/>
        <w:rPr>
          <w:rFonts w:ascii="Times New Roman" w:hAnsi="Times New Roman" w:cs="Times New Roman"/>
          <w:b/>
          <w:bCs/>
          <w:sz w:val="28"/>
          <w:szCs w:val="28"/>
        </w:rPr>
      </w:pPr>
    </w:p>
    <w:p w:rsidR="00650638" w:rsidRDefault="00650638" w:rsidP="00650638">
      <w:pPr>
        <w:spacing w:after="0" w:line="240" w:lineRule="auto"/>
        <w:ind w:firstLine="709"/>
        <w:jc w:val="both"/>
        <w:rPr>
          <w:rFonts w:ascii="Times New Roman" w:hAnsi="Times New Roman" w:cs="Times New Roman"/>
          <w:b/>
          <w:bCs/>
          <w:sz w:val="28"/>
          <w:szCs w:val="28"/>
        </w:rPr>
      </w:pPr>
    </w:p>
    <w:p w:rsidR="00650638" w:rsidRDefault="00650638" w:rsidP="00650638">
      <w:pPr>
        <w:spacing w:after="0" w:line="240" w:lineRule="auto"/>
        <w:ind w:firstLine="709"/>
        <w:jc w:val="both"/>
        <w:rPr>
          <w:rFonts w:ascii="Times New Roman" w:hAnsi="Times New Roman" w:cs="Times New Roman"/>
          <w:b/>
          <w:bCs/>
          <w:sz w:val="28"/>
          <w:szCs w:val="28"/>
        </w:rPr>
      </w:pPr>
    </w:p>
    <w:p w:rsidR="00650638" w:rsidRDefault="00650638" w:rsidP="00650638">
      <w:pPr>
        <w:spacing w:after="0" w:line="240" w:lineRule="auto"/>
        <w:ind w:firstLine="709"/>
        <w:jc w:val="both"/>
        <w:rPr>
          <w:rFonts w:ascii="Times New Roman" w:hAnsi="Times New Roman" w:cs="Times New Roman"/>
          <w:b/>
          <w:bCs/>
          <w:sz w:val="28"/>
          <w:szCs w:val="28"/>
        </w:rPr>
      </w:pPr>
    </w:p>
    <w:p w:rsidR="00650638" w:rsidRDefault="00650638" w:rsidP="00650638">
      <w:pPr>
        <w:spacing w:after="0" w:line="240" w:lineRule="auto"/>
        <w:ind w:firstLine="709"/>
        <w:jc w:val="both"/>
        <w:rPr>
          <w:rFonts w:ascii="Times New Roman" w:hAnsi="Times New Roman" w:cs="Times New Roman"/>
          <w:b/>
          <w:bCs/>
          <w:sz w:val="28"/>
          <w:szCs w:val="28"/>
        </w:rPr>
      </w:pPr>
    </w:p>
    <w:p w:rsidR="00650638" w:rsidRDefault="00650638" w:rsidP="00650638">
      <w:pPr>
        <w:spacing w:after="0" w:line="240" w:lineRule="auto"/>
        <w:ind w:firstLine="709"/>
        <w:jc w:val="both"/>
        <w:rPr>
          <w:rFonts w:ascii="Times New Roman" w:hAnsi="Times New Roman" w:cs="Times New Roman"/>
          <w:b/>
          <w:bCs/>
          <w:sz w:val="28"/>
          <w:szCs w:val="28"/>
        </w:rPr>
      </w:pPr>
    </w:p>
    <w:p w:rsidR="00650638" w:rsidRDefault="00650638" w:rsidP="00650638">
      <w:pPr>
        <w:spacing w:after="0" w:line="240" w:lineRule="auto"/>
        <w:ind w:firstLine="709"/>
        <w:jc w:val="both"/>
        <w:rPr>
          <w:rFonts w:ascii="Times New Roman" w:hAnsi="Times New Roman" w:cs="Times New Roman"/>
          <w:b/>
          <w:bCs/>
          <w:sz w:val="28"/>
          <w:szCs w:val="28"/>
        </w:rPr>
      </w:pPr>
    </w:p>
    <w:p w:rsidR="00650638" w:rsidRDefault="00650638" w:rsidP="00650638">
      <w:pPr>
        <w:spacing w:after="0" w:line="240" w:lineRule="auto"/>
        <w:ind w:firstLine="709"/>
        <w:jc w:val="both"/>
        <w:rPr>
          <w:rFonts w:ascii="Times New Roman" w:hAnsi="Times New Roman" w:cs="Times New Roman"/>
          <w:b/>
          <w:bCs/>
          <w:sz w:val="28"/>
          <w:szCs w:val="28"/>
        </w:rPr>
      </w:pPr>
    </w:p>
    <w:p w:rsidR="00650638" w:rsidRDefault="00650638" w:rsidP="00650638">
      <w:pPr>
        <w:spacing w:after="0" w:line="240" w:lineRule="auto"/>
        <w:ind w:firstLine="709"/>
        <w:jc w:val="both"/>
        <w:rPr>
          <w:rFonts w:ascii="Times New Roman" w:hAnsi="Times New Roman" w:cs="Times New Roman"/>
          <w:b/>
          <w:bCs/>
          <w:sz w:val="28"/>
          <w:szCs w:val="28"/>
        </w:rPr>
      </w:pPr>
    </w:p>
    <w:p w:rsidR="00650638" w:rsidRDefault="00650638" w:rsidP="00650638">
      <w:pPr>
        <w:spacing w:after="0" w:line="240" w:lineRule="auto"/>
        <w:ind w:firstLine="709"/>
        <w:jc w:val="both"/>
        <w:rPr>
          <w:rFonts w:ascii="Times New Roman" w:hAnsi="Times New Roman" w:cs="Times New Roman"/>
          <w:b/>
          <w:bCs/>
          <w:sz w:val="28"/>
          <w:szCs w:val="28"/>
        </w:rPr>
      </w:pPr>
    </w:p>
    <w:p w:rsidR="00650638" w:rsidRDefault="00650638" w:rsidP="00650638">
      <w:pPr>
        <w:spacing w:after="0" w:line="240" w:lineRule="auto"/>
        <w:ind w:firstLine="709"/>
        <w:jc w:val="both"/>
        <w:rPr>
          <w:rFonts w:ascii="Times New Roman" w:hAnsi="Times New Roman" w:cs="Times New Roman"/>
          <w:b/>
          <w:bCs/>
          <w:sz w:val="28"/>
          <w:szCs w:val="28"/>
        </w:rPr>
      </w:pPr>
    </w:p>
    <w:p w:rsidR="00650638" w:rsidRDefault="00650638" w:rsidP="00650638">
      <w:pPr>
        <w:spacing w:after="0" w:line="240" w:lineRule="auto"/>
        <w:ind w:firstLine="709"/>
        <w:jc w:val="both"/>
        <w:rPr>
          <w:rFonts w:ascii="Times New Roman" w:hAnsi="Times New Roman" w:cs="Times New Roman"/>
          <w:b/>
          <w:bCs/>
          <w:sz w:val="28"/>
          <w:szCs w:val="28"/>
        </w:rPr>
      </w:pPr>
    </w:p>
    <w:p w:rsidR="00650638" w:rsidRDefault="00650638" w:rsidP="00650638">
      <w:pPr>
        <w:spacing w:after="0" w:line="240" w:lineRule="auto"/>
        <w:ind w:firstLine="709"/>
        <w:jc w:val="both"/>
        <w:rPr>
          <w:rFonts w:ascii="Times New Roman" w:hAnsi="Times New Roman" w:cs="Times New Roman"/>
          <w:b/>
          <w:bCs/>
          <w:sz w:val="28"/>
          <w:szCs w:val="28"/>
        </w:rPr>
      </w:pPr>
    </w:p>
    <w:p w:rsidR="007956FC" w:rsidRPr="005004BA" w:rsidRDefault="007956FC" w:rsidP="007956FC">
      <w:pPr>
        <w:spacing w:after="0" w:line="240" w:lineRule="auto"/>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w:t>
      </w:r>
    </w:p>
    <w:sectPr w:rsidR="007956FC" w:rsidRPr="005004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BA"/>
    <w:rsid w:val="00094316"/>
    <w:rsid w:val="00271BB4"/>
    <w:rsid w:val="004B3A49"/>
    <w:rsid w:val="005004BA"/>
    <w:rsid w:val="00650638"/>
    <w:rsid w:val="00795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52ED0-1F4A-43EC-87CB-A18139CF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24858">
      <w:bodyDiv w:val="1"/>
      <w:marLeft w:val="0"/>
      <w:marRight w:val="0"/>
      <w:marTop w:val="0"/>
      <w:marBottom w:val="0"/>
      <w:divBdr>
        <w:top w:val="none" w:sz="0" w:space="0" w:color="auto"/>
        <w:left w:val="none" w:sz="0" w:space="0" w:color="auto"/>
        <w:bottom w:val="none" w:sz="0" w:space="0" w:color="auto"/>
        <w:right w:val="none" w:sz="0" w:space="0" w:color="auto"/>
      </w:divBdr>
    </w:div>
    <w:div w:id="79109007">
      <w:bodyDiv w:val="1"/>
      <w:marLeft w:val="0"/>
      <w:marRight w:val="0"/>
      <w:marTop w:val="0"/>
      <w:marBottom w:val="0"/>
      <w:divBdr>
        <w:top w:val="none" w:sz="0" w:space="0" w:color="auto"/>
        <w:left w:val="none" w:sz="0" w:space="0" w:color="auto"/>
        <w:bottom w:val="none" w:sz="0" w:space="0" w:color="auto"/>
        <w:right w:val="none" w:sz="0" w:space="0" w:color="auto"/>
      </w:divBdr>
    </w:div>
    <w:div w:id="321348029">
      <w:bodyDiv w:val="1"/>
      <w:marLeft w:val="0"/>
      <w:marRight w:val="0"/>
      <w:marTop w:val="0"/>
      <w:marBottom w:val="0"/>
      <w:divBdr>
        <w:top w:val="none" w:sz="0" w:space="0" w:color="auto"/>
        <w:left w:val="none" w:sz="0" w:space="0" w:color="auto"/>
        <w:bottom w:val="none" w:sz="0" w:space="0" w:color="auto"/>
        <w:right w:val="none" w:sz="0" w:space="0" w:color="auto"/>
      </w:divBdr>
    </w:div>
    <w:div w:id="602569639">
      <w:bodyDiv w:val="1"/>
      <w:marLeft w:val="0"/>
      <w:marRight w:val="0"/>
      <w:marTop w:val="0"/>
      <w:marBottom w:val="0"/>
      <w:divBdr>
        <w:top w:val="none" w:sz="0" w:space="0" w:color="auto"/>
        <w:left w:val="none" w:sz="0" w:space="0" w:color="auto"/>
        <w:bottom w:val="none" w:sz="0" w:space="0" w:color="auto"/>
        <w:right w:val="none" w:sz="0" w:space="0" w:color="auto"/>
      </w:divBdr>
    </w:div>
    <w:div w:id="615021253">
      <w:bodyDiv w:val="1"/>
      <w:marLeft w:val="0"/>
      <w:marRight w:val="0"/>
      <w:marTop w:val="0"/>
      <w:marBottom w:val="0"/>
      <w:divBdr>
        <w:top w:val="none" w:sz="0" w:space="0" w:color="auto"/>
        <w:left w:val="none" w:sz="0" w:space="0" w:color="auto"/>
        <w:bottom w:val="none" w:sz="0" w:space="0" w:color="auto"/>
        <w:right w:val="none" w:sz="0" w:space="0" w:color="auto"/>
      </w:divBdr>
      <w:divsChild>
        <w:div w:id="552470336">
          <w:marLeft w:val="0"/>
          <w:marRight w:val="0"/>
          <w:marTop w:val="0"/>
          <w:marBottom w:val="120"/>
          <w:divBdr>
            <w:top w:val="none" w:sz="0" w:space="0" w:color="auto"/>
            <w:left w:val="none" w:sz="0" w:space="0" w:color="auto"/>
            <w:bottom w:val="none" w:sz="0" w:space="0" w:color="auto"/>
            <w:right w:val="none" w:sz="0" w:space="0" w:color="auto"/>
          </w:divBdr>
        </w:div>
      </w:divsChild>
    </w:div>
    <w:div w:id="737633992">
      <w:bodyDiv w:val="1"/>
      <w:marLeft w:val="0"/>
      <w:marRight w:val="0"/>
      <w:marTop w:val="0"/>
      <w:marBottom w:val="0"/>
      <w:divBdr>
        <w:top w:val="none" w:sz="0" w:space="0" w:color="auto"/>
        <w:left w:val="none" w:sz="0" w:space="0" w:color="auto"/>
        <w:bottom w:val="none" w:sz="0" w:space="0" w:color="auto"/>
        <w:right w:val="none" w:sz="0" w:space="0" w:color="auto"/>
      </w:divBdr>
      <w:divsChild>
        <w:div w:id="342438990">
          <w:marLeft w:val="0"/>
          <w:marRight w:val="0"/>
          <w:marTop w:val="0"/>
          <w:marBottom w:val="240"/>
          <w:divBdr>
            <w:top w:val="none" w:sz="0" w:space="0" w:color="auto"/>
            <w:left w:val="none" w:sz="0" w:space="0" w:color="auto"/>
            <w:bottom w:val="none" w:sz="0" w:space="0" w:color="auto"/>
            <w:right w:val="none" w:sz="0" w:space="0" w:color="auto"/>
          </w:divBdr>
        </w:div>
      </w:divsChild>
    </w:div>
    <w:div w:id="758915412">
      <w:bodyDiv w:val="1"/>
      <w:marLeft w:val="0"/>
      <w:marRight w:val="0"/>
      <w:marTop w:val="0"/>
      <w:marBottom w:val="0"/>
      <w:divBdr>
        <w:top w:val="none" w:sz="0" w:space="0" w:color="auto"/>
        <w:left w:val="none" w:sz="0" w:space="0" w:color="auto"/>
        <w:bottom w:val="none" w:sz="0" w:space="0" w:color="auto"/>
        <w:right w:val="none" w:sz="0" w:space="0" w:color="auto"/>
      </w:divBdr>
    </w:div>
    <w:div w:id="819617411">
      <w:bodyDiv w:val="1"/>
      <w:marLeft w:val="0"/>
      <w:marRight w:val="0"/>
      <w:marTop w:val="0"/>
      <w:marBottom w:val="0"/>
      <w:divBdr>
        <w:top w:val="none" w:sz="0" w:space="0" w:color="auto"/>
        <w:left w:val="none" w:sz="0" w:space="0" w:color="auto"/>
        <w:bottom w:val="none" w:sz="0" w:space="0" w:color="auto"/>
        <w:right w:val="none" w:sz="0" w:space="0" w:color="auto"/>
      </w:divBdr>
      <w:divsChild>
        <w:div w:id="2060128932">
          <w:marLeft w:val="0"/>
          <w:marRight w:val="0"/>
          <w:marTop w:val="0"/>
          <w:marBottom w:val="240"/>
          <w:divBdr>
            <w:top w:val="none" w:sz="0" w:space="0" w:color="auto"/>
            <w:left w:val="none" w:sz="0" w:space="0" w:color="auto"/>
            <w:bottom w:val="none" w:sz="0" w:space="0" w:color="auto"/>
            <w:right w:val="none" w:sz="0" w:space="0" w:color="auto"/>
          </w:divBdr>
        </w:div>
      </w:divsChild>
    </w:div>
    <w:div w:id="1120108060">
      <w:bodyDiv w:val="1"/>
      <w:marLeft w:val="0"/>
      <w:marRight w:val="0"/>
      <w:marTop w:val="0"/>
      <w:marBottom w:val="0"/>
      <w:divBdr>
        <w:top w:val="none" w:sz="0" w:space="0" w:color="auto"/>
        <w:left w:val="none" w:sz="0" w:space="0" w:color="auto"/>
        <w:bottom w:val="none" w:sz="0" w:space="0" w:color="auto"/>
        <w:right w:val="none" w:sz="0" w:space="0" w:color="auto"/>
      </w:divBdr>
    </w:div>
    <w:div w:id="1271278168">
      <w:bodyDiv w:val="1"/>
      <w:marLeft w:val="0"/>
      <w:marRight w:val="0"/>
      <w:marTop w:val="0"/>
      <w:marBottom w:val="0"/>
      <w:divBdr>
        <w:top w:val="none" w:sz="0" w:space="0" w:color="auto"/>
        <w:left w:val="none" w:sz="0" w:space="0" w:color="auto"/>
        <w:bottom w:val="none" w:sz="0" w:space="0" w:color="auto"/>
        <w:right w:val="none" w:sz="0" w:space="0" w:color="auto"/>
      </w:divBdr>
      <w:divsChild>
        <w:div w:id="1418208367">
          <w:marLeft w:val="0"/>
          <w:marRight w:val="0"/>
          <w:marTop w:val="0"/>
          <w:marBottom w:val="240"/>
          <w:divBdr>
            <w:top w:val="none" w:sz="0" w:space="0" w:color="auto"/>
            <w:left w:val="none" w:sz="0" w:space="0" w:color="auto"/>
            <w:bottom w:val="none" w:sz="0" w:space="0" w:color="auto"/>
            <w:right w:val="none" w:sz="0" w:space="0" w:color="auto"/>
          </w:divBdr>
        </w:div>
      </w:divsChild>
    </w:div>
    <w:div w:id="1490830634">
      <w:bodyDiv w:val="1"/>
      <w:marLeft w:val="0"/>
      <w:marRight w:val="0"/>
      <w:marTop w:val="0"/>
      <w:marBottom w:val="0"/>
      <w:divBdr>
        <w:top w:val="none" w:sz="0" w:space="0" w:color="auto"/>
        <w:left w:val="none" w:sz="0" w:space="0" w:color="auto"/>
        <w:bottom w:val="none" w:sz="0" w:space="0" w:color="auto"/>
        <w:right w:val="none" w:sz="0" w:space="0" w:color="auto"/>
      </w:divBdr>
      <w:divsChild>
        <w:div w:id="318770022">
          <w:marLeft w:val="0"/>
          <w:marRight w:val="0"/>
          <w:marTop w:val="0"/>
          <w:marBottom w:val="240"/>
          <w:divBdr>
            <w:top w:val="none" w:sz="0" w:space="0" w:color="auto"/>
            <w:left w:val="none" w:sz="0" w:space="0" w:color="auto"/>
            <w:bottom w:val="none" w:sz="0" w:space="0" w:color="auto"/>
            <w:right w:val="none" w:sz="0" w:space="0" w:color="auto"/>
          </w:divBdr>
        </w:div>
      </w:divsChild>
    </w:div>
    <w:div w:id="1492410694">
      <w:bodyDiv w:val="1"/>
      <w:marLeft w:val="0"/>
      <w:marRight w:val="0"/>
      <w:marTop w:val="0"/>
      <w:marBottom w:val="0"/>
      <w:divBdr>
        <w:top w:val="none" w:sz="0" w:space="0" w:color="auto"/>
        <w:left w:val="none" w:sz="0" w:space="0" w:color="auto"/>
        <w:bottom w:val="none" w:sz="0" w:space="0" w:color="auto"/>
        <w:right w:val="none" w:sz="0" w:space="0" w:color="auto"/>
      </w:divBdr>
    </w:div>
    <w:div w:id="1525897856">
      <w:bodyDiv w:val="1"/>
      <w:marLeft w:val="0"/>
      <w:marRight w:val="0"/>
      <w:marTop w:val="0"/>
      <w:marBottom w:val="0"/>
      <w:divBdr>
        <w:top w:val="none" w:sz="0" w:space="0" w:color="auto"/>
        <w:left w:val="none" w:sz="0" w:space="0" w:color="auto"/>
        <w:bottom w:val="none" w:sz="0" w:space="0" w:color="auto"/>
        <w:right w:val="none" w:sz="0" w:space="0" w:color="auto"/>
      </w:divBdr>
    </w:div>
    <w:div w:id="1931429903">
      <w:bodyDiv w:val="1"/>
      <w:marLeft w:val="0"/>
      <w:marRight w:val="0"/>
      <w:marTop w:val="0"/>
      <w:marBottom w:val="0"/>
      <w:divBdr>
        <w:top w:val="none" w:sz="0" w:space="0" w:color="auto"/>
        <w:left w:val="none" w:sz="0" w:space="0" w:color="auto"/>
        <w:bottom w:val="none" w:sz="0" w:space="0" w:color="auto"/>
        <w:right w:val="none" w:sz="0" w:space="0" w:color="auto"/>
      </w:divBdr>
    </w:div>
    <w:div w:id="203314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1402</Words>
  <Characters>7996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 Шуряков</dc:creator>
  <cp:keywords/>
  <dc:description/>
  <cp:lastModifiedBy>Захар Шуряков</cp:lastModifiedBy>
  <cp:revision>2</cp:revision>
  <dcterms:created xsi:type="dcterms:W3CDTF">2019-12-23T11:31:00Z</dcterms:created>
  <dcterms:modified xsi:type="dcterms:W3CDTF">2019-12-23T11:31:00Z</dcterms:modified>
</cp:coreProperties>
</file>