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78360" w14:textId="77777777" w:rsidR="00EC1672" w:rsidRPr="00EC1672" w:rsidRDefault="00EC1672" w:rsidP="00EC16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EC167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Новые правила исчисления сроков давности привлечения к ответственности по Кодексу Российской Федерации об административных правонарушениях</w:t>
      </w:r>
    </w:p>
    <w:p w14:paraId="53DD4FD4" w14:textId="5B86E082" w:rsidR="00EC1672" w:rsidRPr="00EC1672" w:rsidRDefault="00EC1672" w:rsidP="00EC16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C16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4970F343" w14:textId="47CFF7DB" w:rsidR="00EC1672" w:rsidRPr="00EC1672" w:rsidRDefault="00EC1672" w:rsidP="00EC1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C167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 соответствии с Федеральным законом от 14.04.2023 № 122-ФЗ в КоАП РФ внесены поправки, направленные на реализацию постановления Конституционного суда Российской Федерации от 17.05.2022 № 19-П, которым была признана неконституционной часть 1 статьи 4.5 КоАП РФ в той мере, в какой в системе действующего правового регулирования неопределенность ее нормативного содержания порождает неоднозначное решение вопроса о дне, начиная с которого должен исчисляться срок давности привлечения к административной ответственности за совершение перечисленных в ней административных правонарушений.</w:t>
      </w:r>
    </w:p>
    <w:p w14:paraId="31EADA0A" w14:textId="74A560A6" w:rsidR="00EC1672" w:rsidRPr="00EC1672" w:rsidRDefault="00EC1672" w:rsidP="00EC1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C167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Общие 2-месячный и 3-месячный сроки заменены на календарные дни — 60 и 90 соответственно.</w:t>
      </w:r>
    </w:p>
    <w:p w14:paraId="4A0DBC33" w14:textId="61D30BA1" w:rsidR="00EC1672" w:rsidRPr="00EC1672" w:rsidRDefault="00EC1672" w:rsidP="00EC1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C167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Если срок давности завершается в нерабочий день, последний день срока не сдвигаетс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я.</w:t>
      </w:r>
      <w:r w:rsidRPr="00EC167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</w:t>
      </w:r>
    </w:p>
    <w:p w14:paraId="0BF9C7F9" w14:textId="77777777" w:rsidR="00EC1672" w:rsidRDefault="00EC1672" w:rsidP="00EC1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C167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Поправки вступили в силу 25 апреля 2023 года.</w:t>
      </w:r>
    </w:p>
    <w:p w14:paraId="39A19819" w14:textId="77777777" w:rsidR="00EC1672" w:rsidRPr="00EC1672" w:rsidRDefault="00EC1672" w:rsidP="00EC1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4C11457C" w14:textId="77777777" w:rsidR="00EC1672" w:rsidRPr="00EC1672" w:rsidRDefault="00EC1672" w:rsidP="00EC16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EC167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Упрощен порядок трудоустройства несовершеннолетних в возрасте от 14 до 18 лет</w:t>
      </w:r>
    </w:p>
    <w:p w14:paraId="14375B99" w14:textId="228BA22F" w:rsidR="00EC1672" w:rsidRPr="00EC1672" w:rsidRDefault="00EC1672" w:rsidP="00EC16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C16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2AC1B12F" w14:textId="77777777" w:rsidR="00EC1672" w:rsidRPr="00EC1672" w:rsidRDefault="00EC1672" w:rsidP="00EC1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C167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Федеральным законом от 13.06.2023 № 259-ФЗ внесены изменения в статью 63 Трудового кодекса Российской Федерации, которыми исключено требование о необходимости получения согласия органа опеки и попечительства для заключения трудового договора с подростком, достигшим возраста 14 лет.</w:t>
      </w:r>
    </w:p>
    <w:p w14:paraId="63B71F2E" w14:textId="77777777" w:rsidR="00EC1672" w:rsidRPr="00EC1672" w:rsidRDefault="00EC1672" w:rsidP="00EC1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C167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Теперь для этого достаточно письменного согласия одного из родителей (попечителя).</w:t>
      </w:r>
    </w:p>
    <w:p w14:paraId="03341004" w14:textId="77777777" w:rsidR="00EC1672" w:rsidRPr="00EC1672" w:rsidRDefault="00EC1672" w:rsidP="00EC1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C167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При этом предусмотрено, что трудоустройство достигших 14 лет детей-сирот и детей, оставшихся без попечения родителей, осуществляется с письменного согласия органа опеки и попечительства или иного законного представителя.</w:t>
      </w:r>
    </w:p>
    <w:p w14:paraId="7F5716EE" w14:textId="77777777" w:rsidR="00EC1672" w:rsidRPr="00EC1672" w:rsidRDefault="00EC1672" w:rsidP="00EC1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C167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Федеральный закон вступил в силу с 13.06.2023.</w:t>
      </w:r>
    </w:p>
    <w:p w14:paraId="136887EE" w14:textId="77777777" w:rsidR="00EC1672" w:rsidRPr="00EC1672" w:rsidRDefault="00EC1672" w:rsidP="00EC1672">
      <w:pPr>
        <w:shd w:val="clear" w:color="auto" w:fill="FFFFFF"/>
        <w:spacing w:after="0" w:line="540" w:lineRule="atLeast"/>
        <w:ind w:firstLine="709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EC167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Обязательно ли написание заявления для назначения пенсии?</w:t>
      </w:r>
    </w:p>
    <w:p w14:paraId="5199DCCD" w14:textId="77777777" w:rsidR="00EC1672" w:rsidRDefault="00EC1672" w:rsidP="00EC1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kern w:val="0"/>
          <w:sz w:val="28"/>
          <w:szCs w:val="28"/>
          <w:shd w:val="clear" w:color="auto" w:fill="1E3685"/>
          <w:lang w:eastAsia="ru-RU"/>
          <w14:ligatures w14:val="none"/>
        </w:rPr>
      </w:pPr>
    </w:p>
    <w:p w14:paraId="35FC81D2" w14:textId="6E8724C0" w:rsidR="00EC1672" w:rsidRPr="00EC1672" w:rsidRDefault="00EC1672" w:rsidP="00EC1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C167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Ответ:</w:t>
      </w:r>
      <w:r w:rsidRPr="00EC167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В настоящее время да.</w:t>
      </w:r>
    </w:p>
    <w:p w14:paraId="4280B1B6" w14:textId="77777777" w:rsidR="00EC1672" w:rsidRDefault="00EC1672" w:rsidP="00EC1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C167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Однако, Федеральным законом от 29.05.2023 № 190-ФЗ внесены изменения в Федеральный закон «О государственном пенсионном обеспечении в Российской Федерации» и Федеральный закон «О страховых пенсиях», предусматривающие беззаявительный порядок назначения некоторых страховых и социальных пенсий.</w:t>
      </w:r>
    </w:p>
    <w:p w14:paraId="1F9A8EF2" w14:textId="3D4CB320" w:rsidR="00EC1672" w:rsidRPr="00EC1672" w:rsidRDefault="00EC1672" w:rsidP="00EC1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C167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В частности, предусмотрено, что с 1 января 2024 года в беззаявительном порядке будут назначаться социальная пенсия по случаю потери кормильца и страховая пенсия по случаю потери кормильца.</w:t>
      </w:r>
    </w:p>
    <w:p w14:paraId="076A987C" w14:textId="77777777" w:rsidR="00EC1672" w:rsidRPr="00EC1672" w:rsidRDefault="00EC1672" w:rsidP="00EC1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C167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Решение о назначении страховой пенсии по случаю потери кормильца ребенку, не достигшему 18 лет, будет приниматься не позднее пяти рабочих дней со дня поступления сведений о смерти кормильца и о детях умершего кормильца из федерального регистра сведений о населении.</w:t>
      </w:r>
    </w:p>
    <w:p w14:paraId="1F6873DD" w14:textId="77777777" w:rsidR="00EC1672" w:rsidRDefault="00EC1672" w:rsidP="00EC1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C167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Кроме этого, законом устанавливается беззаявительный порядок перерасчета размера ряда пенсий, в том числе пенсии по случаю потери кормильца, размера фиксированной выплаты к страховой пенсии по старости или к страховой пенсии по инвалидности в связи с приобретением необходимого стажа работы в районах Крайнего Севера или приравненных к ним местностях, в связи с приобретением необходимого стажа работы в сельском хозяйстве.</w:t>
      </w:r>
    </w:p>
    <w:p w14:paraId="548054C9" w14:textId="77777777" w:rsidR="00EC1672" w:rsidRPr="00EC1672" w:rsidRDefault="00EC1672" w:rsidP="00EC1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5B47A452" w14:textId="77777777" w:rsidR="00EC1672" w:rsidRPr="00EC1672" w:rsidRDefault="00EC1672" w:rsidP="00EC16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EC167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Может ли налогоплательщик, являющийся родителем (усыновителем) двух и более несовершеннолетних детей, воспользоваться правом на освобождение от налогообложения?</w:t>
      </w:r>
    </w:p>
    <w:p w14:paraId="1CE5C978" w14:textId="5E2E59D9" w:rsidR="00EC1672" w:rsidRPr="00EC1672" w:rsidRDefault="00EC1672" w:rsidP="00EC16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C16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308D8237" w14:textId="77777777" w:rsidR="00EC1672" w:rsidRDefault="00EC1672" w:rsidP="00EC1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C167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Ответ:</w:t>
      </w:r>
      <w:r w:rsidRPr="00EC167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Налогоплательщик, являющийся родителем (усыновителем) не менее двух детей в возрасте до 18 лет, в возрасте до 24 лет - при их обучении по очной форме в образовательных организациях, может воспользоваться правом на освобождение от налогообложения НДФЛ доходов от продажи жилого помещения независимо от срока нахождения в собственности продаваемого жилого помещения или доли в праве собственности на жилое помещение, если одновременно соблюдаются следующие условия:</w:t>
      </w:r>
    </w:p>
    <w:p w14:paraId="74FB31FB" w14:textId="4A2CB7A1" w:rsidR="00EC1672" w:rsidRPr="00EC1672" w:rsidRDefault="00EC1672" w:rsidP="00EC1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C167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 - в налоговом периоде (календарном году, начиная c 2021 года), в котором было продано жилое помещение, либо не позднее 30 апреля, следующего за ним года, приобретается новое жилое помещение;</w:t>
      </w:r>
    </w:p>
    <w:p w14:paraId="63B9533B" w14:textId="6F8CD803" w:rsidR="00EC1672" w:rsidRPr="00EC1672" w:rsidRDefault="00EC1672" w:rsidP="00EC1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C167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  - приобретенное новое жилое помещение по сравнению с проданным жилым помещениям имеет большую общую площадь или большую кадастровую стоимость;</w:t>
      </w:r>
    </w:p>
    <w:p w14:paraId="57BAF1BF" w14:textId="1966F359" w:rsidR="00EC1672" w:rsidRPr="00EC1672" w:rsidRDefault="00EC1672" w:rsidP="00EC1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C167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    - кадастровая стоимость проданного жилого помещения не превышает</w:t>
      </w:r>
      <w:r w:rsidRPr="00EC167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br/>
        <w:t>50 млн. руб. независимо от размера доли налогоплательщика (продавца);</w:t>
      </w:r>
    </w:p>
    <w:p w14:paraId="3F1CF933" w14:textId="77777777" w:rsidR="00EC1672" w:rsidRDefault="00EC1672" w:rsidP="00EC1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C167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     - в момент продажи жилого помещения в собственности налогоплательщика и членов его семьи не может находится иное жилое помещение общей площадью большей, чем приобретаемое жилое помещение, а в случае, если в собственности налогоплательщика и членов его семьи находится иное жилое помещение общей площадью большей, чем приобретаемое жилое помещение, то совокупная доля налогоплательщика и членов его семьи в праве собственности на это иное жилое помещение не должна превышать 50 %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</w:t>
      </w:r>
    </w:p>
    <w:p w14:paraId="58F2ACA9" w14:textId="378331DF" w:rsidR="00EC1672" w:rsidRPr="00EC1672" w:rsidRDefault="00EC1672" w:rsidP="00EC1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C167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 Таким образом, в случае продажи налогоплательщиком в одном налоговом периоде нескольких жилых помещений: </w:t>
      </w:r>
    </w:p>
    <w:p w14:paraId="70D6A9E8" w14:textId="43AFEAF2" w:rsidR="00EC1672" w:rsidRPr="00EC1672" w:rsidRDefault="00EC1672" w:rsidP="00EC1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C167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  - общая площадь или кадастровая стоимость каждого из проданных помещений сравнивается с общей площадью или кадастровой стоимостью приобретенного жилого помещения;</w:t>
      </w:r>
    </w:p>
    <w:p w14:paraId="7641134D" w14:textId="1E761BD0" w:rsidR="00EC1672" w:rsidRPr="00EC1672" w:rsidRDefault="00EC1672" w:rsidP="00EC1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C167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  - общая суммарная площадь всех проданных жилых помещений не учитывается;</w:t>
      </w:r>
    </w:p>
    <w:p w14:paraId="398E7213" w14:textId="3388201D" w:rsidR="00EC1672" w:rsidRDefault="00EC1672" w:rsidP="00EC1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C167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  - доход от продажи каждого из этих жилых помещений освобождается от налогообложения (пункт 2.1 статьи 217.1 Налогового кодекса Российской Федерации).</w:t>
      </w:r>
    </w:p>
    <w:p w14:paraId="3C3F623D" w14:textId="77777777" w:rsidR="00EC1672" w:rsidRPr="00EC1672" w:rsidRDefault="00EC1672" w:rsidP="00EC1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5328F53E" w14:textId="77777777" w:rsidR="00EC1672" w:rsidRPr="00EC1672" w:rsidRDefault="00EC1672" w:rsidP="00EC16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EC167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Верховный Суд Российской Федерации разъяснил особенности квалификации судами оскорбления и применения насилия в отношении представителя власти</w:t>
      </w:r>
    </w:p>
    <w:p w14:paraId="1136338D" w14:textId="152197C2" w:rsidR="00EC1672" w:rsidRPr="00EC1672" w:rsidRDefault="00EC1672" w:rsidP="00EC16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C16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676467C3" w14:textId="77777777" w:rsidR="00EC1672" w:rsidRPr="00EC1672" w:rsidRDefault="00EC1672" w:rsidP="00EC1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C167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Пленум Верховного Суда Российской Федерации 01.06.2023 принял постановление № 14 «О некоторых вопросах судебной практики по уголовным делам о преступлениях, предусмотренных статьями 317, 318, 319 Уголовного кодекса Российской Федерации».</w:t>
      </w:r>
    </w:p>
    <w:p w14:paraId="11ED7EE1" w14:textId="77777777" w:rsidR="00EC1672" w:rsidRPr="00EC1672" w:rsidRDefault="00EC1672" w:rsidP="00EC1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C16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Верховный Суд Российской Федерации разъяснил, что при наличии оснований посягательство на жизнь сотрудника правоохранительного органа или военнослужащего, а равно их близких, применение насилия либо угроза применения насилия в отношении представителя власти или его близких могут быть квалифицированы как преступление против личности, если такие деяния были совершены в ответ на явно незаконные действия со стороны указанных сотрудников.</w:t>
      </w:r>
    </w:p>
    <w:p w14:paraId="5F294BD0" w14:textId="77777777" w:rsidR="00EC1672" w:rsidRPr="00EC1672" w:rsidRDefault="00EC1672" w:rsidP="00EC1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C16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Оскорбление представителя власти может быть совершено посредством публичного высказывания в его адрес ругательств либо размещения унижающих его сведений в средствах массовой информации или в сети «Интернет».</w:t>
      </w:r>
    </w:p>
    <w:p w14:paraId="4E4E4EBE" w14:textId="77777777" w:rsidR="00EC1672" w:rsidRPr="00EC1672" w:rsidRDefault="00EC1672" w:rsidP="00EC1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C16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Обязательным условием уголовной ответственности за оскорбление представителя власти при исполнении им своих должностных обязанностей или в связи с их исполнением является публичный характер соответствующих противоправных действий.</w:t>
      </w:r>
    </w:p>
    <w:p w14:paraId="2D2FA33F" w14:textId="77777777" w:rsidR="00EC1672" w:rsidRDefault="00EC1672" w:rsidP="00EC1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EC16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Под близкими сотрудника правоохранительного органа, военнослужащего или представителя власти (для целей применения статей 317 и 318 УК РФ) следует понимать их близких родственников, иных лиц, состоящих с ними в родстве, свойстве, а также лиц, жизнь, здоровье и благополучие которых заведомо для виновного дороги потерпевшему в силу сложившихся личных отношений.</w:t>
      </w:r>
    </w:p>
    <w:p w14:paraId="667F4A82" w14:textId="77777777" w:rsidR="00EC1672" w:rsidRPr="00EC1672" w:rsidRDefault="00EC1672" w:rsidP="00EC1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3C1E4D47" w14:textId="77777777" w:rsidR="00EC1672" w:rsidRPr="00EC1672" w:rsidRDefault="00EC1672" w:rsidP="00EC16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EC167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Я работаю водителем и мой рабочий день может длиться свыше 12 часов. Есть ли какой-нибудь предел рабочего времени?</w:t>
      </w:r>
    </w:p>
    <w:p w14:paraId="73946565" w14:textId="66A8A556" w:rsidR="00EC1672" w:rsidRPr="00EC1672" w:rsidRDefault="00EC1672" w:rsidP="00EC16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C16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46C1F564" w14:textId="77777777" w:rsidR="00EC1672" w:rsidRPr="00EC1672" w:rsidRDefault="00EC1672" w:rsidP="00EC1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C167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Ответ:</w:t>
      </w:r>
      <w:r w:rsidRPr="00EC167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Согласно статье 91 Трудового Кодекса Российской Федерации нормальная продолжительность рабочего времени в неделю не может превышать 40 часов.</w:t>
      </w:r>
    </w:p>
    <w:p w14:paraId="19EFE149" w14:textId="77777777" w:rsidR="00EC1672" w:rsidRPr="00EC1672" w:rsidRDefault="00EC1672" w:rsidP="00EC1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C167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К сверхурочной работе работники могут привлекаться только с их письменного согласия. При этом в соответствии со статьей 99 Трудового Кодекса Российской Федерации не допускается превышение продолжительности сверхурочной работы для каждого работника 4 часов в течение двух дней подряд и 120 часов в год. </w:t>
      </w:r>
    </w:p>
    <w:p w14:paraId="22A26CD6" w14:textId="77777777" w:rsidR="00EC1672" w:rsidRPr="00EC1672" w:rsidRDefault="00EC1672" w:rsidP="00EC1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C167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Работодатель обязан обеспечить точный учет продолжительности сверхурочной работы каждого сотрудника, а кроме того, обязан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договоров.</w:t>
      </w:r>
    </w:p>
    <w:p w14:paraId="4C3613E0" w14:textId="77777777" w:rsidR="00EC1672" w:rsidRPr="00EC1672" w:rsidRDefault="00EC1672" w:rsidP="00EC1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C167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 случае нарушения трудовых прав необходимо обратиться в государственную инспекцию труда, прокуратуру или в суд.</w:t>
      </w:r>
    </w:p>
    <w:p w14:paraId="161D9AE8" w14:textId="77777777" w:rsidR="00EC1672" w:rsidRPr="00EC1672" w:rsidRDefault="00EC1672" w:rsidP="00EC1672">
      <w:pPr>
        <w:shd w:val="clear" w:color="auto" w:fill="FFFFFF"/>
        <w:spacing w:after="0" w:line="540" w:lineRule="atLeast"/>
        <w:ind w:firstLine="709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EC167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Какой порядок проведения освидетельствования на алкоголь</w:t>
      </w:r>
    </w:p>
    <w:p w14:paraId="23BD37C4" w14:textId="3C5A39D7" w:rsidR="00EC1672" w:rsidRPr="00EC1672" w:rsidRDefault="00EC1672" w:rsidP="00EC16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C16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0301757B" w14:textId="77777777" w:rsidR="00EC1672" w:rsidRPr="00EC1672" w:rsidRDefault="00EC1672" w:rsidP="00EC1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C167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Ответ:</w:t>
      </w:r>
      <w:r w:rsidRPr="00EC167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С 1 марта 2023 года в приказ Министерства здравоохранения от 24.11.2021 № 1092н внесены изменения, касающиеся правил освидетельствования на состояние алкогольного опьянения.</w:t>
      </w:r>
    </w:p>
    <w:p w14:paraId="6A04A362" w14:textId="77777777" w:rsidR="00EC1672" w:rsidRPr="00EC1672" w:rsidRDefault="00EC1672" w:rsidP="00EC1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C167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Проверка на алкоголь возможна в присутствии двух понятых либо с применением видеозаписи.</w:t>
      </w:r>
    </w:p>
    <w:p w14:paraId="4EFCCD2E" w14:textId="77777777" w:rsidR="00EC1672" w:rsidRPr="00EC1672" w:rsidRDefault="00EC1672" w:rsidP="00EC1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C167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Основания для проверки не изменились: запах алкоголя изо рта, неустойчивость позы, нарушение речи, не соответствующее обстановке поведение и другие факторы.</w:t>
      </w:r>
    </w:p>
    <w:p w14:paraId="535841BD" w14:textId="77777777" w:rsidR="00EC1672" w:rsidRPr="00EC1672" w:rsidRDefault="00EC1672" w:rsidP="00EC1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C167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Факт употребления алкоголя определяется наличием в выдыхаемом водителем воздухе этилового спирта в концентрации, превышающей возможную погрешность измерений (0,16 мг на 1л).</w:t>
      </w:r>
    </w:p>
    <w:p w14:paraId="7BDEDC4E" w14:textId="77777777" w:rsidR="00EC1672" w:rsidRPr="00EC1672" w:rsidRDefault="00EC1672" w:rsidP="00EC1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C167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При отказе водителя от проверки или несогласии с ее результатами он направляется на медосвидетельствование. При достаточных основаниях полагать, что водитель нетрезв, а проверка оказалась нерезультативной он также направляется на медосвидетельствование.</w:t>
      </w:r>
    </w:p>
    <w:p w14:paraId="27335A5A" w14:textId="77777777" w:rsidR="00C52639" w:rsidRPr="00EC1672" w:rsidRDefault="00C52639" w:rsidP="00EC16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52639" w:rsidRPr="00EC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535BB"/>
    <w:multiLevelType w:val="multilevel"/>
    <w:tmpl w:val="1718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9824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C6"/>
    <w:rsid w:val="001D32C6"/>
    <w:rsid w:val="00C52639"/>
    <w:rsid w:val="00D61518"/>
    <w:rsid w:val="00EC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94FA"/>
  <w15:chartTrackingRefBased/>
  <w15:docId w15:val="{615F9313-7B45-45CC-8A2D-DF46EDB6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5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5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06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2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9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23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83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5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16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7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2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6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8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2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6590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71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89476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04600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3246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42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7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73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34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8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60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59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5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3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8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0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37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22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8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93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1278</Words>
  <Characters>7286</Characters>
  <Application>Microsoft Office Word</Application>
  <DocSecurity>0</DocSecurity>
  <Lines>60</Lines>
  <Paragraphs>17</Paragraphs>
  <ScaleCrop>false</ScaleCrop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Прокуратура Респблики Хакасия</dc:creator>
  <cp:keywords/>
  <dc:description/>
  <cp:lastModifiedBy>Прокуратура Прокуратура Респблики Хакасия</cp:lastModifiedBy>
  <cp:revision>3</cp:revision>
  <dcterms:created xsi:type="dcterms:W3CDTF">2023-06-19T08:11:00Z</dcterms:created>
  <dcterms:modified xsi:type="dcterms:W3CDTF">2023-06-19T08:18:00Z</dcterms:modified>
</cp:coreProperties>
</file>