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64" w:rsidRPr="004F00D7" w:rsidRDefault="00620764" w:rsidP="008E581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>ОТЧЕТ</w:t>
      </w:r>
    </w:p>
    <w:p w:rsidR="00620764" w:rsidRPr="004F00D7" w:rsidRDefault="00620764" w:rsidP="008E581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 xml:space="preserve">об исполнении плана противодействия коррупции </w:t>
      </w:r>
    </w:p>
    <w:p w:rsidR="00620764" w:rsidRPr="004F00D7" w:rsidRDefault="00620764" w:rsidP="008E581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 xml:space="preserve">в Орджоникидзевском районе </w:t>
      </w:r>
    </w:p>
    <w:p w:rsidR="00620764" w:rsidRPr="004F00D7" w:rsidRDefault="00620764" w:rsidP="008E581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 xml:space="preserve">на 2018-2019 годы,  утвержденного постановлением Администрации </w:t>
      </w:r>
    </w:p>
    <w:p w:rsidR="00620764" w:rsidRPr="004F00D7" w:rsidRDefault="00620764" w:rsidP="008E5815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>Орджо</w:t>
      </w:r>
      <w:r w:rsidRPr="004F00D7">
        <w:rPr>
          <w:rFonts w:ascii="Times New Roman" w:hAnsi="Times New Roman" w:cs="Times New Roman"/>
          <w:b/>
          <w:bCs/>
        </w:rPr>
        <w:softHyphen/>
        <w:t xml:space="preserve">никидзевского района от 29.03.2018 № 139, </w:t>
      </w:r>
    </w:p>
    <w:p w:rsidR="00620764" w:rsidRPr="004F00D7" w:rsidRDefault="00620764" w:rsidP="00EB5EE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F00D7">
        <w:rPr>
          <w:rFonts w:ascii="Times New Roman" w:hAnsi="Times New Roman" w:cs="Times New Roman"/>
          <w:b/>
          <w:bCs/>
        </w:rPr>
        <w:t xml:space="preserve">за </w:t>
      </w:r>
      <w:r>
        <w:rPr>
          <w:rFonts w:ascii="Times New Roman" w:hAnsi="Times New Roman" w:cs="Times New Roman"/>
          <w:b/>
          <w:bCs/>
        </w:rPr>
        <w:t>2</w:t>
      </w:r>
      <w:r w:rsidRPr="004F00D7">
        <w:rPr>
          <w:rFonts w:ascii="Times New Roman" w:hAnsi="Times New Roman" w:cs="Times New Roman"/>
          <w:b/>
          <w:bCs/>
        </w:rPr>
        <w:t xml:space="preserve"> квартал 2018 года</w:t>
      </w:r>
    </w:p>
    <w:p w:rsidR="00620764" w:rsidRPr="004F00D7" w:rsidRDefault="00620764" w:rsidP="00C97BED">
      <w:pPr>
        <w:jc w:val="both"/>
        <w:rPr>
          <w:sz w:val="22"/>
          <w:szCs w:val="22"/>
        </w:rPr>
      </w:pPr>
      <w:r w:rsidRPr="004F00D7">
        <w:rPr>
          <w:sz w:val="22"/>
          <w:szCs w:val="22"/>
        </w:rPr>
        <w:t xml:space="preserve">   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760"/>
      </w:tblGrid>
      <w:tr w:rsidR="00620764" w:rsidRPr="004F00D7">
        <w:tc>
          <w:tcPr>
            <w:tcW w:w="4248" w:type="dxa"/>
          </w:tcPr>
          <w:p w:rsidR="00620764" w:rsidRPr="004F00D7" w:rsidRDefault="00620764" w:rsidP="00757FAF">
            <w:pPr>
              <w:jc w:val="both"/>
            </w:pPr>
            <w:r w:rsidRPr="004F00D7">
              <w:rPr>
                <w:sz w:val="22"/>
                <w:szCs w:val="22"/>
              </w:rPr>
              <w:t xml:space="preserve">       Пункт   1. Обеспечение ис</w:t>
            </w:r>
            <w:r w:rsidRPr="004F00D7">
              <w:rPr>
                <w:sz w:val="22"/>
                <w:szCs w:val="22"/>
              </w:rPr>
              <w:softHyphen/>
              <w:t>полнения нормативных правовых актов Российской Федерации, на</w:t>
            </w:r>
            <w:r w:rsidRPr="004F00D7">
              <w:rPr>
                <w:sz w:val="22"/>
                <w:szCs w:val="22"/>
              </w:rPr>
              <w:softHyphen/>
              <w:t>правленных на совершенствова</w:t>
            </w:r>
            <w:r w:rsidRPr="004F00D7">
              <w:rPr>
                <w:sz w:val="22"/>
                <w:szCs w:val="22"/>
              </w:rPr>
              <w:softHyphen/>
              <w:t>ние органи</w:t>
            </w:r>
            <w:r w:rsidRPr="004F00D7">
              <w:rPr>
                <w:sz w:val="22"/>
                <w:szCs w:val="22"/>
              </w:rPr>
              <w:softHyphen/>
              <w:t>зационных основ про</w:t>
            </w:r>
            <w:r w:rsidRPr="004F00D7">
              <w:rPr>
                <w:sz w:val="22"/>
                <w:szCs w:val="22"/>
              </w:rPr>
              <w:softHyphen/>
              <w:t>тиво</w:t>
            </w:r>
            <w:r w:rsidRPr="004F00D7">
              <w:rPr>
                <w:sz w:val="22"/>
                <w:szCs w:val="22"/>
              </w:rPr>
              <w:softHyphen/>
              <w:t>действия коррупции, посред</w:t>
            </w:r>
            <w:r w:rsidRPr="004F00D7">
              <w:rPr>
                <w:sz w:val="22"/>
                <w:szCs w:val="22"/>
              </w:rPr>
              <w:softHyphen/>
              <w:t>ством:</w:t>
            </w:r>
          </w:p>
          <w:p w:rsidR="00620764" w:rsidRPr="004F00D7" w:rsidRDefault="00620764" w:rsidP="00FE4F17">
            <w:pPr>
              <w:jc w:val="both"/>
            </w:pPr>
            <w:r w:rsidRPr="004F00D7">
              <w:rPr>
                <w:sz w:val="22"/>
                <w:szCs w:val="22"/>
              </w:rPr>
              <w:t xml:space="preserve">         - осуществления, раз</w:t>
            </w:r>
            <w:r w:rsidRPr="004F00D7">
              <w:rPr>
                <w:sz w:val="22"/>
                <w:szCs w:val="22"/>
              </w:rPr>
              <w:softHyphen/>
              <w:t>работки,  принятия и кон</w:t>
            </w:r>
            <w:r w:rsidRPr="004F00D7">
              <w:rPr>
                <w:sz w:val="22"/>
                <w:szCs w:val="22"/>
              </w:rPr>
              <w:softHyphen/>
              <w:t>троля  норматив</w:t>
            </w:r>
            <w:r w:rsidRPr="004F00D7">
              <w:rPr>
                <w:sz w:val="22"/>
                <w:szCs w:val="22"/>
              </w:rPr>
              <w:softHyphen/>
              <w:t>ных право</w:t>
            </w:r>
            <w:r w:rsidRPr="004F00D7">
              <w:rPr>
                <w:sz w:val="22"/>
                <w:szCs w:val="22"/>
              </w:rPr>
              <w:softHyphen/>
              <w:t>вых актов Администра</w:t>
            </w:r>
            <w:r w:rsidRPr="004F00D7">
              <w:rPr>
                <w:sz w:val="22"/>
                <w:szCs w:val="22"/>
              </w:rPr>
              <w:softHyphen/>
              <w:t>ции Орджоникидзевского рай</w:t>
            </w:r>
            <w:r w:rsidRPr="004F00D7">
              <w:rPr>
                <w:sz w:val="22"/>
                <w:szCs w:val="22"/>
              </w:rPr>
              <w:softHyphen/>
              <w:t>она;</w:t>
            </w:r>
          </w:p>
          <w:p w:rsidR="00620764" w:rsidRPr="004F00D7" w:rsidRDefault="00620764" w:rsidP="0080051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F00D7">
              <w:t xml:space="preserve">      </w:t>
            </w:r>
            <w:r w:rsidRPr="004F00D7">
              <w:rPr>
                <w:rFonts w:ascii="Times New Roman" w:hAnsi="Times New Roman" w:cs="Times New Roman"/>
              </w:rPr>
              <w:t xml:space="preserve">     - проверок соблюдения за</w:t>
            </w:r>
            <w:r w:rsidRPr="004F00D7">
              <w:rPr>
                <w:rFonts w:ascii="Times New Roman" w:hAnsi="Times New Roman" w:cs="Times New Roman"/>
              </w:rPr>
              <w:softHyphen/>
              <w:t>конодательства о муници</w:t>
            </w:r>
            <w:r w:rsidRPr="004F00D7">
              <w:rPr>
                <w:rFonts w:ascii="Times New Roman" w:hAnsi="Times New Roman" w:cs="Times New Roman"/>
              </w:rPr>
              <w:softHyphen/>
              <w:t>пальной службе и противо</w:t>
            </w:r>
            <w:r w:rsidRPr="004F00D7">
              <w:rPr>
                <w:rFonts w:ascii="Times New Roman" w:hAnsi="Times New Roman" w:cs="Times New Roman"/>
              </w:rPr>
              <w:softHyphen/>
              <w:t>действии кор</w:t>
            </w:r>
            <w:r w:rsidRPr="004F00D7">
              <w:rPr>
                <w:rFonts w:ascii="Times New Roman" w:hAnsi="Times New Roman" w:cs="Times New Roman"/>
              </w:rPr>
              <w:softHyphen/>
              <w:t xml:space="preserve">рупции. </w:t>
            </w:r>
          </w:p>
        </w:tc>
        <w:tc>
          <w:tcPr>
            <w:tcW w:w="5760" w:type="dxa"/>
          </w:tcPr>
          <w:p w:rsidR="00620764" w:rsidRPr="0023561B" w:rsidRDefault="00620764" w:rsidP="002356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iCs/>
              </w:rPr>
            </w:pPr>
            <w:r w:rsidRPr="0023561B">
              <w:rPr>
                <w:b/>
                <w:bCs/>
                <w:i/>
                <w:iCs/>
                <w:sz w:val="22"/>
                <w:szCs w:val="22"/>
              </w:rPr>
              <w:t xml:space="preserve">      Администрацией Орджоникидзевского района  обеспечивается исполнение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нормативно-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t xml:space="preserve"> правовых актов Российской Федерации, на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softHyphen/>
              <w:t>правленных на совершенствова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softHyphen/>
              <w:t>ние органи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softHyphen/>
              <w:t>зационных основ про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softHyphen/>
              <w:t>тиво</w:t>
            </w:r>
            <w:r w:rsidRPr="0023561B">
              <w:rPr>
                <w:b/>
                <w:bCs/>
                <w:i/>
                <w:iCs/>
                <w:sz w:val="22"/>
                <w:szCs w:val="22"/>
              </w:rPr>
              <w:softHyphen/>
              <w:t xml:space="preserve">действия коррупции. </w:t>
            </w:r>
          </w:p>
          <w:p w:rsidR="00620764" w:rsidRPr="0023561B" w:rsidRDefault="00620764" w:rsidP="002356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iCs/>
              </w:rPr>
            </w:pPr>
            <w:r w:rsidRPr="0023561B">
              <w:rPr>
                <w:b/>
                <w:bCs/>
                <w:i/>
                <w:iCs/>
                <w:sz w:val="22"/>
                <w:szCs w:val="22"/>
              </w:rPr>
              <w:t xml:space="preserve">      Ведется мониторинг изменений действующего законодательства, регулирующего вопросы противодействия коррупции, на регулярной основе.</w:t>
            </w:r>
          </w:p>
          <w:p w:rsidR="00620764" w:rsidRPr="00484935" w:rsidRDefault="00620764" w:rsidP="0023561B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432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lang w:val="ru-RU"/>
              </w:rPr>
            </w:pPr>
            <w:r w:rsidRPr="00484935">
              <w:rPr>
                <w:rStyle w:val="Strong"/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Решением Совета депутатов Орджоникидзевского района от 23.03.2018 № 8-5 </w:t>
            </w:r>
            <w:r w:rsidRPr="00484935">
              <w:rPr>
                <w:rStyle w:val="Strong"/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ru-RU"/>
              </w:rPr>
              <w:t>в</w:t>
            </w:r>
            <w:r w:rsidRPr="00484935">
              <w:rPr>
                <w:b/>
                <w:bCs/>
                <w:i/>
                <w:iCs/>
                <w:sz w:val="22"/>
                <w:szCs w:val="22"/>
              </w:rPr>
              <w:t>несены изменения в Порядок  размещения сведений  о доходах, расходах, об имуществе и обязательствах имущественного характера лиц, замещающих муниципальные должности муниципальной службы в органах местного самоуправления муниципального образования Орджоникидзевский район и членов их семей в информационно-телекаммуникационной сети «Интернет» и предоставления этих сведений в средствах массовой информации для опубликования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484935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</w:p>
          <w:p w:rsidR="00620764" w:rsidRPr="004F00D7" w:rsidRDefault="00620764" w:rsidP="000F552E">
            <w:pPr>
              <w:pStyle w:val="BodyText"/>
              <w:tabs>
                <w:tab w:val="num" w:pos="0"/>
              </w:tabs>
              <w:ind w:firstLine="432"/>
              <w:jc w:val="both"/>
            </w:pPr>
            <w:r w:rsidRPr="004F00D7">
              <w:rPr>
                <w:sz w:val="22"/>
                <w:szCs w:val="22"/>
              </w:rPr>
              <w:t xml:space="preserve"> </w:t>
            </w: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FD6661">
            <w:pPr>
              <w:pStyle w:val="NoSpacing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Fonts w:ascii="Times New Roman" w:hAnsi="Times New Roman" w:cs="Times New Roman"/>
              </w:rPr>
              <w:t xml:space="preserve">       Пункт 2.</w:t>
            </w:r>
            <w:r w:rsidRPr="004F00D7">
              <w:rPr>
                <w:color w:val="000000"/>
              </w:rPr>
              <w:t xml:space="preserve"> 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Организация обучения работников Админи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страции Орджоникидзевского района  по профилактике кор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рупционных и иных правона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рушений.</w:t>
            </w:r>
          </w:p>
          <w:p w:rsidR="00620764" w:rsidRPr="004F00D7" w:rsidRDefault="00620764" w:rsidP="00757FAF">
            <w:pPr>
              <w:jc w:val="both"/>
            </w:pPr>
          </w:p>
        </w:tc>
        <w:tc>
          <w:tcPr>
            <w:tcW w:w="5760" w:type="dxa"/>
          </w:tcPr>
          <w:p w:rsidR="00620764" w:rsidRPr="004F00D7" w:rsidRDefault="00620764" w:rsidP="00F85A75">
            <w:pPr>
              <w:pStyle w:val="NoSpacing"/>
              <w:jc w:val="both"/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II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2018 года</w:t>
            </w:r>
            <w:r w:rsidRPr="004F00D7"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обучение работников Администрации Орджоникидзевского района по профилактике коррупционных и иных правонарушений не проводил</w:t>
            </w:r>
            <w:r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о</w:t>
            </w:r>
            <w:r w:rsidRPr="004F00D7"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сь.</w:t>
            </w:r>
          </w:p>
          <w:p w:rsidR="00620764" w:rsidRPr="004F00D7" w:rsidRDefault="00620764" w:rsidP="00757FA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00D7"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     </w:t>
            </w: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757FAF">
            <w:pPr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 xml:space="preserve">        Пункт 3. Исполнение  комплекса организационных, разъяснительных и иных мер по соблюдению муниципаль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ными  служащими запретов, ограничений и требований, ус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тановленных в целях противо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 xml:space="preserve">действия коррупции. </w:t>
            </w:r>
          </w:p>
          <w:p w:rsidR="00620764" w:rsidRPr="004F00D7" w:rsidRDefault="00620764" w:rsidP="00757FAF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620764" w:rsidRPr="0023561B" w:rsidRDefault="00620764" w:rsidP="00796075">
            <w:pPr>
              <w:jc w:val="both"/>
              <w:rPr>
                <w:b/>
                <w:bCs/>
                <w:i/>
                <w:iCs/>
                <w:shd w:val="clear" w:color="auto" w:fill="FCFCFC"/>
              </w:rPr>
            </w:pP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        В Администрации Орджоникидзевского района проводится  комплекс организационных и разъяснительных мер  по соблюдению муниципальными служащими  запретов и ограничений, а именно: </w:t>
            </w:r>
          </w:p>
          <w:p w:rsidR="00620764" w:rsidRPr="0023561B" w:rsidRDefault="00620764" w:rsidP="008E3AA9">
            <w:pPr>
              <w:tabs>
                <w:tab w:val="left" w:pos="387"/>
              </w:tabs>
              <w:jc w:val="both"/>
              <w:rPr>
                <w:b/>
                <w:bCs/>
                <w:i/>
                <w:iCs/>
                <w:shd w:val="clear" w:color="auto" w:fill="FCFCFC"/>
              </w:rPr>
            </w:pP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По 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правово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му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 просвещени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ю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осуществляется 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методическ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ое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  обеспечени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ю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 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наглядн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ая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 xml:space="preserve"> агитаци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я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, правов</w:t>
            </w: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ое консультирование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.</w:t>
            </w:r>
          </w:p>
          <w:p w:rsidR="00620764" w:rsidRPr="0023561B" w:rsidRDefault="00620764" w:rsidP="00EE57DA">
            <w:pPr>
              <w:jc w:val="both"/>
              <w:rPr>
                <w:b/>
                <w:bCs/>
                <w:i/>
                <w:iCs/>
                <w:shd w:val="clear" w:color="auto" w:fill="FCFCFC"/>
              </w:rPr>
            </w:pPr>
          </w:p>
          <w:p w:rsidR="00620764" w:rsidRPr="0023561B" w:rsidRDefault="00620764" w:rsidP="00581070">
            <w:pPr>
              <w:shd w:val="clear" w:color="auto" w:fill="FFFFFF"/>
              <w:jc w:val="both"/>
              <w:rPr>
                <w:b/>
                <w:bCs/>
                <w:i/>
                <w:iCs/>
                <w:shd w:val="clear" w:color="auto" w:fill="FCFCFC"/>
              </w:rPr>
            </w:pPr>
          </w:p>
          <w:p w:rsidR="00620764" w:rsidRPr="0023561B" w:rsidRDefault="00620764" w:rsidP="00D64A64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757FAF">
            <w:pPr>
              <w:pStyle w:val="NoSpacing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 xml:space="preserve">         Пункт 4. Обеспечение кон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троля, за применением  преду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смотренных законодательст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вом мер юридической ответст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венности в каждом случае не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соблюдения запретов, ограни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чений и требований, установ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ленных в целях противодейст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вия коррупции, в том числе мер по предотвращению и (или) урегулированию кон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фликта интересов (посредст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вом участия в заседаниях ко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миссии по соблюдению требо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ваний к служебному поведе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нию муниципальных служа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щих Администрации Орджо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никидзевского района и урегу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лированию конфликта интере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сов.</w:t>
            </w:r>
          </w:p>
          <w:p w:rsidR="00620764" w:rsidRPr="004F00D7" w:rsidRDefault="00620764" w:rsidP="00757FAF">
            <w:pPr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60" w:type="dxa"/>
          </w:tcPr>
          <w:p w:rsidR="00620764" w:rsidRPr="0023561B" w:rsidRDefault="00620764" w:rsidP="0046785A">
            <w:pPr>
              <w:pStyle w:val="NoSpacing"/>
              <w:jc w:val="both"/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      За 2</w:t>
            </w:r>
            <w:r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>-й</w:t>
            </w: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квартал Администрацией Орджоникидзевского района  проведено 1 заседани</w:t>
            </w:r>
            <w:r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>е</w:t>
            </w: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комиссии по соблюдению  требований к служебному поведению  муниципальных служащих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CFCFC"/>
              </w:rPr>
              <w:t xml:space="preserve"> и урегулированию конфликта интересов.</w:t>
            </w: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 Повестка дня «Рассмотрение уведомления  муниципального служащего  о невозможности  по объективным причинам  предоставить сведения о доходах, расходах, обязательствах имущественного  характера на супруга» </w:t>
            </w:r>
          </w:p>
          <w:p w:rsidR="00620764" w:rsidRPr="0023561B" w:rsidRDefault="00620764" w:rsidP="0046785A">
            <w:pPr>
              <w:pStyle w:val="NoSpacing"/>
              <w:jc w:val="both"/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    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CFCFC"/>
              </w:rPr>
              <w:t xml:space="preserve">   </w:t>
            </w:r>
            <w:r w:rsidRPr="0023561B"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>Случаев не соблюдения запретов, ограничений и требований к служебному поведению и урегулированию конфликта интересов  не выявлено.</w:t>
            </w:r>
          </w:p>
          <w:p w:rsidR="00620764" w:rsidRPr="0023561B" w:rsidRDefault="00620764" w:rsidP="0046785A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       </w:t>
            </w:r>
            <w:r w:rsidRPr="0023561B">
              <w:rPr>
                <w:rStyle w:val="10"/>
                <w:b/>
                <w:bCs/>
                <w:i/>
                <w:iCs/>
                <w:sz w:val="22"/>
                <w:szCs w:val="22"/>
              </w:rPr>
              <w:t>Меры ответственности не применялись.</w:t>
            </w:r>
          </w:p>
          <w:p w:rsidR="00620764" w:rsidRPr="0023561B" w:rsidRDefault="00620764" w:rsidP="0010189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20764" w:rsidRPr="004F00D7">
        <w:trPr>
          <w:trHeight w:val="2141"/>
        </w:trPr>
        <w:tc>
          <w:tcPr>
            <w:tcW w:w="4248" w:type="dxa"/>
          </w:tcPr>
          <w:p w:rsidR="00620764" w:rsidRPr="004F00D7" w:rsidRDefault="00620764" w:rsidP="00F24824">
            <w:pPr>
              <w:pStyle w:val="NoSpacing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Fonts w:ascii="Times New Roman" w:hAnsi="Times New Roman" w:cs="Times New Roman"/>
              </w:rPr>
              <w:t xml:space="preserve">        Пункт 5. Проведение ана</w:t>
            </w:r>
            <w:r w:rsidRPr="004F00D7">
              <w:rPr>
                <w:rFonts w:ascii="Times New Roman" w:hAnsi="Times New Roman" w:cs="Times New Roman"/>
              </w:rPr>
              <w:softHyphen/>
              <w:t>лиза соблюдения запретов, ог</w:t>
            </w:r>
            <w:r w:rsidRPr="004F00D7">
              <w:rPr>
                <w:rFonts w:ascii="Times New Roman" w:hAnsi="Times New Roman" w:cs="Times New Roman"/>
              </w:rPr>
              <w:softHyphen/>
              <w:t>раничений и требований, уста</w:t>
            </w:r>
            <w:r w:rsidRPr="004F00D7">
              <w:rPr>
                <w:rFonts w:ascii="Times New Roman" w:hAnsi="Times New Roman" w:cs="Times New Roman"/>
              </w:rPr>
              <w:softHyphen/>
              <w:t>новленных в целях противо</w:t>
            </w:r>
            <w:r w:rsidRPr="004F00D7">
              <w:rPr>
                <w:rFonts w:ascii="Times New Roman" w:hAnsi="Times New Roman" w:cs="Times New Roman"/>
              </w:rPr>
              <w:softHyphen/>
              <w:t>действия коррупции, в том числе касающихся получения подарков лицами, замещаю</w:t>
            </w:r>
            <w:r w:rsidRPr="004F00D7">
              <w:rPr>
                <w:rFonts w:ascii="Times New Roman" w:hAnsi="Times New Roman" w:cs="Times New Roman"/>
              </w:rPr>
              <w:softHyphen/>
              <w:t>щими муниципальные должно</w:t>
            </w:r>
            <w:r w:rsidRPr="004F00D7">
              <w:rPr>
                <w:rFonts w:ascii="Times New Roman" w:hAnsi="Times New Roman" w:cs="Times New Roman"/>
              </w:rPr>
              <w:softHyphen/>
              <w:t>сти Администрации Орджони</w:t>
            </w:r>
            <w:r w:rsidRPr="004F00D7">
              <w:rPr>
                <w:rFonts w:ascii="Times New Roman" w:hAnsi="Times New Roman" w:cs="Times New Roman"/>
              </w:rPr>
              <w:softHyphen/>
              <w:t>кидзевского района, а так же выполнения  иной оплачивае</w:t>
            </w:r>
            <w:r w:rsidRPr="004F00D7">
              <w:rPr>
                <w:rFonts w:ascii="Times New Roman" w:hAnsi="Times New Roman" w:cs="Times New Roman"/>
              </w:rPr>
              <w:softHyphen/>
              <w:t>мой работы и обязанности уве</w:t>
            </w:r>
            <w:r w:rsidRPr="004F00D7">
              <w:rPr>
                <w:rFonts w:ascii="Times New Roman" w:hAnsi="Times New Roman" w:cs="Times New Roman"/>
              </w:rPr>
              <w:softHyphen/>
              <w:t>домлять об обращениях в целях склонения к совершению кор</w:t>
            </w:r>
            <w:r w:rsidRPr="004F00D7">
              <w:rPr>
                <w:rFonts w:ascii="Times New Roman" w:hAnsi="Times New Roman" w:cs="Times New Roman"/>
              </w:rPr>
              <w:softHyphen/>
              <w:t>рупционных правонарушений.</w:t>
            </w:r>
          </w:p>
        </w:tc>
        <w:tc>
          <w:tcPr>
            <w:tcW w:w="5760" w:type="dxa"/>
          </w:tcPr>
          <w:p w:rsidR="00620764" w:rsidRPr="0023561B" w:rsidRDefault="00620764" w:rsidP="00F24824">
            <w:pPr>
              <w:pStyle w:val="NormalWeb"/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Ведется работа</w:t>
            </w:r>
            <w:r w:rsidRPr="0023561B">
              <w:rPr>
                <w:b/>
                <w:bCs/>
                <w:i/>
                <w:iCs/>
                <w:sz w:val="22"/>
                <w:szCs w:val="22"/>
                <w:shd w:val="clear" w:color="auto" w:fill="FCFCFC"/>
              </w:rPr>
              <w:t>.</w:t>
            </w: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757FAF">
            <w:pPr>
              <w:pStyle w:val="BodyText"/>
              <w:jc w:val="both"/>
            </w:pPr>
            <w:r w:rsidRPr="004F00D7">
              <w:rPr>
                <w:sz w:val="22"/>
                <w:szCs w:val="22"/>
              </w:rPr>
              <w:t xml:space="preserve">        Пункт 6. Оказание содей</w:t>
            </w:r>
            <w:r w:rsidRPr="004F00D7">
              <w:rPr>
                <w:sz w:val="22"/>
                <w:szCs w:val="22"/>
              </w:rPr>
              <w:softHyphen/>
              <w:t>ствия органам местного само</w:t>
            </w:r>
            <w:r w:rsidRPr="004F00D7">
              <w:rPr>
                <w:sz w:val="22"/>
                <w:szCs w:val="22"/>
              </w:rPr>
              <w:softHyphen/>
              <w:t>управления поселений  района в организации работы по про</w:t>
            </w:r>
            <w:r w:rsidRPr="004F00D7">
              <w:rPr>
                <w:sz w:val="22"/>
                <w:szCs w:val="22"/>
              </w:rPr>
              <w:softHyphen/>
              <w:t>тиводействию коррупции:</w:t>
            </w:r>
          </w:p>
          <w:p w:rsidR="00620764" w:rsidRPr="004F00D7" w:rsidRDefault="00620764" w:rsidP="00A5435A">
            <w:pPr>
              <w:pStyle w:val="BodyText"/>
              <w:jc w:val="both"/>
            </w:pPr>
            <w:r w:rsidRPr="004F00D7">
              <w:rPr>
                <w:sz w:val="22"/>
                <w:szCs w:val="22"/>
              </w:rPr>
              <w:t>- методическая помощь;</w:t>
            </w:r>
          </w:p>
          <w:p w:rsidR="00620764" w:rsidRPr="004F00D7" w:rsidRDefault="00620764" w:rsidP="00757FA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F00D7">
              <w:rPr>
                <w:rFonts w:ascii="Times New Roman" w:hAnsi="Times New Roman" w:cs="Times New Roman"/>
              </w:rPr>
              <w:t>-  проведение семинаров по во</w:t>
            </w:r>
            <w:r w:rsidRPr="004F00D7">
              <w:rPr>
                <w:rFonts w:ascii="Times New Roman" w:hAnsi="Times New Roman" w:cs="Times New Roman"/>
              </w:rPr>
              <w:softHyphen/>
              <w:t>просам профилактики  корруп</w:t>
            </w:r>
            <w:r w:rsidRPr="004F00D7">
              <w:rPr>
                <w:rFonts w:ascii="Times New Roman" w:hAnsi="Times New Roman" w:cs="Times New Roman"/>
              </w:rPr>
              <w:softHyphen/>
              <w:t>ционных правонарушений в ор</w:t>
            </w:r>
            <w:r w:rsidRPr="004F00D7">
              <w:rPr>
                <w:rFonts w:ascii="Times New Roman" w:hAnsi="Times New Roman" w:cs="Times New Roman"/>
              </w:rPr>
              <w:softHyphen/>
              <w:t>ганах местного самоуправле</w:t>
            </w:r>
            <w:r w:rsidRPr="004F00D7"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5760" w:type="dxa"/>
          </w:tcPr>
          <w:p w:rsidR="00620764" w:rsidRPr="0023561B" w:rsidRDefault="00620764" w:rsidP="00920DD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t>Администрацией Орджоникидзевского района  по мере необходимости  оказы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вается  содействие органам местного самоуправ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ления поселений  района в организации работы по противодействию коррупции.</w:t>
            </w:r>
          </w:p>
          <w:p w:rsidR="00620764" w:rsidRPr="0023561B" w:rsidRDefault="00620764" w:rsidP="00920DD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целях оказания методической помощи муниципальным образованиям района на сайте Администрации Орджоникидзевского района   размещена информация: </w:t>
            </w:r>
          </w:p>
          <w:p w:rsidR="00620764" w:rsidRPr="0023561B" w:rsidRDefault="00620764" w:rsidP="00920DD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- Методические рекомендации по вопросам  представления  сведений о доходах, расходах, об имуществе и обязательствах  имущественного характера  и заполнения  соответствующей формы  справки в 2018 году (за отчетный период 2017 года);</w:t>
            </w:r>
          </w:p>
          <w:p w:rsidR="00620764" w:rsidRDefault="00620764" w:rsidP="00920DD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</w:t>
            </w:r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- </w:t>
            </w:r>
            <w:hyperlink r:id="rId7" w:history="1">
              <w:r w:rsidRPr="0023561B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u w:val="none"/>
                  <w:shd w:val="clear" w:color="auto" w:fill="FFFFFF"/>
                  <w:lang w:val="ru-RU"/>
                </w:rPr>
                <w:t>Методический инструментарий на выявление признаков возникновения конфликта интересов, в частности скрытой аффелированности</w:t>
              </w:r>
            </w:hyperlink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620764" w:rsidRDefault="00620764" w:rsidP="00920DD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620764" w:rsidRPr="0023561B" w:rsidRDefault="00620764" w:rsidP="00920DD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3561B">
              <w:rPr>
                <w:rFonts w:ascii="Times New Roman" w:hAnsi="Times New Roman" w:cs="Times New Roman"/>
                <w:b/>
                <w:bCs/>
                <w:i/>
                <w:iCs/>
              </w:rPr>
              <w:t>Семинары не проводились.</w:t>
            </w:r>
          </w:p>
          <w:p w:rsidR="00620764" w:rsidRPr="004F00D7" w:rsidRDefault="00620764" w:rsidP="00EE2A23">
            <w:pPr>
              <w:pStyle w:val="NoSpacing"/>
              <w:tabs>
                <w:tab w:val="left" w:pos="1872"/>
              </w:tabs>
              <w:jc w:val="both"/>
              <w:rPr>
                <w:rStyle w:val="10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b/>
                <w:bCs/>
                <w:i/>
                <w:iCs/>
              </w:rPr>
              <w:t xml:space="preserve">   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087660">
            <w:pPr>
              <w:pStyle w:val="BodyText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sz w:val="22"/>
                <w:szCs w:val="22"/>
              </w:rPr>
              <w:t xml:space="preserve">        Пункт 7. 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Подготовка и последующее размещение на официальном сайте Администрации Орджоникидзевского района и в районной газете  «Орджоникидзевский рабочий» информационных материалов:</w:t>
            </w:r>
          </w:p>
          <w:p w:rsidR="00620764" w:rsidRPr="004F00D7" w:rsidRDefault="00620764" w:rsidP="00087660">
            <w:pPr>
              <w:pStyle w:val="BodyText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- разъяснительно-правового характера с элементами агитации для предпринимателей о типичных коррупционных ситуациях и путях их разрешения;</w:t>
            </w:r>
          </w:p>
          <w:p w:rsidR="00620764" w:rsidRPr="004F00D7" w:rsidRDefault="00620764" w:rsidP="00087660">
            <w:pPr>
              <w:pStyle w:val="BodyText"/>
              <w:rPr>
                <w:b/>
                <w:bCs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- методических рекомендаций по профилактике коррупционных и иных правонарушений.</w:t>
            </w:r>
          </w:p>
        </w:tc>
        <w:tc>
          <w:tcPr>
            <w:tcW w:w="5760" w:type="dxa"/>
          </w:tcPr>
          <w:p w:rsidR="00620764" w:rsidRPr="0023561B" w:rsidRDefault="00620764" w:rsidP="00B62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3561B">
              <w:rPr>
                <w:b/>
                <w:bCs/>
                <w:i/>
                <w:iCs/>
                <w:sz w:val="22"/>
                <w:szCs w:val="22"/>
              </w:rPr>
              <w:t xml:space="preserve">      Администрацией Орджоникидзевского района подготовлена и размещена на официальном сайте в разделе  Противодействие коррупции «</w:t>
            </w:r>
            <w:hyperlink r:id="rId8" w:history="1">
              <w:r w:rsidRPr="0023561B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  <w:lang w:val="ru-RU"/>
                </w:rPr>
                <w:t>Методический инструментарий на выявление признаков возникновения конфликта интересов, в частности скрытой аффелированности</w:t>
              </w:r>
            </w:hyperlink>
            <w:r w:rsidRPr="0023561B">
              <w:rPr>
                <w:b/>
                <w:bCs/>
                <w:i/>
                <w:iCs/>
                <w:sz w:val="22"/>
                <w:szCs w:val="22"/>
              </w:rPr>
              <w:t>».</w:t>
            </w:r>
          </w:p>
          <w:p w:rsidR="00620764" w:rsidRPr="0023561B" w:rsidRDefault="00620764" w:rsidP="003F37EE">
            <w:pPr>
              <w:jc w:val="both"/>
              <w:rPr>
                <w:b/>
                <w:bCs/>
                <w:i/>
                <w:iCs/>
              </w:rPr>
            </w:pPr>
            <w:r w:rsidRPr="0023561B">
              <w:rPr>
                <w:b/>
                <w:bCs/>
                <w:i/>
                <w:iCs/>
                <w:sz w:val="22"/>
                <w:szCs w:val="22"/>
              </w:rPr>
              <w:t>В разделе Прокуратура Орджоникидзевского района  29.05.2018 размещена статья Вопрос-ответ «Предусмотрена ли ответственность за совершение коррупционных правонарушений для организаций?</w:t>
            </w:r>
          </w:p>
          <w:p w:rsidR="00620764" w:rsidRPr="0023561B" w:rsidRDefault="00620764" w:rsidP="003F37EE">
            <w:pPr>
              <w:jc w:val="both"/>
              <w:rPr>
                <w:b/>
                <w:bCs/>
                <w:i/>
                <w:iCs/>
              </w:rPr>
            </w:pPr>
            <w:r w:rsidRPr="0023561B">
              <w:rPr>
                <w:b/>
                <w:bCs/>
                <w:i/>
                <w:iCs/>
                <w:sz w:val="22"/>
                <w:szCs w:val="22"/>
              </w:rPr>
              <w:t xml:space="preserve">    В районной газете  Орджоникидзевский район  опубликована статья  «Дети-против коррупции».</w:t>
            </w:r>
          </w:p>
          <w:p w:rsidR="00620764" w:rsidRPr="0023561B" w:rsidRDefault="00620764" w:rsidP="003F37EE">
            <w:pPr>
              <w:jc w:val="both"/>
              <w:rPr>
                <w:b/>
                <w:bCs/>
                <w:i/>
                <w:iCs/>
              </w:rPr>
            </w:pPr>
          </w:p>
          <w:p w:rsidR="00620764" w:rsidRPr="004F00D7" w:rsidRDefault="00620764" w:rsidP="00B10BFD">
            <w:pPr>
              <w:pStyle w:val="BodyText"/>
              <w:jc w:val="both"/>
              <w:rPr>
                <w:b/>
                <w:bCs/>
                <w:i/>
                <w:iCs/>
              </w:rPr>
            </w:pP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 Пункт </w:t>
            </w:r>
            <w:r>
              <w:rPr>
                <w:rStyle w:val="10"/>
                <w:sz w:val="22"/>
                <w:szCs w:val="22"/>
                <w:lang w:val="ru-RU"/>
              </w:rPr>
              <w:t>8</w:t>
            </w:r>
            <w:r w:rsidRPr="004F00D7">
              <w:rPr>
                <w:rStyle w:val="10"/>
                <w:sz w:val="22"/>
                <w:szCs w:val="22"/>
                <w:lang w:val="ru-RU"/>
              </w:rPr>
              <w:t>. Обеспечение дея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тельности Комиссии по вопро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сам противодействия корруп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ции муниципального образо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вания Орджоникидзевский район путем:</w:t>
            </w:r>
          </w:p>
          <w:p w:rsidR="00620764" w:rsidRPr="004F00D7" w:rsidRDefault="00620764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</w:p>
          <w:p w:rsidR="00620764" w:rsidRPr="004F00D7" w:rsidRDefault="00620764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</w:p>
          <w:p w:rsidR="00620764" w:rsidRPr="004F00D7" w:rsidRDefault="00620764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>- проведения плановых заседа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ний</w:t>
            </w:r>
          </w:p>
          <w:p w:rsidR="00620764" w:rsidRPr="004F00D7" w:rsidRDefault="00620764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>- проведения внеплановых за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седаний</w:t>
            </w:r>
          </w:p>
          <w:p w:rsidR="00620764" w:rsidRPr="004F00D7" w:rsidRDefault="00620764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>- контроля за исполнением ре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шений</w:t>
            </w:r>
          </w:p>
        </w:tc>
        <w:tc>
          <w:tcPr>
            <w:tcW w:w="5760" w:type="dxa"/>
          </w:tcPr>
          <w:p w:rsidR="00620764" w:rsidRPr="004F00D7" w:rsidRDefault="00620764" w:rsidP="00707CAA">
            <w:pPr>
              <w:jc w:val="both"/>
              <w:rPr>
                <w:b/>
                <w:bCs/>
                <w:i/>
                <w:iCs/>
              </w:rPr>
            </w:pPr>
            <w:r w:rsidRPr="004F00D7">
              <w:rPr>
                <w:b/>
                <w:bCs/>
                <w:i/>
                <w:iCs/>
                <w:sz w:val="22"/>
                <w:szCs w:val="22"/>
              </w:rPr>
              <w:t xml:space="preserve">       Постановлением Администрации Орджоникидзевского района от 06.05.2010 № 172 «О создании Комиссии по вопросам противодействия коррупции муниципального образования Орджоникидзевский район» обеспечена деятельность  комиссии по вопросам противодействия  коррупции муниципального образования  Орджоникидзевский район.</w:t>
            </w:r>
          </w:p>
          <w:p w:rsidR="00620764" w:rsidRDefault="00620764" w:rsidP="00707CAA">
            <w:pPr>
              <w:jc w:val="both"/>
              <w:rPr>
                <w:b/>
                <w:bCs/>
                <w:i/>
                <w:iCs/>
              </w:rPr>
            </w:pPr>
            <w:r w:rsidRPr="004F00D7">
              <w:rPr>
                <w:b/>
                <w:bCs/>
                <w:i/>
                <w:iCs/>
                <w:sz w:val="22"/>
                <w:szCs w:val="22"/>
              </w:rPr>
              <w:t xml:space="preserve">     За отчетный период </w:t>
            </w:r>
            <w:r>
              <w:rPr>
                <w:b/>
                <w:bCs/>
                <w:i/>
                <w:iCs/>
                <w:sz w:val="22"/>
                <w:szCs w:val="22"/>
              </w:rPr>
              <w:t>проведено одно плановое заседание Комиссии  по вопросам  противодействия коррупции  30.05.2018 повестка дня «Рассмотрение представления  СК от 25.05.2018 «О принятии мер  по  устранению обстоятельств, способствовавших совершению преступления».</w:t>
            </w:r>
          </w:p>
          <w:p w:rsidR="00620764" w:rsidRDefault="00620764" w:rsidP="00707CA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Внеплановые заседания комиссии не проводились.</w:t>
            </w:r>
          </w:p>
          <w:p w:rsidR="00620764" w:rsidRDefault="00620764" w:rsidP="00707CA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Протоколом комиссии от 30.05.2018 установлен контроль  за исполнением решений в срок до 01.07.2018, провести работу: </w:t>
            </w:r>
          </w:p>
          <w:p w:rsidR="00620764" w:rsidRDefault="00620764" w:rsidP="00653F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  по разъяснению  законодательства  по противодействию коррупции в образовательных учреждениях Орджоникидзевского района;</w:t>
            </w:r>
          </w:p>
          <w:p w:rsidR="00620764" w:rsidRDefault="00620764" w:rsidP="00707CA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 по привлечению ответственных лиц к дисциплинарной ответственности.</w:t>
            </w:r>
          </w:p>
          <w:p w:rsidR="00620764" w:rsidRPr="004F00D7" w:rsidRDefault="00620764" w:rsidP="00707CAA">
            <w:pPr>
              <w:jc w:val="both"/>
            </w:pP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757FAF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>
              <w:rPr>
                <w:rStyle w:val="10"/>
                <w:sz w:val="22"/>
                <w:szCs w:val="22"/>
                <w:lang w:val="ru-RU"/>
              </w:rPr>
              <w:t xml:space="preserve">        Пункт 9</w:t>
            </w:r>
            <w:r w:rsidRPr="004F00D7">
              <w:rPr>
                <w:rStyle w:val="10"/>
                <w:sz w:val="22"/>
                <w:szCs w:val="22"/>
                <w:lang w:val="ru-RU"/>
              </w:rPr>
              <w:t>. Организация и проведение  комплекса  мероприятий, направленных  на улучшение качества антикоррупционной экспертизы нормативных правовых актов.</w:t>
            </w:r>
          </w:p>
        </w:tc>
        <w:tc>
          <w:tcPr>
            <w:tcW w:w="5760" w:type="dxa"/>
          </w:tcPr>
          <w:p w:rsidR="00620764" w:rsidRPr="00014D5D" w:rsidRDefault="00620764" w:rsidP="003D06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Администрацией Орджоникидзевского района организована антикоррупционная экспертиза нормативных правовых актов и их проектов, которая проводится на основе Правил и Методики проведе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ния антикоррупционной экспертизы норма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тивных правовых актов и  проектов норма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тивных правовых актов, утвержденных По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становлением Правительства Российской Фе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дерации от 26.02.2010 № 96 «Об антикоррупци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онной экспертизе нормативных правовых ак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тов и  проектов нормативных правовых ак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тов», а так же  в соответствии с постанов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лением Администрации  Орджоникидзевского района от 30.01.2015 № 65 "Об утверждении Положения о порядке проведения антикорруп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ционной экспертизы нормативных правовых актов и проектов нормативных правовых ак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тов Администрации Орджоникидзевского рай</w:t>
            </w:r>
            <w:r w:rsidRPr="00014D5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она".</w:t>
            </w: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757FAF">
            <w:pPr>
              <w:pStyle w:val="BodyText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 xml:space="preserve">          Пункт 1</w:t>
            </w:r>
            <w:r>
              <w:rPr>
                <w:rStyle w:val="10"/>
                <w:color w:val="000000"/>
                <w:sz w:val="22"/>
                <w:szCs w:val="22"/>
                <w:lang w:val="ru-RU"/>
              </w:rPr>
              <w:t>0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. Формирование отчета об исполнении настоя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щего Плана,   с последующим предоставлением отчета в Ап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парат Правительства Респуб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лики Хакасия и размещения отчета на официальном сайте  Администрации Орджоникид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зевского района.</w:t>
            </w:r>
          </w:p>
        </w:tc>
        <w:tc>
          <w:tcPr>
            <w:tcW w:w="5760" w:type="dxa"/>
          </w:tcPr>
          <w:p w:rsidR="00620764" w:rsidRPr="004F00D7" w:rsidRDefault="00620764" w:rsidP="00757FA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>Подготовлен отчет об исполнении Плана про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тиводействия коррупции в Орджоникидзевском районе на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годы за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второй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года и направлен в Аппарат Правительства Респуб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лики Хакасия (исх. № ПА-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847 от 31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>), а так же размещен на официальном сайте Ад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министрации Орджоникидзев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ского район в разделе Противодействие коррупции</w:t>
            </w:r>
          </w:p>
          <w:p w:rsidR="00620764" w:rsidRPr="004F00D7" w:rsidRDefault="00620764" w:rsidP="00757FA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757FAF">
            <w:pPr>
              <w:pStyle w:val="BodyText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 xml:space="preserve">         Пункт 1</w:t>
            </w:r>
            <w:r>
              <w:rPr>
                <w:rStyle w:val="10"/>
                <w:color w:val="000000"/>
                <w:sz w:val="22"/>
                <w:szCs w:val="22"/>
                <w:lang w:val="ru-RU"/>
              </w:rPr>
              <w:t>1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. Направление в Про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куратуру Орджоникидзевского района принятых нормативно-правовых актов и проектов нормативно-правовых актов для проведения антикоррупци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онной экспертизы.</w:t>
            </w:r>
          </w:p>
        </w:tc>
        <w:tc>
          <w:tcPr>
            <w:tcW w:w="5760" w:type="dxa"/>
          </w:tcPr>
          <w:p w:rsidR="00620764" w:rsidRDefault="00620764" w:rsidP="009D753F">
            <w:pPr>
              <w:pStyle w:val="BodyText3"/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 2-й квартал  2018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t xml:space="preserve"> года принято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t xml:space="preserve"> норма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softHyphen/>
              <w:t>тивных  правовых актов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и проектов НПА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t>, подлежащих анти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softHyphen/>
              <w:t>коррупционной экспертизе и направленных, в Прокуратуру Орджоникидзевского района со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softHyphen/>
              <w:t xml:space="preserve">ставляет 28. Всего за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2 квартал:  Проектов – 41, </w:t>
            </w:r>
            <w:r w:rsidRPr="004F00D7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НПА – 41;</w:t>
            </w:r>
          </w:p>
          <w:p w:rsidR="00620764" w:rsidRPr="004F00D7" w:rsidRDefault="00620764" w:rsidP="00DD08FF">
            <w:pPr>
              <w:pStyle w:val="BodyText3"/>
              <w:ind w:firstLine="70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20764" w:rsidRPr="004F00D7" w:rsidRDefault="00620764" w:rsidP="00757FA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757FAF">
            <w:pPr>
              <w:pStyle w:val="BodyText"/>
              <w:jc w:val="both"/>
              <w:rPr>
                <w:rStyle w:val="10"/>
                <w:color w:val="000000"/>
                <w:sz w:val="22"/>
                <w:szCs w:val="22"/>
              </w:rPr>
            </w:pPr>
            <w:r>
              <w:rPr>
                <w:rStyle w:val="10"/>
                <w:color w:val="000000"/>
                <w:sz w:val="22"/>
                <w:szCs w:val="22"/>
                <w:lang w:val="ru-RU"/>
              </w:rPr>
              <w:t xml:space="preserve">       Пункт 12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t>. Направление в Пра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вительство Республики Хака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сия  сведений о ходе реализа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ции мер по противодействию коррупции в Орджоникидзев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ском районе для последую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>щего предоставления полно</w:t>
            </w:r>
            <w:r w:rsidRPr="004F00D7">
              <w:rPr>
                <w:rStyle w:val="10"/>
                <w:color w:val="000000"/>
                <w:sz w:val="22"/>
                <w:szCs w:val="22"/>
                <w:lang w:val="ru-RU"/>
              </w:rPr>
              <w:softHyphen/>
              <w:t xml:space="preserve">мочному представителю </w:t>
            </w:r>
            <w:r w:rsidRPr="004F00D7">
              <w:rPr>
                <w:rStyle w:val="10"/>
                <w:color w:val="000000"/>
                <w:sz w:val="22"/>
                <w:szCs w:val="22"/>
              </w:rPr>
              <w:t>Пре</w:t>
            </w:r>
            <w:r w:rsidRPr="004F00D7">
              <w:rPr>
                <w:rStyle w:val="10"/>
                <w:color w:val="000000"/>
                <w:sz w:val="22"/>
                <w:szCs w:val="22"/>
              </w:rPr>
              <w:softHyphen/>
              <w:t>зидента  Российской Федера</w:t>
            </w:r>
            <w:r w:rsidRPr="004F00D7">
              <w:rPr>
                <w:rStyle w:val="10"/>
                <w:color w:val="000000"/>
                <w:sz w:val="22"/>
                <w:szCs w:val="22"/>
              </w:rPr>
              <w:softHyphen/>
              <w:t>ции в Сибирском федеральном округе.</w:t>
            </w:r>
          </w:p>
        </w:tc>
        <w:tc>
          <w:tcPr>
            <w:tcW w:w="5760" w:type="dxa"/>
          </w:tcPr>
          <w:p w:rsidR="00620764" w:rsidRPr="004F00D7" w:rsidRDefault="00620764" w:rsidP="00757FA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Подготовлены и направлены в Правительство Республики Хакасия сведения о ходе реализации мер по противодействию коррупции в Орджо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никидзевском районе,  для последующего пре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>доставления полномочному представителю Президента Российской Федерации в Сибир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softHyphen/>
              <w:t xml:space="preserve">ском федеральном округе (исх.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СВ-502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от 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>.04.201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Pr="004F00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). </w:t>
            </w:r>
          </w:p>
          <w:p w:rsidR="00620764" w:rsidRPr="004F00D7" w:rsidRDefault="00620764" w:rsidP="00757F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A25CA3">
            <w:pPr>
              <w:pStyle w:val="BodyText"/>
              <w:jc w:val="both"/>
              <w:rPr>
                <w:rStyle w:val="10"/>
                <w:color w:val="00000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Пункт 1</w:t>
            </w:r>
            <w:r>
              <w:rPr>
                <w:rStyle w:val="10"/>
                <w:sz w:val="22"/>
                <w:szCs w:val="22"/>
                <w:lang w:val="ru-RU"/>
              </w:rPr>
              <w:t>3</w:t>
            </w:r>
            <w:r w:rsidRPr="004F00D7">
              <w:rPr>
                <w:rStyle w:val="10"/>
                <w:sz w:val="22"/>
                <w:szCs w:val="22"/>
                <w:lang w:val="ru-RU"/>
              </w:rPr>
              <w:t>. Проведение анализа соблюдения запретов, ограни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чений и требований, установ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ленных в целях противодейст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вия коррупции, в том числе ка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сающихся получения подарков муниципальными служащими Администрации Орджоникид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зевского района, выполнения иной оплачиваемой работы, обязанности уведомлять об об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ращениях в целях  склонения  к совершению коррупционных правонарушений.</w:t>
            </w:r>
          </w:p>
        </w:tc>
        <w:tc>
          <w:tcPr>
            <w:tcW w:w="5760" w:type="dxa"/>
          </w:tcPr>
          <w:p w:rsidR="00620764" w:rsidRPr="00AE51BF" w:rsidRDefault="00620764" w:rsidP="00A25CA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</w:pPr>
            <w:r w:rsidRPr="00AE51BF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 xml:space="preserve">     </w:t>
            </w: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В Администрации Орджоникидзевского района проведен </w:t>
            </w:r>
            <w:r w:rsidRPr="00F33B75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анализ  </w:t>
            </w: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>предоставления  сведений о доходах, об имуществе и обязательствах имущественного характера муниципальными служащими. Фактов несвоевременной сдачи сведений  о доходах, об имуществе и обязательствах имущественного характера не выявлены.</w:t>
            </w:r>
          </w:p>
          <w:p w:rsidR="00620764" w:rsidRPr="00AE51BF" w:rsidRDefault="00620764" w:rsidP="0086735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       1 муниципальный служащий уведомил о невозможности  предоставить сведения о доходах, расходах, обязательствах имущественного характера.</w:t>
            </w:r>
          </w:p>
          <w:p w:rsidR="00620764" w:rsidRPr="00AE51BF" w:rsidRDefault="00620764" w:rsidP="00AE51BF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     Уведомления муниципальных служащих о выполнении иной  оплачиваемой работы не поступали.      Фактов нарушения порядка уведомления об иной оплачиваемой работе не выявлено.</w:t>
            </w:r>
          </w:p>
          <w:p w:rsidR="00620764" w:rsidRPr="00AE51BF" w:rsidRDefault="00620764" w:rsidP="0086735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      Уведомления муниципальных служащих о фактах обращений в целях склонения их к совершению коррупционных правонарушений не поступали.</w:t>
            </w:r>
          </w:p>
          <w:p w:rsidR="00620764" w:rsidRPr="00AE51BF" w:rsidRDefault="00620764" w:rsidP="0086735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hd w:val="clear" w:color="auto" w:fill="FFFFFF"/>
              </w:rPr>
              <w:t xml:space="preserve">      Уведомления муниципальных служащих о возможном возникновении у них конфликта интересов, не поступали.</w:t>
            </w:r>
          </w:p>
          <w:p w:rsidR="00620764" w:rsidRPr="00AE51BF" w:rsidRDefault="00620764" w:rsidP="0086735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087660">
            <w:pPr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  Пункт 1</w:t>
            </w:r>
            <w:r>
              <w:rPr>
                <w:rStyle w:val="10"/>
                <w:sz w:val="22"/>
                <w:szCs w:val="22"/>
                <w:lang w:val="ru-RU"/>
              </w:rPr>
              <w:t>4</w:t>
            </w:r>
            <w:r w:rsidRPr="004F00D7">
              <w:rPr>
                <w:rStyle w:val="10"/>
                <w:sz w:val="22"/>
                <w:szCs w:val="22"/>
                <w:lang w:val="ru-RU"/>
              </w:rPr>
              <w:t>. Формирование у му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ниципальных служащих  Ад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министрации Орджоникидзев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ского района и органов мест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ного самоуправления поселе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ний отрицательного отноше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ния к коррупции, в том числе оформление стендов по анти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коррупционной тематике и поддержание содержащейся в них информации  в актуальном состоянии; проведение семи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наров и совещаний, направ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ленных на доведение до муни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ципальных служащих требова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ний антикоррупционного зако</w:t>
            </w:r>
            <w:r w:rsidRPr="004F00D7">
              <w:rPr>
                <w:rStyle w:val="10"/>
                <w:sz w:val="22"/>
                <w:szCs w:val="22"/>
                <w:lang w:val="ru-RU"/>
              </w:rPr>
              <w:softHyphen/>
              <w:t>нодательства.</w:t>
            </w:r>
          </w:p>
        </w:tc>
        <w:tc>
          <w:tcPr>
            <w:tcW w:w="5760" w:type="dxa"/>
          </w:tcPr>
          <w:p w:rsidR="00620764" w:rsidRPr="00AE51BF" w:rsidRDefault="00620764" w:rsidP="00AE51BF">
            <w:pPr>
              <w:jc w:val="both"/>
              <w:rPr>
                <w:b/>
                <w:bCs/>
                <w:i/>
                <w:iCs/>
              </w:rPr>
            </w:pPr>
            <w:r w:rsidRPr="00AE51BF">
              <w:rPr>
                <w:b/>
                <w:bCs/>
                <w:i/>
                <w:iCs/>
                <w:sz w:val="22"/>
                <w:szCs w:val="22"/>
              </w:rPr>
              <w:t xml:space="preserve">       Администрацией Орджоникидзевского района подготовлена и размещена на официальном сайте в разделе  Противодействие коррупции,  </w:t>
            </w:r>
            <w:hyperlink r:id="rId9" w:history="1">
              <w:r w:rsidRPr="00AE51BF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  <w:lang w:val="ru-RU"/>
                </w:rPr>
                <w:t>Памятка</w:t>
              </w:r>
              <w:r w:rsidRPr="00AE51BF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 </w:t>
              </w:r>
              <w:r w:rsidRPr="00AE51BF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  <w:lang w:val="ru-RU"/>
                </w:rPr>
                <w:t>«о недопущении государственными гражданскими служащими Республики Хакасия, муниципальными служащими в Республике Хакасия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        </w:r>
            </w:hyperlink>
            <w:r w:rsidRPr="00AE51BF">
              <w:rPr>
                <w:b/>
                <w:bCs/>
                <w:i/>
                <w:iCs/>
                <w:sz w:val="22"/>
                <w:szCs w:val="22"/>
              </w:rPr>
              <w:t>».</w:t>
            </w:r>
          </w:p>
          <w:p w:rsidR="00620764" w:rsidRPr="00AE51BF" w:rsidRDefault="00620764" w:rsidP="00AE51BF">
            <w:pPr>
              <w:jc w:val="both"/>
              <w:rPr>
                <w:b/>
                <w:bCs/>
                <w:i/>
                <w:iCs/>
              </w:rPr>
            </w:pPr>
            <w:r w:rsidRPr="00AE51BF">
              <w:rPr>
                <w:b/>
                <w:bCs/>
                <w:i/>
                <w:iCs/>
                <w:sz w:val="22"/>
                <w:szCs w:val="22"/>
              </w:rPr>
              <w:t xml:space="preserve">          В разделе Прокуратура Орджоникидзевского района  29.05.2018 размещена статья Вопрос-ответ «Предусмотрена ли ответственность за совершение коррупционных правонарушений для организаций?</w:t>
            </w:r>
          </w:p>
          <w:p w:rsidR="00620764" w:rsidRPr="00AE51BF" w:rsidRDefault="00620764" w:rsidP="00AE51BF">
            <w:pPr>
              <w:rPr>
                <w:b/>
                <w:bCs/>
                <w:i/>
                <w:iCs/>
              </w:rPr>
            </w:pP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D3223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  Пункт 16. Обеспечение выполнения требований законодательства о предотвращении и урегулировании конфликта интересов на муниципальной службе Администрации Орджоникидзевского района, путем: </w:t>
            </w:r>
          </w:p>
          <w:p w:rsidR="00620764" w:rsidRPr="004F00D7" w:rsidRDefault="00620764" w:rsidP="00D3223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- организации работы комиссии по соблюдению требований к служебному поведению муниципальных служащих Администрации Орджоникидзевского района и урегулированию конфликта интересов; </w:t>
            </w:r>
          </w:p>
          <w:p w:rsidR="00620764" w:rsidRDefault="00620764" w:rsidP="00D3223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</w:p>
          <w:p w:rsidR="00620764" w:rsidRDefault="00620764" w:rsidP="00D3223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</w:p>
          <w:p w:rsidR="00620764" w:rsidRPr="004F00D7" w:rsidRDefault="00620764" w:rsidP="00D3223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>- регистрации и рассмотрения уведомлений о возникновении личной заинтересованности при исполнении  должностных обязанностей, которая приводит или может привести к конфликту интересов;</w:t>
            </w:r>
          </w:p>
          <w:p w:rsidR="00620764" w:rsidRPr="004F00D7" w:rsidRDefault="00620764" w:rsidP="00D32239">
            <w:pPr>
              <w:pStyle w:val="BodyTex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>- принятия мер по предотвращению и урегулированию конфликта интересов.</w:t>
            </w:r>
          </w:p>
        </w:tc>
        <w:tc>
          <w:tcPr>
            <w:tcW w:w="5760" w:type="dxa"/>
          </w:tcPr>
          <w:p w:rsidR="00620764" w:rsidRPr="00AE51BF" w:rsidRDefault="00620764" w:rsidP="00AE51B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i/>
                <w:iCs/>
                <w:spacing w:val="3"/>
              </w:rPr>
            </w:pPr>
            <w:r w:rsidRPr="00AE51BF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    </w:t>
            </w:r>
            <w:r w:rsidRPr="00AE51BF">
              <w:rPr>
                <w:b/>
                <w:bCs/>
                <w:i/>
                <w:iCs/>
                <w:sz w:val="22"/>
                <w:szCs w:val="22"/>
              </w:rPr>
              <w:t>За 2 квартал 2018 года Администрацией Орджоникидзевского района  проведено 1 заседание комиссии по соблюдению требований к служебному поведению и урегулированию конфликта интересов. На заседани</w:t>
            </w:r>
            <w:r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AE51BF">
              <w:rPr>
                <w:b/>
                <w:bCs/>
                <w:i/>
                <w:iCs/>
                <w:sz w:val="22"/>
                <w:szCs w:val="22"/>
              </w:rPr>
              <w:t xml:space="preserve"> комиссий были рассмотрены материалы в отношении 1 муниципального служащего, в том числе рассмотрены материалы по следующим вопросам: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(в отношении одного муниципального служащего);</w:t>
            </w:r>
          </w:p>
          <w:p w:rsidR="00620764" w:rsidRPr="00AE51BF" w:rsidRDefault="00620764" w:rsidP="00AE51BF">
            <w:pPr>
              <w:shd w:val="clear" w:color="auto" w:fill="FFFFFF"/>
              <w:spacing w:after="150"/>
              <w:jc w:val="both"/>
              <w:rPr>
                <w:b/>
                <w:bCs/>
                <w:i/>
                <w:iCs/>
                <w:spacing w:val="3"/>
              </w:rPr>
            </w:pPr>
            <w:r w:rsidRPr="00AE51BF">
              <w:rPr>
                <w:b/>
                <w:bCs/>
                <w:i/>
                <w:iCs/>
                <w:spacing w:val="3"/>
                <w:sz w:val="22"/>
                <w:szCs w:val="22"/>
              </w:rPr>
              <w:t xml:space="preserve">- уведомления о возникновении личной заинтересованности  при </w:t>
            </w:r>
            <w:r w:rsidRPr="00AE51BF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>исполнении  должностных обязанностей, которая приводит или может привести к конфликту интересов</w:t>
            </w:r>
            <w:r w:rsidRPr="00AE51BF">
              <w:rPr>
                <w:b/>
                <w:bCs/>
                <w:i/>
                <w:iCs/>
                <w:spacing w:val="3"/>
                <w:sz w:val="22"/>
                <w:szCs w:val="22"/>
              </w:rPr>
              <w:t xml:space="preserve"> не поступали.</w:t>
            </w:r>
          </w:p>
          <w:p w:rsidR="00620764" w:rsidRPr="00AE51BF" w:rsidRDefault="00620764" w:rsidP="00AE51BF">
            <w:pPr>
              <w:shd w:val="clear" w:color="auto" w:fill="FFFFFF"/>
              <w:spacing w:after="150"/>
              <w:rPr>
                <w:b/>
                <w:bCs/>
                <w:i/>
                <w:iCs/>
                <w:spacing w:val="3"/>
              </w:rPr>
            </w:pPr>
          </w:p>
          <w:p w:rsidR="00620764" w:rsidRPr="00AE51BF" w:rsidRDefault="00620764" w:rsidP="00AE51BF">
            <w:pPr>
              <w:shd w:val="clear" w:color="auto" w:fill="FFFFFF"/>
              <w:spacing w:after="150"/>
              <w:rPr>
                <w:b/>
                <w:bCs/>
                <w:i/>
                <w:iCs/>
                <w:spacing w:val="3"/>
              </w:rPr>
            </w:pPr>
            <w:r w:rsidRPr="00AE51BF">
              <w:rPr>
                <w:b/>
                <w:bCs/>
                <w:i/>
                <w:iCs/>
                <w:spacing w:val="3"/>
                <w:sz w:val="22"/>
                <w:szCs w:val="22"/>
              </w:rPr>
              <w:t>Меры ответственности не принимались.</w:t>
            </w:r>
          </w:p>
          <w:p w:rsidR="00620764" w:rsidRPr="00AE51BF" w:rsidRDefault="00620764" w:rsidP="00AE51BF">
            <w:pPr>
              <w:jc w:val="both"/>
              <w:rPr>
                <w:b/>
                <w:bCs/>
                <w:i/>
                <w:iCs/>
              </w:rPr>
            </w:pPr>
            <w:r w:rsidRPr="00AE51BF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8D3A7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  Пункт 17. Выявление случаев несоблюдения лицами, замещающими муниципальные должности Администрации Орджоникидзевского района,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нарушающим эти требования, меры юридической ответственности, предусмотренные законодательством Российской Федерации </w:t>
            </w:r>
          </w:p>
        </w:tc>
        <w:tc>
          <w:tcPr>
            <w:tcW w:w="5760" w:type="dxa"/>
          </w:tcPr>
          <w:p w:rsidR="00620764" w:rsidRPr="00AE51BF" w:rsidRDefault="00620764" w:rsidP="008D3A79">
            <w:pPr>
              <w:pStyle w:val="ConsPlusTitle"/>
              <w:widowControl/>
              <w:jc w:val="both"/>
              <w:rPr>
                <w:i/>
                <w:iCs/>
                <w:sz w:val="22"/>
                <w:szCs w:val="22"/>
              </w:rPr>
            </w:pPr>
            <w:r w:rsidRPr="00AE51BF">
              <w:rPr>
                <w:i/>
                <w:iCs/>
                <w:sz w:val="22"/>
                <w:szCs w:val="22"/>
              </w:rPr>
              <w:t xml:space="preserve">     С целью обеспечения выполнения  требований законодательства о предотвращении  и урегулировании конфликта интересов на муниципальной службе, постановлением Администрации Орджоникидзевского района от 01.09.2010 № 427 утверждено Положение о комиссии  по соблюдению требований к служебному поведению  муниципальных служащих Администрации муниципального образования Орджоникидзевский район и урегулированию конфликта интересов.        </w:t>
            </w:r>
          </w:p>
          <w:p w:rsidR="00620764" w:rsidRPr="00AE51BF" w:rsidRDefault="00620764" w:rsidP="008D3A79">
            <w:pPr>
              <w:pStyle w:val="ConsPlusTitle"/>
              <w:widowControl/>
              <w:jc w:val="both"/>
              <w:rPr>
                <w:i/>
                <w:iCs/>
                <w:sz w:val="22"/>
                <w:szCs w:val="22"/>
              </w:rPr>
            </w:pPr>
            <w:r w:rsidRPr="00AE51BF">
              <w:rPr>
                <w:i/>
                <w:iCs/>
                <w:sz w:val="22"/>
                <w:szCs w:val="22"/>
              </w:rPr>
              <w:t xml:space="preserve">        Указанное Положение определяет порядок работы  комиссии  по соблюдению требований к служебному поведению муниципальных служащих Администрации муниципального образования Орджоникидзевский район и урегулированию конфликта интересов.         </w:t>
            </w:r>
          </w:p>
          <w:p w:rsidR="00620764" w:rsidRPr="00AE51BF" w:rsidRDefault="00620764" w:rsidP="008D3A7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Случаев несоблюдения лицами, замещающими муниципальные должности Администрации Орджоникидзевского района, требований  о   </w:t>
            </w:r>
            <w:r w:rsidRPr="00AE51BF">
              <w:rPr>
                <w:rStyle w:val="10"/>
                <w:b/>
                <w:bCs/>
                <w:i/>
                <w:iCs/>
                <w:sz w:val="22"/>
                <w:szCs w:val="22"/>
                <w:lang w:val="ru-RU"/>
              </w:rPr>
              <w:t>предотвращении или об урегулировании конфликта интересов за 2 квартал 2018 года не выявлено.</w:t>
            </w:r>
          </w:p>
        </w:tc>
      </w:tr>
      <w:tr w:rsidR="00620764" w:rsidRPr="004F00D7">
        <w:tc>
          <w:tcPr>
            <w:tcW w:w="4248" w:type="dxa"/>
          </w:tcPr>
          <w:p w:rsidR="00620764" w:rsidRPr="004F00D7" w:rsidRDefault="00620764" w:rsidP="008D3A79">
            <w:pPr>
              <w:pStyle w:val="BodyText"/>
              <w:spacing w:line="278" w:lineRule="exact"/>
              <w:jc w:val="both"/>
              <w:rPr>
                <w:rStyle w:val="10"/>
                <w:sz w:val="22"/>
                <w:szCs w:val="22"/>
                <w:lang w:val="ru-RU"/>
              </w:rPr>
            </w:pPr>
            <w:r w:rsidRPr="004F00D7">
              <w:rPr>
                <w:rStyle w:val="10"/>
                <w:sz w:val="22"/>
                <w:szCs w:val="22"/>
                <w:lang w:val="ru-RU"/>
              </w:rPr>
              <w:t xml:space="preserve">        Пункт 18. Предупреждение коррупции в организациях, созданных для выполнения задач, поставленных перед органами местного самоуправления, с учетом требований статьи 13³ Федерального закона от 25.12.2008 № 273-ФЗ «О противодействии коррупции».</w:t>
            </w:r>
          </w:p>
        </w:tc>
        <w:tc>
          <w:tcPr>
            <w:tcW w:w="5760" w:type="dxa"/>
          </w:tcPr>
          <w:p w:rsidR="00620764" w:rsidRPr="00AE51BF" w:rsidRDefault="00620764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В целях предупреждения коррупции в организациях, созданных для выполнения задач, поставленных перед органами местного самоуправления в 2018 году.</w:t>
            </w:r>
          </w:p>
          <w:p w:rsidR="00620764" w:rsidRPr="00AE51BF" w:rsidRDefault="00620764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В образовательных организациях Орджоникидзевского района обеспечивается выполнение следующих мероприятии:</w:t>
            </w:r>
          </w:p>
          <w:p w:rsidR="00620764" w:rsidRPr="00AE51BF" w:rsidRDefault="00620764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- обеспечивается функционирование сайтов ОО в соответствии с приказом Федеральной службы по надзору в сфере образования и науки (Рособрнадзор)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информации»;</w:t>
            </w:r>
          </w:p>
          <w:p w:rsidR="00620764" w:rsidRPr="00AE51BF" w:rsidRDefault="00620764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- на сайтах ОО размещаются отчеты о самообследовании, содержащие информацию об образовательной, финансово-хозяйственной деятельности;</w:t>
            </w:r>
          </w:p>
          <w:p w:rsidR="00620764" w:rsidRPr="00AE51BF" w:rsidRDefault="00620764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- учащиеся общеобразовательных учреждений Орджоникидзевского района приняли участие в  конкурсе рисунков, плакатов и видеороликов антикоррупционной направленности организованном Хакасским региональным отделением Союза журналистов России. «Дети – против коррупции».</w:t>
            </w:r>
          </w:p>
          <w:p w:rsidR="00620764" w:rsidRPr="00AE51BF" w:rsidRDefault="00620764" w:rsidP="008D3A79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- изготавливаются и доводятся до сведения родителей памятки о «телефоне горячей линии», как составной части системы информации руководства о действиях работников ОО.</w:t>
            </w:r>
          </w:p>
          <w:p w:rsidR="00620764" w:rsidRPr="00AE51BF" w:rsidRDefault="00620764" w:rsidP="00800511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в образовательных учреждениях проводятся классные часы, уроки финансовой правовой грамотности, организованы  встречи с представителями органов надзора, МВД, Прокуратуры. </w:t>
            </w:r>
          </w:p>
          <w:p w:rsidR="00620764" w:rsidRPr="00AE51BF" w:rsidRDefault="00620764" w:rsidP="00B16B35">
            <w:pPr>
              <w:pStyle w:val="NoSpacing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E51BF">
              <w:rPr>
                <w:rFonts w:ascii="Times New Roman" w:hAnsi="Times New Roman" w:cs="Times New Roman"/>
                <w:b/>
                <w:bCs/>
                <w:i/>
                <w:iCs/>
              </w:rPr>
              <w:t>- вопрос об организации противодействия коррупции обсуждается на совещании руководителей образовательных организаций, на педагогических советах, родительских собраниях.</w:t>
            </w:r>
          </w:p>
        </w:tc>
      </w:tr>
    </w:tbl>
    <w:p w:rsidR="00620764" w:rsidRPr="004F00D7" w:rsidRDefault="00620764" w:rsidP="00B16B35">
      <w:pPr>
        <w:pStyle w:val="NoSpacing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20764" w:rsidRPr="004F00D7" w:rsidRDefault="00620764" w:rsidP="00E4021D">
      <w:pPr>
        <w:rPr>
          <w:sz w:val="22"/>
          <w:szCs w:val="22"/>
          <w:lang w:eastAsia="en-US"/>
        </w:rPr>
      </w:pPr>
    </w:p>
    <w:sectPr w:rsidR="00620764" w:rsidRPr="004F00D7" w:rsidSect="00EB5EE1">
      <w:pgSz w:w="11906" w:h="16838" w:code="9"/>
      <w:pgMar w:top="719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64" w:rsidRDefault="00620764" w:rsidP="00DC7EEE">
      <w:r>
        <w:separator/>
      </w:r>
    </w:p>
  </w:endnote>
  <w:endnote w:type="continuationSeparator" w:id="0">
    <w:p w:rsidR="00620764" w:rsidRDefault="00620764" w:rsidP="00DC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64" w:rsidRDefault="00620764" w:rsidP="00DC7EEE">
      <w:r>
        <w:separator/>
      </w:r>
    </w:p>
  </w:footnote>
  <w:footnote w:type="continuationSeparator" w:id="0">
    <w:p w:rsidR="00620764" w:rsidRDefault="00620764" w:rsidP="00DC7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75"/>
    <w:multiLevelType w:val="hybridMultilevel"/>
    <w:tmpl w:val="8F621FF8"/>
    <w:lvl w:ilvl="0" w:tplc="E0E4184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9287F93"/>
    <w:multiLevelType w:val="hybridMultilevel"/>
    <w:tmpl w:val="552E3E56"/>
    <w:lvl w:ilvl="0" w:tplc="FCB8C95C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473F3F"/>
    <w:multiLevelType w:val="hybridMultilevel"/>
    <w:tmpl w:val="54604396"/>
    <w:lvl w:ilvl="0" w:tplc="3030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57997"/>
    <w:multiLevelType w:val="hybridMultilevel"/>
    <w:tmpl w:val="D9181DCA"/>
    <w:lvl w:ilvl="0" w:tplc="7F52F7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D776ED"/>
    <w:multiLevelType w:val="hybridMultilevel"/>
    <w:tmpl w:val="9BFEF282"/>
    <w:lvl w:ilvl="0" w:tplc="B3BE1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FA2"/>
    <w:rsid w:val="00002DA2"/>
    <w:rsid w:val="000109A7"/>
    <w:rsid w:val="00014D5D"/>
    <w:rsid w:val="0001668E"/>
    <w:rsid w:val="00016E04"/>
    <w:rsid w:val="00021C1F"/>
    <w:rsid w:val="00021DF1"/>
    <w:rsid w:val="00025EE5"/>
    <w:rsid w:val="00030409"/>
    <w:rsid w:val="00031B76"/>
    <w:rsid w:val="00037BBE"/>
    <w:rsid w:val="000413F3"/>
    <w:rsid w:val="000427EF"/>
    <w:rsid w:val="00043361"/>
    <w:rsid w:val="000541C7"/>
    <w:rsid w:val="00073D02"/>
    <w:rsid w:val="00080270"/>
    <w:rsid w:val="00087660"/>
    <w:rsid w:val="000931A5"/>
    <w:rsid w:val="000B7D1D"/>
    <w:rsid w:val="000E0BA3"/>
    <w:rsid w:val="000E63BA"/>
    <w:rsid w:val="000E7296"/>
    <w:rsid w:val="000F3237"/>
    <w:rsid w:val="000F552E"/>
    <w:rsid w:val="00100CD5"/>
    <w:rsid w:val="00101890"/>
    <w:rsid w:val="00102675"/>
    <w:rsid w:val="00106695"/>
    <w:rsid w:val="001211AA"/>
    <w:rsid w:val="001223EA"/>
    <w:rsid w:val="00134674"/>
    <w:rsid w:val="001513AE"/>
    <w:rsid w:val="001521FF"/>
    <w:rsid w:val="00154B1E"/>
    <w:rsid w:val="00174EA0"/>
    <w:rsid w:val="00176075"/>
    <w:rsid w:val="00181168"/>
    <w:rsid w:val="00184F37"/>
    <w:rsid w:val="00187F15"/>
    <w:rsid w:val="00191D56"/>
    <w:rsid w:val="001A19F7"/>
    <w:rsid w:val="001A6CBB"/>
    <w:rsid w:val="001C0246"/>
    <w:rsid w:val="001C44B4"/>
    <w:rsid w:val="001D1EC8"/>
    <w:rsid w:val="001E06B0"/>
    <w:rsid w:val="001E0944"/>
    <w:rsid w:val="001F3418"/>
    <w:rsid w:val="0020408B"/>
    <w:rsid w:val="0020476B"/>
    <w:rsid w:val="00212D5A"/>
    <w:rsid w:val="00214F2A"/>
    <w:rsid w:val="00215030"/>
    <w:rsid w:val="00220290"/>
    <w:rsid w:val="00227F60"/>
    <w:rsid w:val="002343A8"/>
    <w:rsid w:val="0023561B"/>
    <w:rsid w:val="00243F2B"/>
    <w:rsid w:val="00260B09"/>
    <w:rsid w:val="00265DD6"/>
    <w:rsid w:val="00275CA5"/>
    <w:rsid w:val="00276807"/>
    <w:rsid w:val="002822DF"/>
    <w:rsid w:val="0028696E"/>
    <w:rsid w:val="00294A72"/>
    <w:rsid w:val="00296C38"/>
    <w:rsid w:val="002B26C2"/>
    <w:rsid w:val="002B2D36"/>
    <w:rsid w:val="002B33A6"/>
    <w:rsid w:val="002B6242"/>
    <w:rsid w:val="002C1C61"/>
    <w:rsid w:val="002C3A13"/>
    <w:rsid w:val="002C4E4B"/>
    <w:rsid w:val="002D0465"/>
    <w:rsid w:val="002D5222"/>
    <w:rsid w:val="002D6AF2"/>
    <w:rsid w:val="002E0F66"/>
    <w:rsid w:val="003152DD"/>
    <w:rsid w:val="003376A1"/>
    <w:rsid w:val="00341787"/>
    <w:rsid w:val="0035084D"/>
    <w:rsid w:val="00354CF4"/>
    <w:rsid w:val="00356F4E"/>
    <w:rsid w:val="0036402F"/>
    <w:rsid w:val="00367F18"/>
    <w:rsid w:val="003749EC"/>
    <w:rsid w:val="0038154B"/>
    <w:rsid w:val="003864FF"/>
    <w:rsid w:val="003901E7"/>
    <w:rsid w:val="00390C4B"/>
    <w:rsid w:val="00393CED"/>
    <w:rsid w:val="003B0A0D"/>
    <w:rsid w:val="003C2BF8"/>
    <w:rsid w:val="003C6916"/>
    <w:rsid w:val="003D06CB"/>
    <w:rsid w:val="003D2622"/>
    <w:rsid w:val="003F37EE"/>
    <w:rsid w:val="0040186B"/>
    <w:rsid w:val="004049BC"/>
    <w:rsid w:val="00415450"/>
    <w:rsid w:val="0042584D"/>
    <w:rsid w:val="00430CBA"/>
    <w:rsid w:val="0043389E"/>
    <w:rsid w:val="0044353D"/>
    <w:rsid w:val="00461F84"/>
    <w:rsid w:val="0046785A"/>
    <w:rsid w:val="0047212F"/>
    <w:rsid w:val="00472D69"/>
    <w:rsid w:val="004751FF"/>
    <w:rsid w:val="004801C3"/>
    <w:rsid w:val="00484935"/>
    <w:rsid w:val="004A0AE1"/>
    <w:rsid w:val="004A3872"/>
    <w:rsid w:val="004A3AB8"/>
    <w:rsid w:val="004A4AEF"/>
    <w:rsid w:val="004B2AE2"/>
    <w:rsid w:val="004B4EED"/>
    <w:rsid w:val="004C2E16"/>
    <w:rsid w:val="004C3653"/>
    <w:rsid w:val="004C6DDC"/>
    <w:rsid w:val="004C77D7"/>
    <w:rsid w:val="004D0B53"/>
    <w:rsid w:val="004D5094"/>
    <w:rsid w:val="004E3E1D"/>
    <w:rsid w:val="004E4FB3"/>
    <w:rsid w:val="004E7AF5"/>
    <w:rsid w:val="004F00D7"/>
    <w:rsid w:val="00504B2D"/>
    <w:rsid w:val="00513839"/>
    <w:rsid w:val="0052013F"/>
    <w:rsid w:val="00534DC2"/>
    <w:rsid w:val="0054265A"/>
    <w:rsid w:val="0055570F"/>
    <w:rsid w:val="00556634"/>
    <w:rsid w:val="005617E6"/>
    <w:rsid w:val="00564618"/>
    <w:rsid w:val="005668B2"/>
    <w:rsid w:val="005743E4"/>
    <w:rsid w:val="00581070"/>
    <w:rsid w:val="00590732"/>
    <w:rsid w:val="005925AE"/>
    <w:rsid w:val="00595A77"/>
    <w:rsid w:val="00595AFA"/>
    <w:rsid w:val="005A12A3"/>
    <w:rsid w:val="005A3485"/>
    <w:rsid w:val="005C4189"/>
    <w:rsid w:val="005D2644"/>
    <w:rsid w:val="005D5D90"/>
    <w:rsid w:val="005E01A4"/>
    <w:rsid w:val="005E520C"/>
    <w:rsid w:val="005E5418"/>
    <w:rsid w:val="005E6A8B"/>
    <w:rsid w:val="005F0A41"/>
    <w:rsid w:val="0060131C"/>
    <w:rsid w:val="00602CEA"/>
    <w:rsid w:val="00603E01"/>
    <w:rsid w:val="00607082"/>
    <w:rsid w:val="00620764"/>
    <w:rsid w:val="00620C1D"/>
    <w:rsid w:val="006238C3"/>
    <w:rsid w:val="006252E0"/>
    <w:rsid w:val="0063015B"/>
    <w:rsid w:val="006339D5"/>
    <w:rsid w:val="00645260"/>
    <w:rsid w:val="00651B25"/>
    <w:rsid w:val="00653F3C"/>
    <w:rsid w:val="00654987"/>
    <w:rsid w:val="00657199"/>
    <w:rsid w:val="006702DA"/>
    <w:rsid w:val="00670DCD"/>
    <w:rsid w:val="00674B57"/>
    <w:rsid w:val="00677B0C"/>
    <w:rsid w:val="00690DF6"/>
    <w:rsid w:val="006B3E69"/>
    <w:rsid w:val="006D0D7B"/>
    <w:rsid w:val="006E39B0"/>
    <w:rsid w:val="006E3B52"/>
    <w:rsid w:val="006F3F1E"/>
    <w:rsid w:val="0070691F"/>
    <w:rsid w:val="00707CAA"/>
    <w:rsid w:val="00710374"/>
    <w:rsid w:val="007129BD"/>
    <w:rsid w:val="007130A8"/>
    <w:rsid w:val="00724F2F"/>
    <w:rsid w:val="00736A5C"/>
    <w:rsid w:val="007422B1"/>
    <w:rsid w:val="00757FAF"/>
    <w:rsid w:val="00765164"/>
    <w:rsid w:val="00767FA0"/>
    <w:rsid w:val="00795BDF"/>
    <w:rsid w:val="00796075"/>
    <w:rsid w:val="00796B18"/>
    <w:rsid w:val="007A3327"/>
    <w:rsid w:val="007B1B29"/>
    <w:rsid w:val="007C2AA6"/>
    <w:rsid w:val="007E1D4B"/>
    <w:rsid w:val="007F5BE8"/>
    <w:rsid w:val="00800511"/>
    <w:rsid w:val="00804322"/>
    <w:rsid w:val="00805D4D"/>
    <w:rsid w:val="008171BA"/>
    <w:rsid w:val="0082585C"/>
    <w:rsid w:val="00827DFA"/>
    <w:rsid w:val="00830AC3"/>
    <w:rsid w:val="008327AA"/>
    <w:rsid w:val="008373EF"/>
    <w:rsid w:val="00847F7C"/>
    <w:rsid w:val="0085252E"/>
    <w:rsid w:val="00866EA2"/>
    <w:rsid w:val="00867356"/>
    <w:rsid w:val="0087079F"/>
    <w:rsid w:val="00881212"/>
    <w:rsid w:val="00886C25"/>
    <w:rsid w:val="00897CB9"/>
    <w:rsid w:val="008A43E8"/>
    <w:rsid w:val="008B0C19"/>
    <w:rsid w:val="008C0536"/>
    <w:rsid w:val="008C39D7"/>
    <w:rsid w:val="008C40CA"/>
    <w:rsid w:val="008D1D32"/>
    <w:rsid w:val="008D1E04"/>
    <w:rsid w:val="008D3A79"/>
    <w:rsid w:val="008D60AA"/>
    <w:rsid w:val="008E3AA9"/>
    <w:rsid w:val="008E5815"/>
    <w:rsid w:val="008F538E"/>
    <w:rsid w:val="009068FD"/>
    <w:rsid w:val="0091151F"/>
    <w:rsid w:val="009168AB"/>
    <w:rsid w:val="00920DD8"/>
    <w:rsid w:val="0093033B"/>
    <w:rsid w:val="009500D5"/>
    <w:rsid w:val="009510A8"/>
    <w:rsid w:val="00957990"/>
    <w:rsid w:val="009607DF"/>
    <w:rsid w:val="00964309"/>
    <w:rsid w:val="00965535"/>
    <w:rsid w:val="00973146"/>
    <w:rsid w:val="00973784"/>
    <w:rsid w:val="009739E5"/>
    <w:rsid w:val="0098100D"/>
    <w:rsid w:val="00981C90"/>
    <w:rsid w:val="009850C6"/>
    <w:rsid w:val="00993CED"/>
    <w:rsid w:val="0099433F"/>
    <w:rsid w:val="00994855"/>
    <w:rsid w:val="00996B0C"/>
    <w:rsid w:val="009A2387"/>
    <w:rsid w:val="009A5D80"/>
    <w:rsid w:val="009A7F43"/>
    <w:rsid w:val="009B5918"/>
    <w:rsid w:val="009C437B"/>
    <w:rsid w:val="009C658C"/>
    <w:rsid w:val="009D1848"/>
    <w:rsid w:val="009D2D8F"/>
    <w:rsid w:val="009D753F"/>
    <w:rsid w:val="009E3BE9"/>
    <w:rsid w:val="009E64D5"/>
    <w:rsid w:val="009F26CB"/>
    <w:rsid w:val="009F7DFE"/>
    <w:rsid w:val="00A06515"/>
    <w:rsid w:val="00A25CA3"/>
    <w:rsid w:val="00A400F3"/>
    <w:rsid w:val="00A42D4A"/>
    <w:rsid w:val="00A50EC8"/>
    <w:rsid w:val="00A5435A"/>
    <w:rsid w:val="00A645E7"/>
    <w:rsid w:val="00A646A5"/>
    <w:rsid w:val="00A66404"/>
    <w:rsid w:val="00A6720A"/>
    <w:rsid w:val="00A67834"/>
    <w:rsid w:val="00A700F4"/>
    <w:rsid w:val="00A701F1"/>
    <w:rsid w:val="00A71FA2"/>
    <w:rsid w:val="00A766A1"/>
    <w:rsid w:val="00A77BF4"/>
    <w:rsid w:val="00A852A3"/>
    <w:rsid w:val="00AA3FC9"/>
    <w:rsid w:val="00AB5E82"/>
    <w:rsid w:val="00AC3875"/>
    <w:rsid w:val="00AC5925"/>
    <w:rsid w:val="00AD6064"/>
    <w:rsid w:val="00AD66B7"/>
    <w:rsid w:val="00AE2F78"/>
    <w:rsid w:val="00AE51BF"/>
    <w:rsid w:val="00AE671B"/>
    <w:rsid w:val="00AF4D23"/>
    <w:rsid w:val="00B01619"/>
    <w:rsid w:val="00B10044"/>
    <w:rsid w:val="00B10BFD"/>
    <w:rsid w:val="00B16B35"/>
    <w:rsid w:val="00B31452"/>
    <w:rsid w:val="00B46A50"/>
    <w:rsid w:val="00B5758F"/>
    <w:rsid w:val="00B620BC"/>
    <w:rsid w:val="00B734B4"/>
    <w:rsid w:val="00B73A5C"/>
    <w:rsid w:val="00B7496B"/>
    <w:rsid w:val="00B84A9E"/>
    <w:rsid w:val="00B84C60"/>
    <w:rsid w:val="00B90F8B"/>
    <w:rsid w:val="00B96C55"/>
    <w:rsid w:val="00BA07FA"/>
    <w:rsid w:val="00BA0FF4"/>
    <w:rsid w:val="00BA168B"/>
    <w:rsid w:val="00BA1A6E"/>
    <w:rsid w:val="00BA70DB"/>
    <w:rsid w:val="00BB3BA0"/>
    <w:rsid w:val="00BB4C8F"/>
    <w:rsid w:val="00BC28C1"/>
    <w:rsid w:val="00BC315A"/>
    <w:rsid w:val="00BC72D0"/>
    <w:rsid w:val="00BD0627"/>
    <w:rsid w:val="00BD1F4F"/>
    <w:rsid w:val="00BE0177"/>
    <w:rsid w:val="00BF5A37"/>
    <w:rsid w:val="00C0251B"/>
    <w:rsid w:val="00C02EC0"/>
    <w:rsid w:val="00C07F53"/>
    <w:rsid w:val="00C12BDC"/>
    <w:rsid w:val="00C51411"/>
    <w:rsid w:val="00C710AB"/>
    <w:rsid w:val="00C778EB"/>
    <w:rsid w:val="00C8405E"/>
    <w:rsid w:val="00C963CD"/>
    <w:rsid w:val="00C96721"/>
    <w:rsid w:val="00C97BED"/>
    <w:rsid w:val="00CA32DA"/>
    <w:rsid w:val="00CB26C0"/>
    <w:rsid w:val="00CB583A"/>
    <w:rsid w:val="00CC2FDC"/>
    <w:rsid w:val="00CC3A28"/>
    <w:rsid w:val="00CC436B"/>
    <w:rsid w:val="00CC6B0F"/>
    <w:rsid w:val="00CC7900"/>
    <w:rsid w:val="00CD0463"/>
    <w:rsid w:val="00CD17B0"/>
    <w:rsid w:val="00CD37E2"/>
    <w:rsid w:val="00CD63D3"/>
    <w:rsid w:val="00CF1FC0"/>
    <w:rsid w:val="00CF69D1"/>
    <w:rsid w:val="00D0464C"/>
    <w:rsid w:val="00D16F15"/>
    <w:rsid w:val="00D20C8A"/>
    <w:rsid w:val="00D20CAD"/>
    <w:rsid w:val="00D32239"/>
    <w:rsid w:val="00D40A13"/>
    <w:rsid w:val="00D45AFF"/>
    <w:rsid w:val="00D64A64"/>
    <w:rsid w:val="00D6744B"/>
    <w:rsid w:val="00D74303"/>
    <w:rsid w:val="00D76524"/>
    <w:rsid w:val="00D80D4B"/>
    <w:rsid w:val="00D82872"/>
    <w:rsid w:val="00D938EB"/>
    <w:rsid w:val="00D9510E"/>
    <w:rsid w:val="00DC0DA9"/>
    <w:rsid w:val="00DC2FA1"/>
    <w:rsid w:val="00DC545B"/>
    <w:rsid w:val="00DC7EEE"/>
    <w:rsid w:val="00DD08FF"/>
    <w:rsid w:val="00DD2C01"/>
    <w:rsid w:val="00DD651C"/>
    <w:rsid w:val="00DF20BC"/>
    <w:rsid w:val="00DF5AB5"/>
    <w:rsid w:val="00E0043E"/>
    <w:rsid w:val="00E01AB0"/>
    <w:rsid w:val="00E01B1F"/>
    <w:rsid w:val="00E02534"/>
    <w:rsid w:val="00E24A63"/>
    <w:rsid w:val="00E33F4B"/>
    <w:rsid w:val="00E4021D"/>
    <w:rsid w:val="00E51B3B"/>
    <w:rsid w:val="00E60F06"/>
    <w:rsid w:val="00E65276"/>
    <w:rsid w:val="00E7446F"/>
    <w:rsid w:val="00E8163E"/>
    <w:rsid w:val="00E8491A"/>
    <w:rsid w:val="00E95065"/>
    <w:rsid w:val="00EA23A4"/>
    <w:rsid w:val="00EB2E37"/>
    <w:rsid w:val="00EB5EE1"/>
    <w:rsid w:val="00EE1212"/>
    <w:rsid w:val="00EE2A23"/>
    <w:rsid w:val="00EE44C4"/>
    <w:rsid w:val="00EE57DA"/>
    <w:rsid w:val="00EF2F06"/>
    <w:rsid w:val="00EF34BF"/>
    <w:rsid w:val="00EF4578"/>
    <w:rsid w:val="00EF6DB8"/>
    <w:rsid w:val="00F00B48"/>
    <w:rsid w:val="00F0145B"/>
    <w:rsid w:val="00F019DD"/>
    <w:rsid w:val="00F225E6"/>
    <w:rsid w:val="00F24824"/>
    <w:rsid w:val="00F27138"/>
    <w:rsid w:val="00F33B75"/>
    <w:rsid w:val="00F36487"/>
    <w:rsid w:val="00F417E8"/>
    <w:rsid w:val="00F41CDA"/>
    <w:rsid w:val="00F42F98"/>
    <w:rsid w:val="00F448F5"/>
    <w:rsid w:val="00F4595B"/>
    <w:rsid w:val="00F56A21"/>
    <w:rsid w:val="00F61728"/>
    <w:rsid w:val="00F65420"/>
    <w:rsid w:val="00F71E8A"/>
    <w:rsid w:val="00F73DE4"/>
    <w:rsid w:val="00F80D04"/>
    <w:rsid w:val="00F84552"/>
    <w:rsid w:val="00F85A75"/>
    <w:rsid w:val="00F86FC3"/>
    <w:rsid w:val="00FA1D18"/>
    <w:rsid w:val="00FD0C11"/>
    <w:rsid w:val="00FD27E6"/>
    <w:rsid w:val="00FD57DE"/>
    <w:rsid w:val="00FD6661"/>
    <w:rsid w:val="00FE329A"/>
    <w:rsid w:val="00FE4F17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013F"/>
    <w:pPr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99"/>
    <w:qFormat/>
    <w:rsid w:val="008E5815"/>
    <w:rPr>
      <w:rFonts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B5918"/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A50EC8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8C39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C39D7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Title">
    <w:name w:val="ConsPlusTitle"/>
    <w:uiPriority w:val="99"/>
    <w:rsid w:val="008C39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3C69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743E4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43E4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743E4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5743E4"/>
    <w:pPr>
      <w:widowControl w:val="0"/>
      <w:autoSpaceDE w:val="0"/>
      <w:autoSpaceDN w:val="0"/>
      <w:adjustRightInd w:val="0"/>
      <w:spacing w:line="281" w:lineRule="exact"/>
      <w:ind w:firstLine="1310"/>
      <w:jc w:val="both"/>
    </w:pPr>
  </w:style>
  <w:style w:type="paragraph" w:styleId="Header">
    <w:name w:val="header"/>
    <w:basedOn w:val="Normal"/>
    <w:link w:val="HeaderChar"/>
    <w:uiPriority w:val="99"/>
    <w:semiHidden/>
    <w:rsid w:val="00DC7E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EE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C7E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7E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"/>
    <w:basedOn w:val="DefaultParagraphFont"/>
    <w:uiPriority w:val="99"/>
    <w:rsid w:val="00957990"/>
    <w:rPr>
      <w:rFonts w:ascii="Times New Roman" w:hAnsi="Times New Roman" w:cs="Times New Roman"/>
      <w:spacing w:val="2"/>
      <w:sz w:val="21"/>
      <w:szCs w:val="21"/>
      <w:u w:val="none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426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163E"/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54B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163E"/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locked/>
    <w:rsid w:val="004C2E1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basedOn w:val="DefaultParagraphFont"/>
    <w:uiPriority w:val="99"/>
    <w:rsid w:val="00030409"/>
    <w:rPr>
      <w:rFonts w:ascii="Verdana" w:hAnsi="Verdana" w:cs="Verdana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827DFA"/>
    <w:rPr>
      <w:rFonts w:ascii="Verdana" w:hAnsi="Verdana" w:cs="Verdana"/>
      <w:b/>
      <w:bCs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B2AE2"/>
    <w:rPr>
      <w:rFonts w:ascii="Verdana" w:hAnsi="Verdana" w:cs="Verdana"/>
      <w:b/>
      <w:bCs/>
      <w:spacing w:val="5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4B2AE2"/>
    <w:pPr>
      <w:widowControl w:val="0"/>
      <w:shd w:val="clear" w:color="auto" w:fill="FFFFFF"/>
      <w:spacing w:after="300" w:line="346" w:lineRule="exact"/>
      <w:jc w:val="center"/>
    </w:pPr>
    <w:rPr>
      <w:rFonts w:eastAsia="Calibri"/>
      <w:b/>
      <w:bCs/>
      <w:noProof/>
      <w:spacing w:val="5"/>
      <w:sz w:val="20"/>
      <w:szCs w:val="20"/>
    </w:rPr>
  </w:style>
  <w:style w:type="paragraph" w:customStyle="1" w:styleId="1">
    <w:name w:val="Знак1"/>
    <w:basedOn w:val="Normal"/>
    <w:uiPriority w:val="99"/>
    <w:semiHidden/>
    <w:rsid w:val="00581070"/>
    <w:pPr>
      <w:numPr>
        <w:numId w:val="4"/>
      </w:numPr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581070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A67834"/>
    <w:pPr>
      <w:spacing w:before="240" w:after="60"/>
      <w:jc w:val="center"/>
      <w:outlineLvl w:val="0"/>
    </w:pPr>
    <w:rPr>
      <w:rFonts w:ascii="Lucida Sans Unicode" w:eastAsia="Calibri" w:hAnsi="Lucida Sans Unicode" w:cs="Lucida Sans Unicode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67834"/>
    <w:rPr>
      <w:rFonts w:ascii="Lucida Sans Unicode" w:hAnsi="Lucida Sans Unicode" w:cs="Lucida Sans Unicode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19.ru/files/so-starogo-sajjta/protivodejjstvie-korrupcii/metodicheskijj-instrumentarijj-na-vyjavlenie-priznakov-vozniknovenija-konflikta-interesov-v-chastnosti-skrytojj-affelirovannost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19.ru/files/so-starogo-sajjta/protivodejjstvie-korrupcii/metodicheskijj-instrumentarijj-na-vyjavlenie-priznakov-vozniknovenija-konflikta-interesov-v-chastnosti-skrytojj-affelirovannos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19.ru/files/so-starogo-sajjta/protivodejjstvie-korrupcii/pamjatk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12240</TotalTime>
  <Pages>5</Pages>
  <Words>2529</Words>
  <Characters>14419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UrOtd</cp:lastModifiedBy>
  <cp:revision>95</cp:revision>
  <cp:lastPrinted>2018-06-05T02:46:00Z</cp:lastPrinted>
  <dcterms:created xsi:type="dcterms:W3CDTF">2015-01-21T08:23:00Z</dcterms:created>
  <dcterms:modified xsi:type="dcterms:W3CDTF">2018-06-05T03:57:00Z</dcterms:modified>
</cp:coreProperties>
</file>