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2A" w:rsidRPr="00176168" w:rsidRDefault="00295C2A" w:rsidP="00176168">
      <w:pPr>
        <w:spacing w:after="0" w:line="276" w:lineRule="auto"/>
        <w:rPr>
          <w:rFonts w:ascii="Segoe UI" w:hAnsi="Segoe UI" w:cs="Segoe UI"/>
          <w:bCs/>
          <w:color w:val="auto"/>
          <w:sz w:val="26"/>
          <w:szCs w:val="26"/>
        </w:rPr>
      </w:pPr>
    </w:p>
    <w:p w:rsidR="0025159D" w:rsidRPr="00176168" w:rsidRDefault="0025159D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  <w:r w:rsidRPr="00176168">
        <w:rPr>
          <w:rFonts w:ascii="Segoe UI" w:hAnsi="Segoe UI" w:cs="Segoe UI"/>
          <w:noProof/>
          <w:color w:val="auto"/>
          <w:sz w:val="26"/>
          <w:szCs w:val="26"/>
        </w:rPr>
        <w:drawing>
          <wp:inline distT="0" distB="0" distL="0" distR="0" wp14:anchorId="77B81C65" wp14:editId="6D2639FC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</w:p>
    <w:p w:rsidR="0025159D" w:rsidRPr="00176168" w:rsidRDefault="0025159D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25159D" w:rsidRPr="00176168" w:rsidRDefault="00F14896" w:rsidP="00176168">
      <w:pPr>
        <w:spacing w:after="0" w:line="276" w:lineRule="auto"/>
        <w:jc w:val="right"/>
        <w:rPr>
          <w:rFonts w:ascii="Segoe UI" w:hAnsi="Segoe UI" w:cs="Segoe UI"/>
          <w:b/>
          <w:color w:val="auto"/>
          <w:sz w:val="26"/>
          <w:szCs w:val="26"/>
        </w:rPr>
      </w:pPr>
      <w:r w:rsidRPr="00176168">
        <w:rPr>
          <w:rFonts w:ascii="Segoe UI" w:hAnsi="Segoe UI" w:cs="Segoe UI"/>
          <w:b/>
          <w:color w:val="auto"/>
          <w:sz w:val="26"/>
          <w:szCs w:val="26"/>
        </w:rPr>
        <w:t>ПРЕСС-РЕЛИЗ</w:t>
      </w:r>
    </w:p>
    <w:p w:rsidR="0025159D" w:rsidRPr="00176168" w:rsidRDefault="0025159D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3E3003" w:rsidRPr="00176168" w:rsidRDefault="003E3003" w:rsidP="00176168">
      <w:pPr>
        <w:spacing w:after="0" w:line="276" w:lineRule="auto"/>
        <w:rPr>
          <w:rFonts w:ascii="Segoe UI" w:eastAsia="Times New Roman" w:hAnsi="Segoe UI" w:cs="Segoe UI"/>
          <w:bCs/>
          <w:color w:val="auto"/>
          <w:sz w:val="26"/>
          <w:szCs w:val="26"/>
        </w:rPr>
      </w:pPr>
    </w:p>
    <w:p w:rsidR="00BA74D3" w:rsidRPr="00EE446B" w:rsidRDefault="00BA74D3" w:rsidP="00EE446B">
      <w:pPr>
        <w:spacing w:after="0" w:line="276" w:lineRule="auto"/>
        <w:jc w:val="center"/>
        <w:rPr>
          <w:rFonts w:ascii="Segoe UI" w:hAnsi="Segoe UI" w:cs="Segoe UI"/>
          <w:b/>
          <w:color w:val="auto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Хакасии разъяснил порядок использования </w:t>
      </w:r>
      <w:r w:rsidRPr="00EE446B">
        <w:rPr>
          <w:rFonts w:ascii="Segoe UI" w:hAnsi="Segoe UI" w:cs="Segoe UI"/>
          <w:b/>
          <w:color w:val="auto"/>
          <w:sz w:val="26"/>
          <w:szCs w:val="26"/>
        </w:rPr>
        <w:t xml:space="preserve">земельных участков, попадающих в зоны с особыми условиями </w:t>
      </w:r>
    </w:p>
    <w:p w:rsidR="00176168" w:rsidRPr="00EE446B" w:rsidRDefault="00176168" w:rsidP="00EE446B">
      <w:pPr>
        <w:spacing w:after="0" w:line="276" w:lineRule="auto"/>
        <w:rPr>
          <w:rFonts w:ascii="Segoe UI" w:hAnsi="Segoe UI" w:cs="Segoe UI"/>
          <w:b/>
          <w:color w:val="auto"/>
          <w:sz w:val="26"/>
          <w:szCs w:val="26"/>
        </w:rPr>
      </w:pPr>
    </w:p>
    <w:p w:rsidR="004E6437" w:rsidRPr="00EE446B" w:rsidRDefault="00962EBC" w:rsidP="00EE446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EE446B">
        <w:rPr>
          <w:rFonts w:ascii="Segoe UI" w:hAnsi="Segoe UI" w:cs="Segoe UI"/>
          <w:b/>
          <w:bCs/>
          <w:sz w:val="26"/>
          <w:szCs w:val="26"/>
        </w:rPr>
        <w:t>Аб</w:t>
      </w:r>
      <w:r w:rsidR="00EA4B7E" w:rsidRPr="00EE446B">
        <w:rPr>
          <w:rFonts w:ascii="Segoe UI" w:hAnsi="Segoe UI" w:cs="Segoe UI"/>
          <w:b/>
          <w:bCs/>
          <w:sz w:val="26"/>
          <w:szCs w:val="26"/>
        </w:rPr>
        <w:t xml:space="preserve">акан, </w:t>
      </w:r>
      <w:r w:rsidR="00BA74D3" w:rsidRPr="00EE446B">
        <w:rPr>
          <w:rFonts w:ascii="Segoe UI" w:hAnsi="Segoe UI" w:cs="Segoe UI"/>
          <w:b/>
          <w:bCs/>
          <w:sz w:val="26"/>
          <w:szCs w:val="26"/>
        </w:rPr>
        <w:t>10</w:t>
      </w:r>
      <w:r w:rsidR="00532037" w:rsidRPr="00EE446B">
        <w:rPr>
          <w:rFonts w:ascii="Segoe UI" w:hAnsi="Segoe UI" w:cs="Segoe UI"/>
          <w:b/>
          <w:bCs/>
          <w:sz w:val="26"/>
          <w:szCs w:val="26"/>
        </w:rPr>
        <w:t xml:space="preserve"> </w:t>
      </w:r>
      <w:r w:rsidR="00A04BD7" w:rsidRPr="00EE446B">
        <w:rPr>
          <w:rFonts w:ascii="Segoe UI" w:hAnsi="Segoe UI" w:cs="Segoe UI"/>
          <w:b/>
          <w:bCs/>
          <w:sz w:val="26"/>
          <w:szCs w:val="26"/>
        </w:rPr>
        <w:t>августа</w:t>
      </w:r>
      <w:r w:rsidR="00447596" w:rsidRPr="00EE446B">
        <w:rPr>
          <w:rFonts w:ascii="Segoe UI" w:hAnsi="Segoe UI" w:cs="Segoe UI"/>
          <w:b/>
          <w:bCs/>
          <w:sz w:val="26"/>
          <w:szCs w:val="26"/>
        </w:rPr>
        <w:t xml:space="preserve"> 2021 года,</w:t>
      </w:r>
      <w:r w:rsidR="00CF4BE3" w:rsidRPr="00EE446B">
        <w:rPr>
          <w:rFonts w:ascii="Segoe UI" w:hAnsi="Segoe UI" w:cs="Segoe UI"/>
          <w:b/>
          <w:bCs/>
          <w:sz w:val="26"/>
          <w:szCs w:val="26"/>
        </w:rPr>
        <w:t xml:space="preserve"> -</w:t>
      </w:r>
      <w:r w:rsidR="00447596" w:rsidRPr="00EE446B">
        <w:rPr>
          <w:rFonts w:ascii="Segoe UI" w:hAnsi="Segoe UI" w:cs="Segoe UI"/>
          <w:b/>
          <w:sz w:val="26"/>
          <w:szCs w:val="26"/>
        </w:rPr>
        <w:t xml:space="preserve"> </w:t>
      </w:r>
      <w:r w:rsidR="004E6437" w:rsidRPr="00EE446B">
        <w:rPr>
          <w:rFonts w:ascii="Segoe UI" w:hAnsi="Segoe UI" w:cs="Segoe UI"/>
          <w:sz w:val="26"/>
          <w:szCs w:val="26"/>
        </w:rPr>
        <w:t>На днях владельцы земельных участков в с. Райков</w:t>
      </w:r>
      <w:r w:rsidR="00B4750E">
        <w:rPr>
          <w:rFonts w:ascii="Segoe UI" w:hAnsi="Segoe UI" w:cs="Segoe UI"/>
          <w:sz w:val="26"/>
          <w:szCs w:val="26"/>
        </w:rPr>
        <w:t>, с. Доможаково</w:t>
      </w:r>
      <w:r w:rsidR="004E6437" w:rsidRPr="00EE446B">
        <w:rPr>
          <w:rFonts w:ascii="Segoe UI" w:hAnsi="Segoe UI" w:cs="Segoe UI"/>
          <w:sz w:val="26"/>
          <w:szCs w:val="26"/>
        </w:rPr>
        <w:t xml:space="preserve"> Усть-Абаканского района получили от Росреестра Хакасии уведомления о том, что их участки входят в границы с особыми условиями использования территорий (ЗОУИТ). Эти уведомления стали причиной беспокойства у жителей села</w:t>
      </w:r>
      <w:r w:rsidR="008505B1" w:rsidRPr="00EE446B">
        <w:rPr>
          <w:rFonts w:ascii="Segoe UI" w:hAnsi="Segoe UI" w:cs="Segoe UI"/>
          <w:sz w:val="26"/>
          <w:szCs w:val="26"/>
        </w:rPr>
        <w:t>. Люди не понимают, как теперь им пользоваться своими участками в связи с установлением зон и не отразиться ли новый статус на будущих сделках купли-продажи. В Росреестре Хакасии усп</w:t>
      </w:r>
      <w:r w:rsidR="003C3D6F" w:rsidRPr="00EE446B">
        <w:rPr>
          <w:rFonts w:ascii="Segoe UI" w:hAnsi="Segoe UI" w:cs="Segoe UI"/>
          <w:sz w:val="26"/>
          <w:szCs w:val="26"/>
        </w:rPr>
        <w:t>окоили: поводов для паники нет.</w:t>
      </w:r>
    </w:p>
    <w:p w:rsidR="0072676D" w:rsidRDefault="008505B1" w:rsidP="00EE446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EE446B">
        <w:rPr>
          <w:rFonts w:ascii="Segoe UI" w:hAnsi="Segoe UI" w:cs="Segoe UI"/>
          <w:sz w:val="26"/>
          <w:szCs w:val="26"/>
        </w:rPr>
        <w:t xml:space="preserve">Ситуацию прокомментировала заместитель руководителя Росреестра РХ </w:t>
      </w:r>
      <w:r w:rsidRPr="00EE446B">
        <w:rPr>
          <w:rFonts w:ascii="Segoe UI" w:hAnsi="Segoe UI" w:cs="Segoe UI"/>
          <w:b/>
          <w:sz w:val="26"/>
          <w:szCs w:val="26"/>
        </w:rPr>
        <w:t>Наталья Асочакова</w:t>
      </w:r>
      <w:r w:rsidRPr="00EE446B">
        <w:rPr>
          <w:rFonts w:ascii="Segoe UI" w:hAnsi="Segoe UI" w:cs="Segoe UI"/>
          <w:i/>
          <w:sz w:val="26"/>
          <w:szCs w:val="26"/>
        </w:rPr>
        <w:t>: «Действительно, во исп</w:t>
      </w:r>
      <w:r w:rsidR="0072676D">
        <w:rPr>
          <w:rFonts w:ascii="Segoe UI" w:hAnsi="Segoe UI" w:cs="Segoe UI"/>
          <w:i/>
          <w:sz w:val="26"/>
          <w:szCs w:val="26"/>
        </w:rPr>
        <w:t>олнение Федерального закона №218</w:t>
      </w:r>
      <w:r w:rsidRPr="00EE446B">
        <w:rPr>
          <w:rFonts w:ascii="Segoe UI" w:hAnsi="Segoe UI" w:cs="Segoe UI"/>
          <w:i/>
          <w:sz w:val="26"/>
          <w:szCs w:val="26"/>
        </w:rPr>
        <w:t>-ФЗ наше ведомство направляет уведомления правообладателям земельных участков и других объектов, расположенных в гран</w:t>
      </w:r>
      <w:r w:rsidR="00A41992" w:rsidRPr="00EE446B">
        <w:rPr>
          <w:rFonts w:ascii="Segoe UI" w:hAnsi="Segoe UI" w:cs="Segoe UI"/>
          <w:i/>
          <w:sz w:val="26"/>
          <w:szCs w:val="26"/>
        </w:rPr>
        <w:t xml:space="preserve">ицах зон с особыми условиями, о внесении сведений о таких объектах в Единый госреестр недвижимости. </w:t>
      </w:r>
      <w:r w:rsidR="00A41992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>Особые условия использования территорий означают, что на земельных участках в границах установленной зоны ограничивается или запрещается строительство и использование объектов недвижимости, а также использование данных земельных участков для тех видов деятельности, которые несовместимы с целями установления зоны. Но эта норма не относится к уже существующим постройкам</w:t>
      </w:r>
      <w:r w:rsidR="0072676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на земельных участках, а также к </w:t>
      </w:r>
      <w:r w:rsidR="00DC5994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участкам, </w:t>
      </w:r>
      <w:r w:rsidR="0072676D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на которых ранее планировалось возвести объект и было получено </w:t>
      </w:r>
      <w:r w:rsidR="00DC5994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>разреш</w:t>
      </w:r>
      <w:r w:rsidR="003C3D6F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ение на строительство </w:t>
      </w:r>
      <w:r w:rsidR="00DC5994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>до установления зон</w:t>
      </w:r>
      <w:r w:rsidR="00A41992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. </w:t>
      </w:r>
      <w:r w:rsidR="008C6169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>З</w:t>
      </w:r>
      <w:r w:rsidR="00A41992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>емля</w:t>
      </w:r>
      <w:r w:rsidR="008C6169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>,</w:t>
      </w:r>
      <w:r w:rsidR="00A41992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на которой уже имеются дом, огород, баня и другие сооружения, </w:t>
      </w:r>
      <w:r w:rsidR="00DC5994" w:rsidRPr="00EE446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как были там, так и будут. Такую недвижимость можно </w:t>
      </w:r>
      <w:r w:rsidR="00DC5994" w:rsidRPr="00EE446B">
        <w:rPr>
          <w:rFonts w:ascii="Segoe UI" w:hAnsi="Segoe UI" w:cs="Segoe UI"/>
          <w:i/>
          <w:sz w:val="26"/>
          <w:szCs w:val="26"/>
        </w:rPr>
        <w:t>продавать, дарить, отчуждать. Сложнее придется землевладельцам,</w:t>
      </w:r>
      <w:r w:rsidR="008C6169" w:rsidRPr="00EE446B">
        <w:rPr>
          <w:rFonts w:ascii="Segoe UI" w:hAnsi="Segoe UI" w:cs="Segoe UI"/>
          <w:i/>
          <w:sz w:val="26"/>
          <w:szCs w:val="26"/>
        </w:rPr>
        <w:t xml:space="preserve"> у которых отсутствует разрешение на строительство. </w:t>
      </w:r>
      <w:r w:rsidR="008C6169" w:rsidRPr="00EE446B">
        <w:rPr>
          <w:rFonts w:ascii="Segoe UI" w:hAnsi="Segoe UI" w:cs="Segoe UI"/>
          <w:i/>
          <w:sz w:val="26"/>
          <w:szCs w:val="26"/>
        </w:rPr>
        <w:lastRenderedPageBreak/>
        <w:t xml:space="preserve">В зависимости от того, в какую зону вошел участок, будь то зона подтопления или водоохранная зона, строиться на </w:t>
      </w:r>
      <w:r w:rsidR="0072676D">
        <w:rPr>
          <w:rFonts w:ascii="Segoe UI" w:hAnsi="Segoe UI" w:cs="Segoe UI"/>
          <w:i/>
          <w:sz w:val="26"/>
          <w:szCs w:val="26"/>
        </w:rPr>
        <w:t xml:space="preserve">нем можно будет с соблюдением ограничительных мер». </w:t>
      </w:r>
    </w:p>
    <w:p w:rsidR="003C3D6F" w:rsidRPr="00EE446B" w:rsidRDefault="00DC5994" w:rsidP="00EE446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EE446B">
        <w:rPr>
          <w:rFonts w:ascii="Segoe UI" w:hAnsi="Segoe UI" w:cs="Segoe UI"/>
          <w:sz w:val="26"/>
          <w:szCs w:val="26"/>
        </w:rPr>
        <w:t xml:space="preserve">Стоит отметить, что </w:t>
      </w:r>
      <w:r w:rsidR="00A41992" w:rsidRPr="00EE446B">
        <w:rPr>
          <w:rFonts w:ascii="Segoe UI" w:hAnsi="Segoe UI" w:cs="Segoe UI"/>
          <w:sz w:val="26"/>
          <w:szCs w:val="26"/>
        </w:rPr>
        <w:t>ограничения, связанные с установлением особой зоны, сохраняются при переходе права собственности на земельны</w:t>
      </w:r>
      <w:r w:rsidR="003C3D6F" w:rsidRPr="00EE446B">
        <w:rPr>
          <w:rFonts w:ascii="Segoe UI" w:hAnsi="Segoe UI" w:cs="Segoe UI"/>
          <w:sz w:val="26"/>
          <w:szCs w:val="26"/>
        </w:rPr>
        <w:t xml:space="preserve">й участок к новому собственнику. </w:t>
      </w:r>
      <w:r w:rsidR="00A41992" w:rsidRPr="00EE446B">
        <w:rPr>
          <w:rFonts w:ascii="Segoe UI" w:hAnsi="Segoe UI" w:cs="Segoe UI"/>
          <w:sz w:val="26"/>
          <w:szCs w:val="26"/>
        </w:rPr>
        <w:t>Поэтому при оформлении сделки в договоре - купли-продажи, мены, аренды, ипотеки - и во всех других документах по сделке надо обя</w:t>
      </w:r>
      <w:r w:rsidR="0072676D">
        <w:rPr>
          <w:rFonts w:ascii="Segoe UI" w:hAnsi="Segoe UI" w:cs="Segoe UI"/>
          <w:sz w:val="26"/>
          <w:szCs w:val="26"/>
        </w:rPr>
        <w:t xml:space="preserve">зательно указывать сведения о зарегистрированных </w:t>
      </w:r>
      <w:r w:rsidR="00A41992" w:rsidRPr="00EE446B">
        <w:rPr>
          <w:rFonts w:ascii="Segoe UI" w:hAnsi="Segoe UI" w:cs="Segoe UI"/>
          <w:sz w:val="26"/>
          <w:szCs w:val="26"/>
        </w:rPr>
        <w:t>ограничениях.</w:t>
      </w:r>
    </w:p>
    <w:p w:rsidR="0072676D" w:rsidRPr="0072676D" w:rsidRDefault="003C3D6F" w:rsidP="0072676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EE446B">
        <w:rPr>
          <w:rFonts w:ascii="Segoe UI" w:hAnsi="Segoe UI" w:cs="Segoe UI"/>
          <w:sz w:val="26"/>
          <w:szCs w:val="26"/>
        </w:rPr>
        <w:t xml:space="preserve">Со слов заместителя руководителя Росреестра РХ </w:t>
      </w:r>
      <w:r w:rsidRPr="00EE446B">
        <w:rPr>
          <w:rFonts w:ascii="Segoe UI" w:hAnsi="Segoe UI" w:cs="Segoe UI"/>
          <w:b/>
          <w:sz w:val="26"/>
          <w:szCs w:val="26"/>
        </w:rPr>
        <w:t>Натальи Асочаковой</w:t>
      </w:r>
      <w:r w:rsidRPr="00EE446B">
        <w:rPr>
          <w:rFonts w:ascii="Segoe UI" w:hAnsi="Segoe UI" w:cs="Segoe UI"/>
          <w:sz w:val="26"/>
          <w:szCs w:val="26"/>
        </w:rPr>
        <w:t xml:space="preserve">, </w:t>
      </w:r>
      <w:r w:rsidR="0072676D">
        <w:rPr>
          <w:rFonts w:ascii="Segoe UI" w:hAnsi="Segoe UI" w:cs="Segoe UI"/>
          <w:sz w:val="26"/>
          <w:szCs w:val="26"/>
        </w:rPr>
        <w:t>в случае представления в Росреестр документов</w:t>
      </w:r>
      <w:r w:rsidR="00A41992" w:rsidRPr="00EE446B">
        <w:rPr>
          <w:rFonts w:ascii="Segoe UI" w:hAnsi="Segoe UI" w:cs="Segoe UI"/>
          <w:sz w:val="26"/>
          <w:szCs w:val="26"/>
        </w:rPr>
        <w:t>, в которых не будут указаны данные сведения, регистрационные</w:t>
      </w:r>
      <w:r w:rsidR="0072676D">
        <w:rPr>
          <w:rFonts w:ascii="Segoe UI" w:hAnsi="Segoe UI" w:cs="Segoe UI"/>
          <w:sz w:val="26"/>
          <w:szCs w:val="26"/>
        </w:rPr>
        <w:t xml:space="preserve"> действия будут приостановлены. </w:t>
      </w:r>
      <w:r w:rsidR="00A41992" w:rsidRPr="00EE446B">
        <w:rPr>
          <w:rFonts w:ascii="Segoe UI" w:hAnsi="Segoe UI" w:cs="Segoe UI"/>
          <w:sz w:val="26"/>
          <w:szCs w:val="26"/>
        </w:rPr>
        <w:t xml:space="preserve">Поэтому </w:t>
      </w:r>
      <w:r w:rsidRPr="00EE446B">
        <w:rPr>
          <w:rFonts w:ascii="Segoe UI" w:hAnsi="Segoe UI" w:cs="Segoe UI"/>
          <w:sz w:val="26"/>
          <w:szCs w:val="26"/>
        </w:rPr>
        <w:t xml:space="preserve">Росреестр Хакасии рекомендует покупателям недвижимости, расположенной в границах с особыми условиями, </w:t>
      </w:r>
      <w:r w:rsidRPr="0072676D">
        <w:rPr>
          <w:rFonts w:ascii="Segoe UI" w:hAnsi="Segoe UI" w:cs="Segoe UI"/>
          <w:sz w:val="26"/>
          <w:szCs w:val="26"/>
        </w:rPr>
        <w:t xml:space="preserve">до совершения сделки </w:t>
      </w:r>
      <w:r w:rsidR="0072676D" w:rsidRPr="0072676D">
        <w:rPr>
          <w:rFonts w:ascii="Segoe UI" w:hAnsi="Segoe UI" w:cs="Segoe UI"/>
          <w:sz w:val="26"/>
          <w:szCs w:val="26"/>
        </w:rPr>
        <w:t>проверить, входит ли желаемый участок в зону. Сделать это можно, воспользовавшись публичной кадастровой картой (ПКК). Для этого в</w:t>
      </w:r>
      <w:r w:rsidR="0072676D" w:rsidRPr="0072676D">
        <w:rPr>
          <w:rFonts w:ascii="Segoe UI" w:hAnsi="Segoe UI" w:cs="Segoe UI"/>
          <w:sz w:val="26"/>
          <w:szCs w:val="26"/>
        </w:rPr>
        <w:t xml:space="preserve"> поисковом поле </w:t>
      </w:r>
      <w:r w:rsidR="0072676D" w:rsidRPr="0072676D">
        <w:rPr>
          <w:rFonts w:ascii="Segoe UI" w:hAnsi="Segoe UI" w:cs="Segoe UI"/>
          <w:sz w:val="26"/>
          <w:szCs w:val="26"/>
        </w:rPr>
        <w:t xml:space="preserve">ПКК </w:t>
      </w:r>
      <w:r w:rsidR="0072676D" w:rsidRPr="0072676D">
        <w:rPr>
          <w:rFonts w:ascii="Segoe UI" w:hAnsi="Segoe UI" w:cs="Segoe UI"/>
          <w:sz w:val="26"/>
          <w:szCs w:val="26"/>
        </w:rPr>
        <w:t>необходимо ввести кадастровый номер участка</w:t>
      </w:r>
      <w:r w:rsidR="0072676D" w:rsidRPr="0072676D">
        <w:rPr>
          <w:rFonts w:ascii="Segoe UI" w:hAnsi="Segoe UI" w:cs="Segoe UI"/>
          <w:sz w:val="26"/>
          <w:szCs w:val="26"/>
        </w:rPr>
        <w:t xml:space="preserve">. Далее </w:t>
      </w:r>
      <w:r w:rsidR="0072676D" w:rsidRPr="0072676D">
        <w:rPr>
          <w:rFonts w:ascii="Segoe UI" w:hAnsi="Segoe UI" w:cs="Segoe UI"/>
          <w:sz w:val="26"/>
          <w:szCs w:val="26"/>
        </w:rPr>
        <w:t>раскрыть вкладку «Слои» и отметить «Зоны с особыми усло</w:t>
      </w:r>
      <w:r w:rsidR="0072676D">
        <w:rPr>
          <w:rFonts w:ascii="Segoe UI" w:hAnsi="Segoe UI" w:cs="Segoe UI"/>
          <w:sz w:val="26"/>
          <w:szCs w:val="26"/>
        </w:rPr>
        <w:t>виями использования территории». Если запрашиваемый участок входит в любую из особых зон, то</w:t>
      </w:r>
      <w:r w:rsidR="0072676D" w:rsidRPr="0072676D">
        <w:rPr>
          <w:rFonts w:ascii="Segoe UI" w:hAnsi="Segoe UI" w:cs="Segoe UI"/>
          <w:sz w:val="26"/>
          <w:szCs w:val="26"/>
        </w:rPr>
        <w:t xml:space="preserve"> на карте</w:t>
      </w:r>
      <w:r w:rsidR="0072676D">
        <w:rPr>
          <w:rFonts w:ascii="Segoe UI" w:hAnsi="Segoe UI" w:cs="Segoe UI"/>
          <w:sz w:val="26"/>
          <w:szCs w:val="26"/>
        </w:rPr>
        <w:t xml:space="preserve"> он отобразится соответствующей цветовой заливкой</w:t>
      </w:r>
      <w:r w:rsidR="0072676D" w:rsidRPr="0072676D">
        <w:rPr>
          <w:rFonts w:ascii="Segoe UI" w:hAnsi="Segoe UI" w:cs="Segoe UI"/>
          <w:sz w:val="26"/>
          <w:szCs w:val="26"/>
        </w:rPr>
        <w:t>.</w:t>
      </w:r>
    </w:p>
    <w:p w:rsidR="00EE446B" w:rsidRPr="00EE446B" w:rsidRDefault="003C3D6F" w:rsidP="00EE446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EE446B">
        <w:rPr>
          <w:rFonts w:ascii="Segoe UI" w:hAnsi="Segoe UI" w:cs="Segoe UI"/>
          <w:i/>
          <w:sz w:val="26"/>
          <w:szCs w:val="26"/>
        </w:rPr>
        <w:t xml:space="preserve">«Жителям республики нужно понимать, что </w:t>
      </w:r>
      <w:r w:rsidR="00EE446B" w:rsidRPr="00EE446B">
        <w:rPr>
          <w:rFonts w:ascii="Segoe UI" w:hAnsi="Segoe UI" w:cs="Segoe UI"/>
          <w:i/>
          <w:sz w:val="26"/>
          <w:szCs w:val="26"/>
        </w:rPr>
        <w:t>и</w:t>
      </w:r>
      <w:r w:rsidR="00EE446B" w:rsidRP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 xml:space="preserve">нформация о зонах </w:t>
      </w:r>
      <w:r w:rsidR="00EE446B" w:rsidRP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>с особыми условиями, например, в случае с</w:t>
      </w:r>
      <w:r w:rsidR="00B4750E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 xml:space="preserve"> селами Усть-Абаканского района </w:t>
      </w:r>
      <w:bookmarkStart w:id="0" w:name="_GoBack"/>
      <w:bookmarkEnd w:id="0"/>
      <w:r w:rsidR="00EE446B" w:rsidRP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 xml:space="preserve">– это зоны подтопления и </w:t>
      </w:r>
      <w:r w:rsidR="00EE446B" w:rsidRP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>затопления</w:t>
      </w:r>
      <w:r w:rsidR="00EE446B" w:rsidRP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>,</w:t>
      </w:r>
      <w:r w:rsidR="00EE446B" w:rsidRP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 xml:space="preserve"> вносится в ЕГРН</w:t>
      </w:r>
      <w:r w:rsidR="00EE446B" w:rsidRPr="00EE446B">
        <w:rPr>
          <w:rFonts w:ascii="Segoe UI" w:hAnsi="Segoe UI" w:cs="Segoe UI"/>
          <w:i/>
          <w:sz w:val="26"/>
          <w:szCs w:val="26"/>
        </w:rPr>
        <w:t xml:space="preserve"> </w:t>
      </w:r>
      <w:r w:rsidR="00EE446B" w:rsidRPr="00EE446B">
        <w:rPr>
          <w:rFonts w:ascii="Segoe UI" w:hAnsi="Segoe UI" w:cs="Segoe UI"/>
          <w:i/>
          <w:sz w:val="26"/>
          <w:szCs w:val="26"/>
        </w:rPr>
        <w:t xml:space="preserve">в первую очередь для защиты </w:t>
      </w:r>
      <w:r w:rsidR="00EE446B">
        <w:rPr>
          <w:rFonts w:ascii="Segoe UI" w:hAnsi="Segoe UI" w:cs="Segoe UI"/>
          <w:i/>
          <w:sz w:val="26"/>
          <w:szCs w:val="26"/>
        </w:rPr>
        <w:t xml:space="preserve">их </w:t>
      </w:r>
      <w:r w:rsidR="00EE446B" w:rsidRPr="00EE446B">
        <w:rPr>
          <w:rFonts w:ascii="Segoe UI" w:hAnsi="Segoe UI" w:cs="Segoe UI"/>
          <w:i/>
          <w:sz w:val="26"/>
          <w:szCs w:val="26"/>
        </w:rPr>
        <w:t>жизни и здоровья,</w:t>
      </w:r>
      <w:r w:rsidR="00EE446B" w:rsidRP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 xml:space="preserve"> в целях предотвращения негативного воздействия вод на определенные территории и объекты, ликвидации</w:t>
      </w:r>
      <w:r w:rsid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 xml:space="preserve"> последствий такого воздействия», - добавила </w:t>
      </w:r>
      <w:r w:rsidR="00EE446B" w:rsidRPr="00EE446B">
        <w:rPr>
          <w:rFonts w:ascii="Segoe UI" w:eastAsia="Arial Unicode MS" w:hAnsi="Segoe UI" w:cs="Segoe UI"/>
          <w:b/>
          <w:i/>
          <w:sz w:val="26"/>
          <w:szCs w:val="26"/>
          <w:bdr w:val="nil"/>
          <w:shd w:val="clear" w:color="auto" w:fill="FFFFFF"/>
        </w:rPr>
        <w:t>Наталья Асочакова</w:t>
      </w:r>
      <w:r w:rsidR="00EE446B">
        <w:rPr>
          <w:rFonts w:ascii="Segoe UI" w:eastAsia="Arial Unicode MS" w:hAnsi="Segoe UI" w:cs="Segoe UI"/>
          <w:i/>
          <w:sz w:val="26"/>
          <w:szCs w:val="26"/>
          <w:bdr w:val="nil"/>
          <w:shd w:val="clear" w:color="auto" w:fill="FFFFFF"/>
        </w:rPr>
        <w:t>.</w:t>
      </w:r>
      <w:r w:rsidR="00EE446B" w:rsidRPr="00EE446B">
        <w:rPr>
          <w:rFonts w:ascii="Calibri" w:eastAsia="Arial Unicode MS" w:hAnsi="Calibri" w:cs="Arial Unicode MS"/>
          <w:i/>
          <w:color w:val="262626"/>
          <w:sz w:val="22"/>
          <w:szCs w:val="22"/>
          <w:bdr w:val="nil"/>
          <w:shd w:val="clear" w:color="auto" w:fill="FFFFFF"/>
        </w:rPr>
        <w:br/>
      </w:r>
    </w:p>
    <w:p w:rsidR="008505B1" w:rsidRPr="004E6437" w:rsidRDefault="008505B1" w:rsidP="008505B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6"/>
          <w:szCs w:val="26"/>
        </w:rPr>
      </w:pPr>
    </w:p>
    <w:p w:rsidR="004E6437" w:rsidRPr="004E6437" w:rsidRDefault="004E6437" w:rsidP="003C3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bdr w:val="none" w:sz="0" w:space="0" w:color="auto"/>
        </w:rPr>
      </w:pPr>
    </w:p>
    <w:p w:rsidR="00FD22E4" w:rsidRPr="00176168" w:rsidRDefault="00FD22E4" w:rsidP="0072676D">
      <w:pPr>
        <w:shd w:val="clear" w:color="auto" w:fill="FFFFFF"/>
        <w:spacing w:after="0" w:line="276" w:lineRule="auto"/>
        <w:jc w:val="both"/>
        <w:rPr>
          <w:rFonts w:ascii="Segoe UI" w:hAnsi="Segoe UI" w:cs="Segoe UI"/>
          <w:b/>
          <w:bCs/>
          <w:color w:val="auto"/>
          <w:sz w:val="26"/>
          <w:szCs w:val="26"/>
        </w:rPr>
      </w:pPr>
    </w:p>
    <w:p w:rsidR="00EB056E" w:rsidRPr="00176168" w:rsidRDefault="00EB056E" w:rsidP="0017616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176168">
        <w:rPr>
          <w:rFonts w:ascii="Segoe UI" w:hAnsi="Segoe UI" w:cs="Segoe UI"/>
          <w:b/>
          <w:noProof/>
          <w:kern w:val="2"/>
          <w:sz w:val="26"/>
          <w:szCs w:val="26"/>
          <w:lang w:eastAsia="sk-SK" w:bidi="hi-IN"/>
        </w:rPr>
        <w:t>Контакты для СМИ</w:t>
      </w:r>
    </w:p>
    <w:p w:rsidR="00EB056E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sz w:val="26"/>
          <w:szCs w:val="26"/>
          <w:lang w:eastAsia="en-US"/>
        </w:rPr>
        <w:t>Мария Миронова, помощник руководителя</w:t>
      </w:r>
    </w:p>
    <w:p w:rsidR="00EB056E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sz w:val="26"/>
          <w:szCs w:val="26"/>
          <w:lang w:eastAsia="en-US"/>
        </w:rPr>
        <w:t>655017, Абакан, улица Вяткина, 12, 2 этаж</w:t>
      </w:r>
    </w:p>
    <w:p w:rsidR="00EB056E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sz w:val="26"/>
          <w:szCs w:val="26"/>
          <w:lang w:eastAsia="en-US"/>
        </w:rPr>
        <w:t>23-99-88, 8(983)273-7509</w:t>
      </w:r>
    </w:p>
    <w:p w:rsidR="00EB056E" w:rsidRPr="00176168" w:rsidRDefault="008F0E43" w:rsidP="00176168">
      <w:pPr>
        <w:spacing w:after="0" w:line="276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hyperlink r:id="rId8" w:history="1"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19</w:t>
        </w:r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press</w:t>
        </w:r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_</w:t>
        </w:r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rosreestr</w:t>
        </w:r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 w:rsidR="00176168"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176168" w:rsidRPr="00176168" w:rsidRDefault="00176168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https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://</w:t>
      </w: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rosreestr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.</w:t>
      </w: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gov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.</w:t>
      </w: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ru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/</w:t>
      </w:r>
    </w:p>
    <w:p w:rsidR="00333402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Instagram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 xml:space="preserve"> @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rosreestr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>_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khakasia</w:t>
      </w:r>
    </w:p>
    <w:sectPr w:rsidR="00333402" w:rsidRPr="00176168" w:rsidSect="00241026">
      <w:pgSz w:w="11900" w:h="16840"/>
      <w:pgMar w:top="993" w:right="850" w:bottom="993" w:left="1701" w:header="27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43" w:rsidRDefault="008F0E43">
      <w:pPr>
        <w:spacing w:after="0" w:line="240" w:lineRule="auto"/>
      </w:pPr>
      <w:r>
        <w:separator/>
      </w:r>
    </w:p>
  </w:endnote>
  <w:endnote w:type="continuationSeparator" w:id="0">
    <w:p w:rsidR="008F0E43" w:rsidRDefault="008F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43" w:rsidRDefault="008F0E43">
      <w:pPr>
        <w:spacing w:after="0" w:line="240" w:lineRule="auto"/>
      </w:pPr>
      <w:r>
        <w:separator/>
      </w:r>
    </w:p>
  </w:footnote>
  <w:footnote w:type="continuationSeparator" w:id="0">
    <w:p w:rsidR="008F0E43" w:rsidRDefault="008F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B96"/>
    <w:multiLevelType w:val="hybridMultilevel"/>
    <w:tmpl w:val="3C0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F9D"/>
    <w:multiLevelType w:val="hybridMultilevel"/>
    <w:tmpl w:val="0360D716"/>
    <w:lvl w:ilvl="0" w:tplc="1020DD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E4"/>
    <w:rsid w:val="00000773"/>
    <w:rsid w:val="000150C8"/>
    <w:rsid w:val="0001658C"/>
    <w:rsid w:val="000250B6"/>
    <w:rsid w:val="00063608"/>
    <w:rsid w:val="000737C7"/>
    <w:rsid w:val="000C1DFC"/>
    <w:rsid w:val="000C39ED"/>
    <w:rsid w:val="000D294F"/>
    <w:rsid w:val="000E7845"/>
    <w:rsid w:val="000F46F8"/>
    <w:rsid w:val="000F73A7"/>
    <w:rsid w:val="001077E8"/>
    <w:rsid w:val="00114394"/>
    <w:rsid w:val="00125C2C"/>
    <w:rsid w:val="00126C25"/>
    <w:rsid w:val="001410C7"/>
    <w:rsid w:val="00156CD3"/>
    <w:rsid w:val="00176168"/>
    <w:rsid w:val="00193B1E"/>
    <w:rsid w:val="001A5B9F"/>
    <w:rsid w:val="001B01B9"/>
    <w:rsid w:val="001C1357"/>
    <w:rsid w:val="001C1965"/>
    <w:rsid w:val="001D27CA"/>
    <w:rsid w:val="001D2A6C"/>
    <w:rsid w:val="001D4EB1"/>
    <w:rsid w:val="001E1397"/>
    <w:rsid w:val="001F5C4E"/>
    <w:rsid w:val="001F6C62"/>
    <w:rsid w:val="001F7F79"/>
    <w:rsid w:val="0020358B"/>
    <w:rsid w:val="00215FAF"/>
    <w:rsid w:val="0022581C"/>
    <w:rsid w:val="002356A2"/>
    <w:rsid w:val="00241026"/>
    <w:rsid w:val="002428C6"/>
    <w:rsid w:val="00243777"/>
    <w:rsid w:val="0025159D"/>
    <w:rsid w:val="00253473"/>
    <w:rsid w:val="002568DF"/>
    <w:rsid w:val="00295C2A"/>
    <w:rsid w:val="002B6C03"/>
    <w:rsid w:val="002B7D0C"/>
    <w:rsid w:val="002C26EE"/>
    <w:rsid w:val="002D5E4F"/>
    <w:rsid w:val="00302151"/>
    <w:rsid w:val="00302481"/>
    <w:rsid w:val="003270D3"/>
    <w:rsid w:val="00333402"/>
    <w:rsid w:val="00354A47"/>
    <w:rsid w:val="00355E97"/>
    <w:rsid w:val="0036132C"/>
    <w:rsid w:val="003639E5"/>
    <w:rsid w:val="00365842"/>
    <w:rsid w:val="00376359"/>
    <w:rsid w:val="0039226B"/>
    <w:rsid w:val="003C1B08"/>
    <w:rsid w:val="003C3D6F"/>
    <w:rsid w:val="003E3003"/>
    <w:rsid w:val="00431D7E"/>
    <w:rsid w:val="00441F7D"/>
    <w:rsid w:val="00447596"/>
    <w:rsid w:val="00450688"/>
    <w:rsid w:val="00455E2A"/>
    <w:rsid w:val="0049112F"/>
    <w:rsid w:val="004A3F87"/>
    <w:rsid w:val="004D0374"/>
    <w:rsid w:val="004E0746"/>
    <w:rsid w:val="004E28DC"/>
    <w:rsid w:val="004E6437"/>
    <w:rsid w:val="00532037"/>
    <w:rsid w:val="00537F4D"/>
    <w:rsid w:val="00544E28"/>
    <w:rsid w:val="00561331"/>
    <w:rsid w:val="0059046A"/>
    <w:rsid w:val="005D0509"/>
    <w:rsid w:val="00620C8A"/>
    <w:rsid w:val="00625CE4"/>
    <w:rsid w:val="00682BAB"/>
    <w:rsid w:val="006A0491"/>
    <w:rsid w:val="006C5285"/>
    <w:rsid w:val="006D202A"/>
    <w:rsid w:val="006D2031"/>
    <w:rsid w:val="006D4BDF"/>
    <w:rsid w:val="006D6884"/>
    <w:rsid w:val="006E7FEE"/>
    <w:rsid w:val="00711501"/>
    <w:rsid w:val="007133A8"/>
    <w:rsid w:val="0072676D"/>
    <w:rsid w:val="0073255B"/>
    <w:rsid w:val="0076346E"/>
    <w:rsid w:val="00776888"/>
    <w:rsid w:val="007927FC"/>
    <w:rsid w:val="007C04FB"/>
    <w:rsid w:val="007C6CC6"/>
    <w:rsid w:val="007D0F93"/>
    <w:rsid w:val="007D7A82"/>
    <w:rsid w:val="007E0C52"/>
    <w:rsid w:val="00803EBF"/>
    <w:rsid w:val="0081791E"/>
    <w:rsid w:val="00820D13"/>
    <w:rsid w:val="00837127"/>
    <w:rsid w:val="008505B1"/>
    <w:rsid w:val="008A3FA4"/>
    <w:rsid w:val="008A7A4D"/>
    <w:rsid w:val="008B56A4"/>
    <w:rsid w:val="008C10A7"/>
    <w:rsid w:val="008C2FC2"/>
    <w:rsid w:val="008C6169"/>
    <w:rsid w:val="008C762A"/>
    <w:rsid w:val="008D72E1"/>
    <w:rsid w:val="008E6E6C"/>
    <w:rsid w:val="008F0E43"/>
    <w:rsid w:val="00902804"/>
    <w:rsid w:val="00910831"/>
    <w:rsid w:val="00956CE5"/>
    <w:rsid w:val="00962EBC"/>
    <w:rsid w:val="009745EC"/>
    <w:rsid w:val="009B5FD2"/>
    <w:rsid w:val="009B7086"/>
    <w:rsid w:val="009B7332"/>
    <w:rsid w:val="009D33C6"/>
    <w:rsid w:val="009E6DF4"/>
    <w:rsid w:val="00A04BD7"/>
    <w:rsid w:val="00A14361"/>
    <w:rsid w:val="00A41992"/>
    <w:rsid w:val="00A4706A"/>
    <w:rsid w:val="00A66EB3"/>
    <w:rsid w:val="00A82973"/>
    <w:rsid w:val="00A86DB6"/>
    <w:rsid w:val="00AC7940"/>
    <w:rsid w:val="00AD3411"/>
    <w:rsid w:val="00AD527C"/>
    <w:rsid w:val="00B05EBD"/>
    <w:rsid w:val="00B151E6"/>
    <w:rsid w:val="00B4750E"/>
    <w:rsid w:val="00B676F4"/>
    <w:rsid w:val="00B74813"/>
    <w:rsid w:val="00B814CD"/>
    <w:rsid w:val="00B84FA2"/>
    <w:rsid w:val="00B9733C"/>
    <w:rsid w:val="00BA74D3"/>
    <w:rsid w:val="00BB06CC"/>
    <w:rsid w:val="00BB6CE8"/>
    <w:rsid w:val="00BC182C"/>
    <w:rsid w:val="00BD131F"/>
    <w:rsid w:val="00BF5D2B"/>
    <w:rsid w:val="00C321FA"/>
    <w:rsid w:val="00C33A22"/>
    <w:rsid w:val="00C3590C"/>
    <w:rsid w:val="00C37106"/>
    <w:rsid w:val="00C42343"/>
    <w:rsid w:val="00C87E44"/>
    <w:rsid w:val="00CA3DE4"/>
    <w:rsid w:val="00CB4DF0"/>
    <w:rsid w:val="00CC3A6B"/>
    <w:rsid w:val="00CF4BE3"/>
    <w:rsid w:val="00D326EB"/>
    <w:rsid w:val="00D37A54"/>
    <w:rsid w:val="00D44B70"/>
    <w:rsid w:val="00D575D5"/>
    <w:rsid w:val="00D61AB3"/>
    <w:rsid w:val="00D71EB5"/>
    <w:rsid w:val="00D76C69"/>
    <w:rsid w:val="00D95C82"/>
    <w:rsid w:val="00DB100E"/>
    <w:rsid w:val="00DC5994"/>
    <w:rsid w:val="00DE38C0"/>
    <w:rsid w:val="00DF2FFE"/>
    <w:rsid w:val="00DF79E8"/>
    <w:rsid w:val="00E00E65"/>
    <w:rsid w:val="00E130D1"/>
    <w:rsid w:val="00E152FB"/>
    <w:rsid w:val="00E23B7E"/>
    <w:rsid w:val="00E34288"/>
    <w:rsid w:val="00EA4B7E"/>
    <w:rsid w:val="00EB056E"/>
    <w:rsid w:val="00EB76BB"/>
    <w:rsid w:val="00EC0DE2"/>
    <w:rsid w:val="00ED3135"/>
    <w:rsid w:val="00EE446B"/>
    <w:rsid w:val="00EE7BBF"/>
    <w:rsid w:val="00F11E51"/>
    <w:rsid w:val="00F14896"/>
    <w:rsid w:val="00F301CD"/>
    <w:rsid w:val="00F5510D"/>
    <w:rsid w:val="00F551A3"/>
    <w:rsid w:val="00F66962"/>
    <w:rsid w:val="00F85066"/>
    <w:rsid w:val="00F867B1"/>
    <w:rsid w:val="00FB1CA3"/>
    <w:rsid w:val="00FD22E4"/>
    <w:rsid w:val="00FD3F04"/>
    <w:rsid w:val="00FF1B4F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E5730"/>
  <w15:docId w15:val="{45D23BA5-283A-4CF5-B517-05196E7D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unhideWhenUsed/>
    <w:rsid w:val="0054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List Paragraph"/>
    <w:basedOn w:val="a"/>
    <w:uiPriority w:val="34"/>
    <w:qFormat/>
    <w:rsid w:val="007C0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E4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Миронова Мария Сергеевна</cp:lastModifiedBy>
  <cp:revision>10</cp:revision>
  <cp:lastPrinted>2021-08-10T03:56:00Z</cp:lastPrinted>
  <dcterms:created xsi:type="dcterms:W3CDTF">2021-07-20T02:12:00Z</dcterms:created>
  <dcterms:modified xsi:type="dcterms:W3CDTF">2021-08-10T04:49:00Z</dcterms:modified>
</cp:coreProperties>
</file>