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DC" w:rsidRDefault="00B448DC" w:rsidP="00EE1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448DC" w:rsidRDefault="00B448DC" w:rsidP="00EE1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ХАКАСИЯ</w:t>
      </w:r>
    </w:p>
    <w:p w:rsidR="00B448DC" w:rsidRDefault="00B448DC" w:rsidP="00EE1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ОРДЖОНИКИДЗЕВСКОГО РАЙОНА</w:t>
      </w:r>
    </w:p>
    <w:p w:rsidR="00B448DC" w:rsidRDefault="00B448DC" w:rsidP="00EE1D3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448DC" w:rsidRDefault="00B448DC" w:rsidP="00EE1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B448DC" w:rsidRDefault="00B448DC" w:rsidP="00EE1D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8DC" w:rsidRDefault="00B448DC" w:rsidP="00EE1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Советом депутатов              </w:t>
      </w:r>
    </w:p>
    <w:p w:rsidR="00B448DC" w:rsidRDefault="00B448DC" w:rsidP="00EE1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Орджоникидзевского района                                                                             29 мая 2018 года</w:t>
      </w:r>
    </w:p>
    <w:p w:rsidR="00B448DC" w:rsidRDefault="00B448DC" w:rsidP="00EE1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DC" w:rsidRDefault="00B448DC" w:rsidP="00EE1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</w:p>
    <w:p w:rsidR="00B448DC" w:rsidRDefault="00B448DC" w:rsidP="00EE1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Орджоникидзевского района </w:t>
      </w:r>
    </w:p>
    <w:p w:rsidR="00B448DC" w:rsidRDefault="00B448DC" w:rsidP="00EE1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26 декабря 2017 года № 34-17 </w:t>
      </w:r>
    </w:p>
    <w:p w:rsidR="00B448DC" w:rsidRDefault="00B448DC" w:rsidP="00EE1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районном бюджете муниципального образования </w:t>
      </w:r>
    </w:p>
    <w:p w:rsidR="00B448DC" w:rsidRDefault="00B448DC" w:rsidP="00EE1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Орджоникидзевский район Республики Хакасия </w:t>
      </w:r>
    </w:p>
    <w:p w:rsidR="00B448DC" w:rsidRDefault="00B448DC" w:rsidP="00EE1D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на 2018 год и на плановый период 2019 и 2020 годов»</w:t>
      </w:r>
    </w:p>
    <w:p w:rsidR="00B448DC" w:rsidRDefault="00B448DC" w:rsidP="00EE1D3A">
      <w:pPr>
        <w:spacing w:after="0" w:line="240" w:lineRule="auto"/>
        <w:rPr>
          <w:rFonts w:ascii="Times New Roman" w:hAnsi="Times New Roman" w:cs="Times New Roman"/>
        </w:rPr>
      </w:pPr>
    </w:p>
    <w:p w:rsidR="00B448DC" w:rsidRDefault="00B448DC" w:rsidP="00EE1D3A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статьёй 15 Федерального закона от 06.10.2003 № 131-ФЗ «Об общих принципах организации местного самоуправления в  Российской Федерации», на основании Постановлений  Правительства Республики Хакасия, увеличивающих безвозмездные  перечисления в  бюджеты  муниципальных  образований, руководствуясь пунктом 2 статьи 32 Устава муниципального образования Орджоникидзевский район,</w:t>
      </w:r>
    </w:p>
    <w:p w:rsidR="00B448DC" w:rsidRDefault="00B448DC" w:rsidP="00EE1D3A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Орджоникидзевского района Республики Хакасия</w:t>
      </w:r>
    </w:p>
    <w:p w:rsidR="00B448DC" w:rsidRDefault="00B448DC" w:rsidP="00EE1D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8DC" w:rsidRDefault="00B448DC" w:rsidP="00EE1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Л:</w:t>
      </w:r>
    </w:p>
    <w:p w:rsidR="00B448DC" w:rsidRDefault="00B448DC" w:rsidP="00EE1D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8DC" w:rsidRDefault="00B448DC" w:rsidP="00EE1D3A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решение Совета депутатов Орджоникидзевского района от 26 декабря 2017 года № 34-17 «О районном бюджете муниципального образования </w:t>
      </w:r>
      <w:r w:rsidRPr="00AE7E26">
        <w:rPr>
          <w:rFonts w:ascii="Times New Roman" w:hAnsi="Times New Roman" w:cs="Times New Roman"/>
          <w:sz w:val="24"/>
          <w:szCs w:val="24"/>
        </w:rPr>
        <w:t>Орджоникидзевский район Республики Хакасия на 2018 год и на плановый период 2019 и 2020 годов» (Приложение № 1 к газете «Орджоникидзевский рабочий», 2018, № 1-2; приложение к газете «Орджоникидзевский рабочий», 2018,  № 4) следующие изменения:</w:t>
      </w:r>
    </w:p>
    <w:p w:rsidR="00B448DC" w:rsidRDefault="00B448DC" w:rsidP="00EE1D3A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B448DC" w:rsidRPr="00934DA1" w:rsidRDefault="00B448DC" w:rsidP="00EE1D3A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934DA1">
        <w:rPr>
          <w:rFonts w:ascii="Times New Roman" w:hAnsi="Times New Roman" w:cs="Times New Roman"/>
          <w:sz w:val="24"/>
          <w:szCs w:val="24"/>
        </w:rPr>
        <w:t>1) в части 1:</w:t>
      </w:r>
    </w:p>
    <w:p w:rsidR="00B448DC" w:rsidRPr="00934DA1" w:rsidRDefault="00B448DC" w:rsidP="00EE1D3A">
      <w:pPr>
        <w:spacing w:after="0" w:line="240" w:lineRule="auto"/>
        <w:ind w:firstLine="440"/>
        <w:rPr>
          <w:rFonts w:ascii="Times New Roman" w:hAnsi="Times New Roman" w:cs="Times New Roman"/>
          <w:sz w:val="24"/>
          <w:szCs w:val="24"/>
        </w:rPr>
      </w:pPr>
      <w:r w:rsidRPr="00934DA1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в пункте 1 цифры «443 760 700,00</w:t>
      </w:r>
      <w:r w:rsidRPr="00934DA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заменить цифрами «492 772 188,35</w:t>
      </w:r>
      <w:r w:rsidRPr="00934DA1">
        <w:rPr>
          <w:rFonts w:ascii="Times New Roman" w:hAnsi="Times New Roman" w:cs="Times New Roman"/>
          <w:sz w:val="24"/>
          <w:szCs w:val="24"/>
        </w:rPr>
        <w:t>»;</w:t>
      </w:r>
    </w:p>
    <w:p w:rsidR="00B448DC" w:rsidRDefault="00B448DC" w:rsidP="00EE1D3A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F6666B">
        <w:rPr>
          <w:rFonts w:ascii="Times New Roman" w:hAnsi="Times New Roman" w:cs="Times New Roman"/>
          <w:sz w:val="24"/>
          <w:szCs w:val="24"/>
        </w:rPr>
        <w:t>б) в</w:t>
      </w:r>
      <w:r>
        <w:rPr>
          <w:rFonts w:ascii="Times New Roman" w:hAnsi="Times New Roman" w:cs="Times New Roman"/>
          <w:sz w:val="24"/>
          <w:szCs w:val="24"/>
        </w:rPr>
        <w:t xml:space="preserve"> пункте 2 цифры «448 096 800,00</w:t>
      </w:r>
      <w:r w:rsidRPr="00F6666B">
        <w:rPr>
          <w:rFonts w:ascii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hAnsi="Times New Roman" w:cs="Times New Roman"/>
          <w:sz w:val="24"/>
          <w:szCs w:val="24"/>
        </w:rPr>
        <w:t>497 108 288,35</w:t>
      </w:r>
      <w:r w:rsidRPr="00F6666B">
        <w:rPr>
          <w:rFonts w:ascii="Times New Roman" w:hAnsi="Times New Roman" w:cs="Times New Roman"/>
          <w:sz w:val="24"/>
          <w:szCs w:val="24"/>
        </w:rPr>
        <w:t>»;</w:t>
      </w:r>
    </w:p>
    <w:p w:rsidR="00B448DC" w:rsidRDefault="00B448DC" w:rsidP="00EE1D3A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B448DC" w:rsidRDefault="00B448DC" w:rsidP="00EE1D3A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части 3 цифры «500 000,00</w:t>
      </w:r>
      <w:r w:rsidRPr="00AE7E26">
        <w:rPr>
          <w:rFonts w:ascii="Times New Roman" w:hAnsi="Times New Roman" w:cs="Times New Roman"/>
          <w:sz w:val="24"/>
          <w:szCs w:val="24"/>
        </w:rPr>
        <w:t>» замен</w:t>
      </w:r>
      <w:r>
        <w:rPr>
          <w:rFonts w:ascii="Times New Roman" w:hAnsi="Times New Roman" w:cs="Times New Roman"/>
          <w:sz w:val="24"/>
          <w:szCs w:val="24"/>
        </w:rPr>
        <w:t>ить цифрами «489 848,00</w:t>
      </w:r>
      <w:r w:rsidRPr="00AE7E26">
        <w:rPr>
          <w:rFonts w:ascii="Times New Roman" w:hAnsi="Times New Roman" w:cs="Times New Roman"/>
          <w:sz w:val="24"/>
          <w:szCs w:val="24"/>
        </w:rPr>
        <w:t>»;</w:t>
      </w:r>
    </w:p>
    <w:p w:rsidR="00B448DC" w:rsidRDefault="00B448DC" w:rsidP="00EE1D3A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B448DC" w:rsidRPr="00AE7E26" w:rsidRDefault="00B448DC" w:rsidP="00AE7E26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E7E26">
        <w:rPr>
          <w:rFonts w:ascii="Times New Roman" w:hAnsi="Times New Roman" w:cs="Times New Roman"/>
          <w:sz w:val="24"/>
          <w:szCs w:val="24"/>
        </w:rPr>
        <w:t xml:space="preserve">) в пункте 1 части 16 цифры «28 777 375,00» заменить цифрами «32 153 673,00»; </w:t>
      </w:r>
    </w:p>
    <w:p w:rsidR="00B448DC" w:rsidRPr="008C633F" w:rsidRDefault="00B448DC" w:rsidP="00EE1D3A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448DC" w:rsidRPr="00BF5B8A" w:rsidRDefault="00B448DC" w:rsidP="00D86704">
      <w:pPr>
        <w:tabs>
          <w:tab w:val="left" w:pos="2220"/>
        </w:tabs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F5B8A">
        <w:rPr>
          <w:rFonts w:ascii="Times New Roman" w:hAnsi="Times New Roman" w:cs="Times New Roman"/>
          <w:sz w:val="24"/>
          <w:szCs w:val="24"/>
        </w:rPr>
        <w:t>) в части 23:</w:t>
      </w:r>
      <w:r w:rsidRPr="00BF5B8A">
        <w:rPr>
          <w:rFonts w:ascii="Times New Roman" w:hAnsi="Times New Roman" w:cs="Times New Roman"/>
          <w:sz w:val="24"/>
          <w:szCs w:val="24"/>
        </w:rPr>
        <w:tab/>
      </w:r>
    </w:p>
    <w:p w:rsidR="00B448DC" w:rsidRDefault="00B448DC" w:rsidP="00EE1D3A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211141">
        <w:rPr>
          <w:rFonts w:ascii="Times New Roman" w:hAnsi="Times New Roman" w:cs="Times New Roman"/>
          <w:sz w:val="24"/>
          <w:szCs w:val="24"/>
        </w:rPr>
        <w:t>а) в абзаце втором цифры «</w:t>
      </w:r>
      <w:r>
        <w:rPr>
          <w:rFonts w:ascii="Times New Roman" w:hAnsi="Times New Roman" w:cs="Times New Roman"/>
          <w:sz w:val="24"/>
          <w:szCs w:val="24"/>
        </w:rPr>
        <w:t>44 925 500</w:t>
      </w:r>
      <w:r w:rsidRPr="00211141">
        <w:rPr>
          <w:rFonts w:ascii="Times New Roman" w:hAnsi="Times New Roman" w:cs="Times New Roman"/>
          <w:sz w:val="24"/>
          <w:szCs w:val="24"/>
        </w:rPr>
        <w:t>,00» заменить цифрами «</w:t>
      </w:r>
      <w:r w:rsidRPr="000518C5">
        <w:rPr>
          <w:rFonts w:ascii="Times New Roman" w:hAnsi="Times New Roman" w:cs="Times New Roman"/>
          <w:sz w:val="24"/>
          <w:szCs w:val="24"/>
        </w:rPr>
        <w:t>61 317 984,35»;</w:t>
      </w:r>
    </w:p>
    <w:p w:rsidR="00B448DC" w:rsidRPr="00211141" w:rsidRDefault="00B448DC" w:rsidP="00EE1D3A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абзаце втором</w:t>
      </w:r>
      <w:r w:rsidRPr="00211141">
        <w:rPr>
          <w:rFonts w:ascii="Times New Roman" w:hAnsi="Times New Roman" w:cs="Times New Roman"/>
          <w:sz w:val="24"/>
          <w:szCs w:val="24"/>
        </w:rPr>
        <w:t xml:space="preserve"> пункта 3 цифры «</w:t>
      </w:r>
      <w:r>
        <w:rPr>
          <w:rFonts w:ascii="Times New Roman" w:hAnsi="Times New Roman" w:cs="Times New Roman"/>
          <w:sz w:val="24"/>
          <w:szCs w:val="24"/>
        </w:rPr>
        <w:t>12 770 500</w:t>
      </w:r>
      <w:r w:rsidRPr="00211141">
        <w:rPr>
          <w:rFonts w:ascii="Times New Roman" w:hAnsi="Times New Roman" w:cs="Times New Roman"/>
          <w:sz w:val="24"/>
          <w:szCs w:val="24"/>
        </w:rPr>
        <w:t>,00» заменить цифрами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14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21 662 984,35</w:t>
      </w:r>
      <w:r w:rsidRPr="00211141">
        <w:rPr>
          <w:rFonts w:ascii="Times New Roman" w:hAnsi="Times New Roman" w:cs="Times New Roman"/>
          <w:sz w:val="24"/>
          <w:szCs w:val="24"/>
        </w:rPr>
        <w:t>»;</w:t>
      </w:r>
    </w:p>
    <w:p w:rsidR="00B448DC" w:rsidRPr="003E3FF0" w:rsidRDefault="00B448DC" w:rsidP="00ED549D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дополнить пунктом 5</w:t>
      </w:r>
      <w:r w:rsidRPr="003E3FF0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B448DC" w:rsidRPr="00D86704" w:rsidRDefault="00B448DC" w:rsidP="00ED549D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3E3FF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E3FF0">
        <w:rPr>
          <w:rFonts w:ascii="Times New Roman" w:hAnsi="Times New Roman" w:cs="Times New Roman"/>
          <w:sz w:val="24"/>
          <w:szCs w:val="24"/>
        </w:rPr>
        <w:t>) дотации на поддержку мер по обеспечению сбалансирован</w:t>
      </w:r>
      <w:r>
        <w:rPr>
          <w:rFonts w:ascii="Times New Roman" w:hAnsi="Times New Roman" w:cs="Times New Roman"/>
          <w:sz w:val="24"/>
          <w:szCs w:val="24"/>
        </w:rPr>
        <w:t>ности бюджетов поселений на 2018</w:t>
      </w:r>
      <w:r w:rsidRPr="003E3FF0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>7 500 000</w:t>
      </w:r>
      <w:r w:rsidRPr="003E3FF0">
        <w:rPr>
          <w:rFonts w:ascii="Times New Roman" w:hAnsi="Times New Roman" w:cs="Times New Roman"/>
          <w:sz w:val="24"/>
          <w:szCs w:val="24"/>
        </w:rPr>
        <w:t>,00 рублей.»;</w:t>
      </w:r>
    </w:p>
    <w:p w:rsidR="00B448DC" w:rsidRPr="00211141" w:rsidRDefault="00B448DC" w:rsidP="00EE1D3A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B448DC" w:rsidRPr="00211141" w:rsidRDefault="00B448DC" w:rsidP="00AE7E26">
      <w:pPr>
        <w:tabs>
          <w:tab w:val="left" w:pos="540"/>
        </w:tabs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11141">
        <w:rPr>
          <w:rFonts w:ascii="Times New Roman" w:hAnsi="Times New Roman" w:cs="Times New Roman"/>
          <w:sz w:val="24"/>
          <w:szCs w:val="24"/>
        </w:rPr>
        <w:t>) приложение 1 «Источники финансирования дефицита местного бюджета муниципального образования Орджоникидзевский район в 2018 году» изложить в новой редакции согласно пр</w:t>
      </w:r>
      <w:r>
        <w:rPr>
          <w:rFonts w:ascii="Times New Roman" w:hAnsi="Times New Roman" w:cs="Times New Roman"/>
          <w:sz w:val="24"/>
          <w:szCs w:val="24"/>
        </w:rPr>
        <w:t>иложению 1 к настоящему решению;</w:t>
      </w:r>
    </w:p>
    <w:p w:rsidR="00B448DC" w:rsidRPr="00211141" w:rsidRDefault="00B448DC" w:rsidP="00AE7E2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8DC" w:rsidRDefault="00B448DC" w:rsidP="00EE1D3A">
      <w:pPr>
        <w:tabs>
          <w:tab w:val="left" w:pos="540"/>
        </w:tabs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211141">
        <w:rPr>
          <w:rFonts w:ascii="Times New Roman" w:hAnsi="Times New Roman" w:cs="Times New Roman"/>
          <w:sz w:val="24"/>
          <w:szCs w:val="24"/>
        </w:rPr>
        <w:t>6) приложение 4 «Доходы местного бюджета муниципального образования Орджоникидзевский район по группам, подгруппам и статьям кодов классификации доходов  бюджетов Российской Федерации на 2018 год» изложить в новой редакции согласно приложению 2 к настоящему решению;</w:t>
      </w:r>
    </w:p>
    <w:p w:rsidR="00B448DC" w:rsidRDefault="00B448DC" w:rsidP="00EE1D3A">
      <w:pPr>
        <w:tabs>
          <w:tab w:val="left" w:pos="540"/>
        </w:tabs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B448DC" w:rsidRPr="00211141" w:rsidRDefault="00B448DC" w:rsidP="00EE1D3A">
      <w:pPr>
        <w:tabs>
          <w:tab w:val="left" w:pos="540"/>
        </w:tabs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приложение 6 «Перечень главных администраторов доходов местного бюджета муниципального образования Орджоникидзевский район» изложить в новой редакции согласно приложению 3 к настоящему решению;</w:t>
      </w:r>
    </w:p>
    <w:p w:rsidR="00B448DC" w:rsidRPr="008C633F" w:rsidRDefault="00B448DC" w:rsidP="00EE1D3A">
      <w:pPr>
        <w:tabs>
          <w:tab w:val="left" w:pos="540"/>
        </w:tabs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448DC" w:rsidRPr="00211141" w:rsidRDefault="00B448DC" w:rsidP="00EE1D3A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11141">
        <w:rPr>
          <w:rFonts w:ascii="Times New Roman" w:hAnsi="Times New Roman" w:cs="Times New Roman"/>
          <w:sz w:val="24"/>
          <w:szCs w:val="24"/>
        </w:rPr>
        <w:t xml:space="preserve">) приложение 9 «Распределение бюджетных ассигнований по разделам, подразделам, целевым  статьям, группам и подгруппам  видов расходов классификации  расходов местного бюджета муниципального образования Орджоникидзевский район на 2018 год» изложить в новой редакции согласно приложению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11141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B448DC" w:rsidRPr="00211141" w:rsidRDefault="00B448DC" w:rsidP="00EE1D3A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B448DC" w:rsidRPr="00211141" w:rsidRDefault="00B448DC" w:rsidP="00EE1D3A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Pr="00211141">
        <w:rPr>
          <w:rFonts w:ascii="Times New Roman" w:hAnsi="Times New Roman" w:cs="Times New Roman"/>
          <w:sz w:val="24"/>
          <w:szCs w:val="24"/>
        </w:rPr>
        <w:t xml:space="preserve"> приложение 11 «Ведомственная структура расходов местного бюджета муниципального образования Орджоникидзевский район на 2018 год» изложить в новой редакции согласно приложению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11141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B448DC" w:rsidRPr="00211141" w:rsidRDefault="00B448DC" w:rsidP="00EE1D3A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B448DC" w:rsidRPr="00211141" w:rsidRDefault="00B448DC" w:rsidP="00EE1D3A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211141">
        <w:rPr>
          <w:rFonts w:ascii="Times New Roman" w:hAnsi="Times New Roman" w:cs="Times New Roman"/>
          <w:sz w:val="24"/>
          <w:szCs w:val="24"/>
        </w:rPr>
        <w:t xml:space="preserve">) приложение 13 «Перечень муниципальных программ, подлежащих к финансированию из местного бюджета муниципального образования Орджоникидзевский район на 2018 год» изложить в новой редакции согласно приложению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11141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B448DC" w:rsidRPr="00211141" w:rsidRDefault="00B448DC" w:rsidP="00EE1D3A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B448DC" w:rsidRPr="00211141" w:rsidRDefault="00B448DC" w:rsidP="00EE1D3A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211141">
        <w:rPr>
          <w:rFonts w:ascii="Times New Roman" w:hAnsi="Times New Roman" w:cs="Times New Roman"/>
          <w:sz w:val="24"/>
          <w:szCs w:val="24"/>
        </w:rPr>
        <w:t xml:space="preserve">) приложение 15 «Распределение объемов межбюджетных трансфертов бюджетам поселений, входящих в состав муниципального образования Орджоникидзевский район на 2018 год» изложить в новой редакции согласно приложению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11141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B448DC" w:rsidRPr="00211141" w:rsidRDefault="00B448DC" w:rsidP="00EE1D3A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B448DC" w:rsidRPr="00211141" w:rsidRDefault="00B448DC" w:rsidP="00EE1D3A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211141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принятия и подлежит официальному опубликованию в газете «Орджоникидзевский рабочий».</w:t>
      </w:r>
    </w:p>
    <w:p w:rsidR="00B448DC" w:rsidRPr="00211141" w:rsidRDefault="00B448DC" w:rsidP="00EE1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48DC" w:rsidRPr="00211141" w:rsidRDefault="00B448DC" w:rsidP="00EE1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DC" w:rsidRPr="00211141" w:rsidRDefault="00B448DC" w:rsidP="00EE1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141">
        <w:rPr>
          <w:rFonts w:ascii="Times New Roman" w:hAnsi="Times New Roman" w:cs="Times New Roman"/>
          <w:sz w:val="24"/>
          <w:szCs w:val="24"/>
        </w:rPr>
        <w:t xml:space="preserve">Глава                                                                                        Председатель Совета депутатов                    </w:t>
      </w:r>
    </w:p>
    <w:p w:rsidR="00B448DC" w:rsidRPr="00211141" w:rsidRDefault="00B448DC" w:rsidP="00EE1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141">
        <w:rPr>
          <w:rFonts w:ascii="Times New Roman" w:hAnsi="Times New Roman" w:cs="Times New Roman"/>
          <w:sz w:val="24"/>
          <w:szCs w:val="24"/>
        </w:rPr>
        <w:t>Орджоникидзевского района                                                Орджоникидзевского района</w:t>
      </w:r>
    </w:p>
    <w:p w:rsidR="00B448DC" w:rsidRPr="00211141" w:rsidRDefault="00B448DC" w:rsidP="00EE1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DC" w:rsidRPr="00211141" w:rsidRDefault="00B448DC" w:rsidP="00EE1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141">
        <w:rPr>
          <w:rFonts w:ascii="Times New Roman" w:hAnsi="Times New Roman" w:cs="Times New Roman"/>
          <w:sz w:val="24"/>
          <w:szCs w:val="24"/>
        </w:rPr>
        <w:t xml:space="preserve">                              А.В. Попков                                                                          А.И. Тайченачев                        </w:t>
      </w:r>
    </w:p>
    <w:p w:rsidR="00B448DC" w:rsidRPr="00211141" w:rsidRDefault="00B448DC" w:rsidP="00EE1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DC" w:rsidRPr="00211141" w:rsidRDefault="00B448DC" w:rsidP="00EE1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DC" w:rsidRPr="00211141" w:rsidRDefault="00B448DC" w:rsidP="00EE1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141">
        <w:rPr>
          <w:rFonts w:ascii="Times New Roman" w:hAnsi="Times New Roman" w:cs="Times New Roman"/>
          <w:sz w:val="24"/>
          <w:szCs w:val="24"/>
        </w:rPr>
        <w:t>п. Копьёво</w:t>
      </w:r>
    </w:p>
    <w:p w:rsidR="00B448DC" w:rsidRPr="00954388" w:rsidRDefault="00B448DC" w:rsidP="00EE1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211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мая </w:t>
      </w:r>
      <w:r w:rsidRPr="00211141">
        <w:rPr>
          <w:rFonts w:ascii="Times New Roman" w:hAnsi="Times New Roman" w:cs="Times New Roman"/>
          <w:sz w:val="24"/>
          <w:szCs w:val="24"/>
        </w:rPr>
        <w:t>2018 года</w:t>
      </w:r>
    </w:p>
    <w:p w:rsidR="00B448DC" w:rsidRDefault="00B448DC" w:rsidP="00234DDB">
      <w:pPr>
        <w:spacing w:after="0" w:line="240" w:lineRule="auto"/>
      </w:pPr>
      <w:r w:rsidRPr="0095438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23-13</w:t>
      </w:r>
    </w:p>
    <w:sectPr w:rsidR="00B448DC" w:rsidSect="00082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D3A"/>
    <w:rsid w:val="00006B5D"/>
    <w:rsid w:val="00025ABF"/>
    <w:rsid w:val="000314AF"/>
    <w:rsid w:val="00040A46"/>
    <w:rsid w:val="00051390"/>
    <w:rsid w:val="000518C5"/>
    <w:rsid w:val="00066F1D"/>
    <w:rsid w:val="00082189"/>
    <w:rsid w:val="000828E2"/>
    <w:rsid w:val="00092B50"/>
    <w:rsid w:val="00094BF4"/>
    <w:rsid w:val="000C026D"/>
    <w:rsid w:val="000F0307"/>
    <w:rsid w:val="00110A3B"/>
    <w:rsid w:val="00112970"/>
    <w:rsid w:val="00122041"/>
    <w:rsid w:val="00123A5C"/>
    <w:rsid w:val="001308F3"/>
    <w:rsid w:val="0019019F"/>
    <w:rsid w:val="001A6AC9"/>
    <w:rsid w:val="001B724D"/>
    <w:rsid w:val="001C4923"/>
    <w:rsid w:val="001D3DD9"/>
    <w:rsid w:val="001F2C38"/>
    <w:rsid w:val="00200F2D"/>
    <w:rsid w:val="002054F2"/>
    <w:rsid w:val="0020724F"/>
    <w:rsid w:val="00211141"/>
    <w:rsid w:val="002337D8"/>
    <w:rsid w:val="00234DDB"/>
    <w:rsid w:val="00254135"/>
    <w:rsid w:val="002701D2"/>
    <w:rsid w:val="00277B13"/>
    <w:rsid w:val="00286C93"/>
    <w:rsid w:val="002D5179"/>
    <w:rsid w:val="002E4868"/>
    <w:rsid w:val="00335B49"/>
    <w:rsid w:val="003365C7"/>
    <w:rsid w:val="00341993"/>
    <w:rsid w:val="003B04D7"/>
    <w:rsid w:val="003B067E"/>
    <w:rsid w:val="003E155F"/>
    <w:rsid w:val="003E3FF0"/>
    <w:rsid w:val="003F7E05"/>
    <w:rsid w:val="00420B02"/>
    <w:rsid w:val="004F26F9"/>
    <w:rsid w:val="00506CD0"/>
    <w:rsid w:val="00517DCD"/>
    <w:rsid w:val="00554D0D"/>
    <w:rsid w:val="00565AC1"/>
    <w:rsid w:val="00591E44"/>
    <w:rsid w:val="0059272D"/>
    <w:rsid w:val="005D3842"/>
    <w:rsid w:val="005E2DF4"/>
    <w:rsid w:val="005F4E2B"/>
    <w:rsid w:val="00626ECC"/>
    <w:rsid w:val="00667760"/>
    <w:rsid w:val="0067661D"/>
    <w:rsid w:val="006D7420"/>
    <w:rsid w:val="006E21E5"/>
    <w:rsid w:val="006E6711"/>
    <w:rsid w:val="006F01E9"/>
    <w:rsid w:val="006F4E0E"/>
    <w:rsid w:val="0070279D"/>
    <w:rsid w:val="00716828"/>
    <w:rsid w:val="00742939"/>
    <w:rsid w:val="00744719"/>
    <w:rsid w:val="00760E0D"/>
    <w:rsid w:val="0076433C"/>
    <w:rsid w:val="0078055B"/>
    <w:rsid w:val="007831E4"/>
    <w:rsid w:val="00795816"/>
    <w:rsid w:val="007C6151"/>
    <w:rsid w:val="007F051E"/>
    <w:rsid w:val="007F65AC"/>
    <w:rsid w:val="008415D6"/>
    <w:rsid w:val="008836EA"/>
    <w:rsid w:val="008A5746"/>
    <w:rsid w:val="008B071A"/>
    <w:rsid w:val="008C633F"/>
    <w:rsid w:val="008E58B5"/>
    <w:rsid w:val="008F6CED"/>
    <w:rsid w:val="00916724"/>
    <w:rsid w:val="00932567"/>
    <w:rsid w:val="00934DA1"/>
    <w:rsid w:val="00944CCD"/>
    <w:rsid w:val="00950BAC"/>
    <w:rsid w:val="00954388"/>
    <w:rsid w:val="00983019"/>
    <w:rsid w:val="00990D2E"/>
    <w:rsid w:val="00994AB4"/>
    <w:rsid w:val="009A4156"/>
    <w:rsid w:val="009A462B"/>
    <w:rsid w:val="009A5DB6"/>
    <w:rsid w:val="009B4FD3"/>
    <w:rsid w:val="00A34A7E"/>
    <w:rsid w:val="00A36D52"/>
    <w:rsid w:val="00A40DD6"/>
    <w:rsid w:val="00AA6FF3"/>
    <w:rsid w:val="00AC21EE"/>
    <w:rsid w:val="00AC7B1B"/>
    <w:rsid w:val="00AD5F91"/>
    <w:rsid w:val="00AE7E26"/>
    <w:rsid w:val="00AF635E"/>
    <w:rsid w:val="00B206B6"/>
    <w:rsid w:val="00B22134"/>
    <w:rsid w:val="00B448DC"/>
    <w:rsid w:val="00B50E13"/>
    <w:rsid w:val="00B864E8"/>
    <w:rsid w:val="00BC002F"/>
    <w:rsid w:val="00BD27A5"/>
    <w:rsid w:val="00BF5B8A"/>
    <w:rsid w:val="00C1411C"/>
    <w:rsid w:val="00C311CD"/>
    <w:rsid w:val="00C5622E"/>
    <w:rsid w:val="00C6276E"/>
    <w:rsid w:val="00C64BF7"/>
    <w:rsid w:val="00C67C6D"/>
    <w:rsid w:val="00C73362"/>
    <w:rsid w:val="00C831F4"/>
    <w:rsid w:val="00CB5742"/>
    <w:rsid w:val="00CC3008"/>
    <w:rsid w:val="00CC3D65"/>
    <w:rsid w:val="00CD3B16"/>
    <w:rsid w:val="00CD709F"/>
    <w:rsid w:val="00CF21EA"/>
    <w:rsid w:val="00CF7FC0"/>
    <w:rsid w:val="00D33706"/>
    <w:rsid w:val="00D359C2"/>
    <w:rsid w:val="00D67D9D"/>
    <w:rsid w:val="00D8272A"/>
    <w:rsid w:val="00D86704"/>
    <w:rsid w:val="00DC24AF"/>
    <w:rsid w:val="00E04D06"/>
    <w:rsid w:val="00E33C73"/>
    <w:rsid w:val="00E62C72"/>
    <w:rsid w:val="00E62F63"/>
    <w:rsid w:val="00E6304D"/>
    <w:rsid w:val="00E7125F"/>
    <w:rsid w:val="00EB5881"/>
    <w:rsid w:val="00ED549D"/>
    <w:rsid w:val="00EE1D3A"/>
    <w:rsid w:val="00EE2CD5"/>
    <w:rsid w:val="00EF52F0"/>
    <w:rsid w:val="00F01DB0"/>
    <w:rsid w:val="00F04799"/>
    <w:rsid w:val="00F34D97"/>
    <w:rsid w:val="00F6666B"/>
    <w:rsid w:val="00FA5DE4"/>
    <w:rsid w:val="00FA60D8"/>
    <w:rsid w:val="00FE6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18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26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639</Words>
  <Characters>3646</Characters>
  <Application>Microsoft Office Outlook</Application>
  <DocSecurity>0</DocSecurity>
  <Lines>0</Lines>
  <Paragraphs>0</Paragraphs>
  <ScaleCrop>false</ScaleCrop>
  <Company>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multimedia</cp:lastModifiedBy>
  <cp:revision>4</cp:revision>
  <cp:lastPrinted>2018-05-21T08:19:00Z</cp:lastPrinted>
  <dcterms:created xsi:type="dcterms:W3CDTF">2018-05-30T02:15:00Z</dcterms:created>
  <dcterms:modified xsi:type="dcterms:W3CDTF">2018-05-30T07:34:00Z</dcterms:modified>
</cp:coreProperties>
</file>