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A642E8" w14:textId="77777777" w:rsidR="00C05522" w:rsidRPr="00C05522" w:rsidRDefault="00C05522" w:rsidP="00C0552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tab/>
      </w:r>
      <w:r w:rsidRPr="00C055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 ФЕДЕРАЦИЯ</w:t>
      </w:r>
    </w:p>
    <w:p w14:paraId="1361B07A" w14:textId="77777777" w:rsidR="00C05522" w:rsidRPr="00C05522" w:rsidRDefault="00C05522" w:rsidP="00C0552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55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РЕСПУБЛИКА  ХАКАСИЯ</w:t>
      </w:r>
    </w:p>
    <w:p w14:paraId="25BBE4E8" w14:textId="77777777" w:rsidR="00C05522" w:rsidRPr="00C05522" w:rsidRDefault="00C05522" w:rsidP="00C0552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55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</w:p>
    <w:p w14:paraId="34494EAE" w14:textId="77777777" w:rsidR="00C05522" w:rsidRPr="00C05522" w:rsidRDefault="00C05522" w:rsidP="00C05522">
      <w:pPr>
        <w:tabs>
          <w:tab w:val="center" w:pos="4718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55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ОРДЖОНИКИДЗЕВСКОГО РАЙОНА</w:t>
      </w:r>
    </w:p>
    <w:p w14:paraId="7B5C3E1A" w14:textId="77777777" w:rsidR="00C05522" w:rsidRPr="00C05522" w:rsidRDefault="00C05522" w:rsidP="00C05522">
      <w:pPr>
        <w:tabs>
          <w:tab w:val="center" w:pos="4718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CC763EF" w14:textId="77777777" w:rsidR="00C05522" w:rsidRPr="00C05522" w:rsidRDefault="00C05522" w:rsidP="00C0552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55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14:paraId="28517E4D" w14:textId="77777777" w:rsidR="00C05522" w:rsidRPr="00C05522" w:rsidRDefault="00C05522" w:rsidP="00C0552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9670578" w14:textId="77777777" w:rsidR="00F00D93" w:rsidRDefault="00AA093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«29 </w:t>
      </w:r>
      <w:r w:rsidR="00F726DD">
        <w:rPr>
          <w:rFonts w:ascii="Times New Roman" w:eastAsia="Times New Roman" w:hAnsi="Times New Roman" w:cs="Times New Roman"/>
          <w:sz w:val="28"/>
          <w:szCs w:val="28"/>
          <w:lang w:eastAsia="ru-RU"/>
        </w:rPr>
        <w:t>» декабря 2021</w:t>
      </w:r>
      <w:r w:rsidR="00C05522" w:rsidRPr="00C05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п. Копьево                     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555</w:t>
      </w:r>
    </w:p>
    <w:p w14:paraId="6049C0F5" w14:textId="77777777" w:rsidR="00C05522" w:rsidRPr="00C05522" w:rsidRDefault="00C0552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7C5438" w14:textId="77777777" w:rsidR="00F00D93" w:rsidRPr="00F00D93" w:rsidRDefault="00F00D93" w:rsidP="00F00D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F00D9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О мерах по реализации решения Совета депутатов</w:t>
      </w:r>
    </w:p>
    <w:p w14:paraId="24B79A53" w14:textId="77777777" w:rsidR="00F00D93" w:rsidRPr="00F00D93" w:rsidRDefault="00F00D93" w:rsidP="00F00D93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F00D9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      </w:t>
      </w:r>
      <w:r w:rsidR="001639B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Орджоникидзевского </w:t>
      </w:r>
      <w:r w:rsidR="001639BB" w:rsidRPr="00542712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района от 28</w:t>
      </w:r>
      <w:r w:rsidR="00F726DD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.12.2021</w:t>
      </w:r>
      <w:r w:rsidRPr="00542712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года № </w:t>
      </w:r>
      <w:r w:rsidR="00F726DD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82-34</w:t>
      </w:r>
    </w:p>
    <w:p w14:paraId="32A81B8C" w14:textId="77777777" w:rsidR="00F00D93" w:rsidRPr="00F00D93" w:rsidRDefault="00F00D93" w:rsidP="00F00D93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F00D9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«О  районном бюджете муниципального образования</w:t>
      </w:r>
    </w:p>
    <w:p w14:paraId="7635A8F1" w14:textId="77777777" w:rsidR="00F00D93" w:rsidRPr="00F00D93" w:rsidRDefault="00F00D93" w:rsidP="00F00D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F00D9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Орджоникидзевский р</w:t>
      </w:r>
      <w:r w:rsidR="00F726DD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айон Республики Хакасия  на 2022 </w:t>
      </w:r>
      <w:r w:rsidRPr="00F00D9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год</w:t>
      </w:r>
    </w:p>
    <w:p w14:paraId="039F12A6" w14:textId="77777777" w:rsidR="00F00D93" w:rsidRPr="00F00D93" w:rsidRDefault="00F726DD" w:rsidP="00F00D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и на плановый период 2023 и 2024</w:t>
      </w:r>
      <w:r w:rsidR="00F00D93" w:rsidRPr="00F00D9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годов»</w:t>
      </w:r>
    </w:p>
    <w:p w14:paraId="089B2FC4" w14:textId="77777777" w:rsidR="00F00D93" w:rsidRPr="00F00D93" w:rsidRDefault="00F00D93" w:rsidP="00F00D9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84344A" w14:textId="77777777" w:rsidR="00F00D93" w:rsidRPr="00F00D93" w:rsidRDefault="00F00D93" w:rsidP="00F00D9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В соответствии с решением Совета депутатов</w:t>
      </w:r>
      <w:r w:rsidR="00163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Орджоникидзевского </w:t>
      </w:r>
      <w:r w:rsidR="001639BB" w:rsidRPr="0054271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от 28</w:t>
      </w:r>
      <w:r w:rsidR="00F726DD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.12.2021</w:t>
      </w:r>
      <w:r w:rsidRPr="00542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F726DD">
        <w:rPr>
          <w:rFonts w:ascii="Times New Roman" w:eastAsia="Times New Roman" w:hAnsi="Times New Roman" w:cs="Times New Roman"/>
          <w:sz w:val="28"/>
          <w:szCs w:val="28"/>
          <w:lang w:eastAsia="ru-RU"/>
        </w:rPr>
        <w:t>82-34</w:t>
      </w:r>
      <w:r w:rsidRPr="00F00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 районном бюджете муниципального образования Орджоникидзевский р</w:t>
      </w:r>
      <w:r w:rsidR="0044764B">
        <w:rPr>
          <w:rFonts w:ascii="Times New Roman" w:eastAsia="Times New Roman" w:hAnsi="Times New Roman" w:cs="Times New Roman"/>
          <w:sz w:val="28"/>
          <w:szCs w:val="28"/>
          <w:lang w:eastAsia="ru-RU"/>
        </w:rPr>
        <w:t>айон Республики Хакасия  на 2022 год и на плановый период 2023 и 2024</w:t>
      </w:r>
      <w:r w:rsidR="00EC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</w:t>
      </w:r>
      <w:r w:rsidRPr="00F00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руководствуясь статьями 56,70 Устава муниципального образования Орджоникидзевский район, Администрация Орджоникидзевского района  </w:t>
      </w:r>
      <w:proofErr w:type="gramStart"/>
      <w:r w:rsidRPr="00F00D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F00D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я е т:</w:t>
      </w:r>
    </w:p>
    <w:p w14:paraId="1ED6DCAB" w14:textId="77777777" w:rsidR="00F00D93" w:rsidRPr="00F00D93" w:rsidRDefault="00F00D93" w:rsidP="00F00D9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D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 Принять к исполнению  районный бюджет муниципального образования Орджоникидзевский ра</w:t>
      </w:r>
      <w:r w:rsidR="0044764B">
        <w:rPr>
          <w:rFonts w:ascii="Times New Roman" w:eastAsia="Times New Roman" w:hAnsi="Times New Roman" w:cs="Times New Roman"/>
          <w:sz w:val="28"/>
          <w:szCs w:val="28"/>
          <w:lang w:eastAsia="ru-RU"/>
        </w:rPr>
        <w:t>йон Республики Хакасия   на 2022 год и на плановый период 2023 и 2024</w:t>
      </w:r>
      <w:r w:rsidRPr="00F00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(далее – районный бюджет). </w:t>
      </w:r>
    </w:p>
    <w:p w14:paraId="33DC412C" w14:textId="77777777" w:rsidR="00F00D93" w:rsidRPr="00F00D93" w:rsidRDefault="00F00D93" w:rsidP="00F00D9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F00D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 Главным администраторам доходов районного бюджета и главным администраторам источников финансирования дефицита районного бюджета: </w:t>
      </w:r>
    </w:p>
    <w:p w14:paraId="23BCFF8A" w14:textId="77777777" w:rsidR="00F00D93" w:rsidRPr="00F00D93" w:rsidRDefault="00F00D93" w:rsidP="00F00D9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1) принять меры по обеспечению поступления налогов,  сборов и других обязательных платежей, а также сокращению задолженности по их уплате;</w:t>
      </w:r>
    </w:p>
    <w:p w14:paraId="24A420B5" w14:textId="77777777" w:rsidR="00F00D93" w:rsidRPr="00F00D93" w:rsidRDefault="00F00D93" w:rsidP="00F00D9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2) проводить  разъяснительную работу с плательщиками налогов, других обязательных платежей по вопросу администрирования доходов, а также заполнения платежных документов;</w:t>
      </w:r>
    </w:p>
    <w:p w14:paraId="478795D9" w14:textId="77777777" w:rsidR="00F00D93" w:rsidRPr="00F00D93" w:rsidRDefault="00F00D93" w:rsidP="00F00D93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3) принимать меры по выявлению невыясненных поступлений и их своевременному уточнению для зачисления на соответствующие коды бюджетной классификации доходов Российской Федерации и источников финансирования дефицита районного бюджета;</w:t>
      </w:r>
    </w:p>
    <w:p w14:paraId="378C745C" w14:textId="77777777" w:rsidR="00F00D93" w:rsidRPr="00F00D93" w:rsidRDefault="00F00D93" w:rsidP="00F00D93">
      <w:pPr>
        <w:tabs>
          <w:tab w:val="left" w:pos="567"/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D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4</w:t>
      </w:r>
      <w:r w:rsidR="003E2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F00D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представлять в Финансовое управление Администрации Орджоникидзевского района (далее - Финансовое управление) прогноз помесячного поступления доходов и поступлений по источникам финансирования дефицита районного бюджета на очередной финансовый год и уточненные сведения о поступлении соответствующих доходов в районный бюджет  в сроки, установленные Финансовым управлением.</w:t>
      </w:r>
    </w:p>
    <w:p w14:paraId="2258AEB0" w14:textId="77777777" w:rsidR="00F00D93" w:rsidRPr="00F00D93" w:rsidRDefault="00F00D93" w:rsidP="00F00D9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F00D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 </w:t>
      </w:r>
      <w:r w:rsidRPr="004F580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Главным  распорядителям (распорядителям) средств районного бюджета (далее - распорядителям):</w:t>
      </w:r>
    </w:p>
    <w:p w14:paraId="3F32516E" w14:textId="77777777" w:rsidR="00F00D93" w:rsidRPr="00F00D93" w:rsidRDefault="00F00D93" w:rsidP="00F00D9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D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1) представить в Финансовое управление перечень подведомственных получателей бюджетных средств и (или)  получателей бюджетных средств, в отношении которых распорядитель наделен полномочиями по распределению бюджетных средств, а также, в случае необходимости, изменения и дополнения к ранее представленному перечню;</w:t>
      </w:r>
    </w:p>
    <w:p w14:paraId="086ACB58" w14:textId="77777777" w:rsidR="00F00D93" w:rsidRPr="00F00D93" w:rsidRDefault="00F00D93" w:rsidP="00F00D9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D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2) осуществлять контроль над  получателями бюджетных средств,  в части обеспечения целевого использования бюджетных средств, своевременного их возврата, представления отчетности, выполнения заданий по предоставлению муниципальных услуг;</w:t>
      </w:r>
    </w:p>
    <w:p w14:paraId="0407B568" w14:textId="77777777" w:rsidR="00F00D93" w:rsidRPr="00F00D93" w:rsidRDefault="00F00D93" w:rsidP="00F00D9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D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3) повысить ответственность за качество составления и утверждения муниципальных заданий на оказание услуг (выполнение работ), осуществления контроля за их исполнением;</w:t>
      </w:r>
    </w:p>
    <w:p w14:paraId="36C7005E" w14:textId="77777777" w:rsidR="00F00D93" w:rsidRPr="00F00D93" w:rsidRDefault="00F00D93" w:rsidP="00F00D93">
      <w:pPr>
        <w:tabs>
          <w:tab w:val="left" w:pos="709"/>
          <w:tab w:val="left" w:pos="851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D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4)</w:t>
      </w:r>
      <w:r w:rsidR="003E2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0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привести муниципальные программы в соответствие с решением о бюджете </w:t>
      </w:r>
      <w:r w:rsidRPr="004E0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позднее </w:t>
      </w:r>
      <w:r w:rsidR="00C65630" w:rsidRPr="004E049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</w:t>
      </w:r>
      <w:r w:rsidRPr="004E0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месяцев</w:t>
      </w:r>
      <w:r w:rsidRPr="00F00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дня вступления его в силу и представить их в Финансовое управление;</w:t>
      </w:r>
    </w:p>
    <w:p w14:paraId="0B65E8B9" w14:textId="77777777" w:rsidR="00F00D93" w:rsidRPr="00F00D93" w:rsidRDefault="00F00D93" w:rsidP="00F00D93">
      <w:pPr>
        <w:tabs>
          <w:tab w:val="left" w:pos="360"/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D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00D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5)</w:t>
      </w:r>
      <w:r w:rsidR="003E2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0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10 рабочих  дней со дня утверждения бюджетной сметы и (или) плана финансово-хозяйственной деятельности подведомственных муниципальных учреждений и бюджетных смет органов местного самоуправления Орджоникидзевского района, штатных расписаний представлять экземпляр данных документов в Финансовое управление;       </w:t>
      </w:r>
    </w:p>
    <w:p w14:paraId="5F9DBB20" w14:textId="77777777" w:rsidR="00F00D93" w:rsidRPr="00F00D93" w:rsidRDefault="00F00D93" w:rsidP="00F00D9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4. Установить, что:</w:t>
      </w:r>
    </w:p>
    <w:p w14:paraId="4120A420" w14:textId="77777777" w:rsidR="00F00D93" w:rsidRPr="00F00D93" w:rsidRDefault="00F00D93" w:rsidP="00F00D9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D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2580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00D9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3E2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0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 районного бюджета осуществляется в соответствии со сводной бюджетной рос</w:t>
      </w:r>
      <w:r w:rsidR="0044764B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писью районного  бюджета на 2022 год и на плановый период 2023 и 2024</w:t>
      </w:r>
      <w:r w:rsidRPr="00F00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(далее – сводная роспись) и в пределах лимитов бюджетных обязательств;</w:t>
      </w:r>
    </w:p>
    <w:p w14:paraId="1C452FE0" w14:textId="77777777" w:rsidR="00F00D93" w:rsidRPr="00F00D93" w:rsidRDefault="00E2580B" w:rsidP="00F00D9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</w:t>
      </w:r>
      <w:r w:rsidR="00F00D93" w:rsidRPr="00F00D9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3E2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0D93" w:rsidRPr="00F00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внесение изменений в сводную бюджетную роспись осуществляется Финансовым управлением по представлению распорядителей средств районного бюджета в соответствии с действующим бюджетным законодательством в рамках установленных полномочий;</w:t>
      </w:r>
    </w:p>
    <w:p w14:paraId="254A6C75" w14:textId="77777777" w:rsidR="00EC5089" w:rsidRDefault="00F00D93" w:rsidP="00EC508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D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2580B" w:rsidRPr="00E2580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2580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3E239E" w:rsidRPr="00E25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внесение распорядителями средств районного бюджета изменений в сводную бюджетную роспись, приводящих к образованию кредиторской </w:t>
      </w:r>
      <w:r w:rsidRPr="00E258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задолженности, по расходам, скорректированным в сторону уменьшения, не допускается;</w:t>
      </w:r>
    </w:p>
    <w:p w14:paraId="332F944E" w14:textId="77777777" w:rsidR="00F00D93" w:rsidRPr="00F00D93" w:rsidRDefault="00EC5089" w:rsidP="00EC5089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proofErr w:type="gramStart"/>
      <w:r w:rsidR="00E2580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00D93" w:rsidRPr="00F00D93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предложения  распорядителей об увеличении расходов сверх предусмотренных в сводной бюджетной  росписи, представленные без указания реальных источников дополнительных поступлений или без предложений о сокращении конкретных статей расходов районного бюджета, Финансовым управлением не рассматриваются.</w:t>
      </w:r>
      <w:proofErr w:type="gramEnd"/>
    </w:p>
    <w:p w14:paraId="435938F8" w14:textId="77777777" w:rsidR="00F00D93" w:rsidRPr="00F00D93" w:rsidRDefault="00F00D93" w:rsidP="00F00D93">
      <w:pPr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D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5. Финансовому  управлению  (Пояркова  Т.И.):</w:t>
      </w:r>
    </w:p>
    <w:p w14:paraId="50EB6A9E" w14:textId="77777777" w:rsidR="00F00D93" w:rsidRPr="00F00D93" w:rsidRDefault="00F00D93" w:rsidP="00F00D9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1)</w:t>
      </w:r>
      <w:r w:rsidR="003E2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0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доводить </w:t>
      </w:r>
      <w:r w:rsidR="0044764B" w:rsidRPr="00E2580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первом полугодии 2022</w:t>
      </w:r>
      <w:r w:rsidRPr="00E25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F00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главных распорядителей кассовый план выплат только по первоочередным расходам, связанным с выплатой заработной платы и начислений на нее, социальным обеспечением населения, закупкой продуктов питания, оплатой услуг связи и коммунальных услуг, закупкой горюче-смазочных материалов, безвозмездным перечислениям организациям, межбюджетными трансфертами местным бюджетам, обслуживанием муниципального долга, с софинансированием субсидий из республиканского бюджета, в том числе в рамках реализации национальных проектов Российской Федерации, а также с погашением кредиторской задолженност</w:t>
      </w:r>
      <w:r w:rsidR="0044764B">
        <w:rPr>
          <w:rFonts w:ascii="Times New Roman" w:eastAsia="Times New Roman" w:hAnsi="Times New Roman" w:cs="Times New Roman"/>
          <w:sz w:val="28"/>
          <w:szCs w:val="28"/>
          <w:lang w:eastAsia="ru-RU"/>
        </w:rPr>
        <w:t>и, сложившейся на 01 января 2022</w:t>
      </w:r>
      <w:r w:rsidRPr="00F00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в пределах лимитов бюджетных обязательств;</w:t>
      </w:r>
    </w:p>
    <w:p w14:paraId="72661825" w14:textId="77777777" w:rsidR="00F00D93" w:rsidRPr="00F00D93" w:rsidRDefault="00F00D93" w:rsidP="00421448">
      <w:pPr>
        <w:tabs>
          <w:tab w:val="left" w:pos="709"/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D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2) поручить в ходе исполнения районного бюджета вносить по представлению распорядителей, изменения в ведомственную и функциональную структуры расходов в соответствии с пунктом </w:t>
      </w:r>
      <w:r w:rsidR="00A75DC8" w:rsidRPr="00A75DC8">
        <w:rPr>
          <w:rFonts w:ascii="Times New Roman" w:eastAsia="Times New Roman" w:hAnsi="Times New Roman" w:cs="Times New Roman"/>
          <w:sz w:val="28"/>
          <w:szCs w:val="28"/>
          <w:lang w:eastAsia="ru-RU"/>
        </w:rPr>
        <w:t>32</w:t>
      </w:r>
      <w:r w:rsidRPr="00F00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решения Совета депутатов</w:t>
      </w:r>
      <w:r w:rsidR="00447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Орджоникидзевского района от 28.12.2021</w:t>
      </w:r>
      <w:r w:rsidRPr="00F00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44764B">
        <w:rPr>
          <w:rFonts w:ascii="Times New Roman" w:eastAsia="Times New Roman" w:hAnsi="Times New Roman" w:cs="Times New Roman"/>
          <w:sz w:val="28"/>
          <w:szCs w:val="28"/>
          <w:lang w:eastAsia="ru-RU"/>
        </w:rPr>
        <w:t>82-34</w:t>
      </w:r>
      <w:r w:rsidRPr="00F00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 районном бюджете муниципального образования Орджоникидзевский р</w:t>
      </w:r>
      <w:r w:rsidR="0044764B">
        <w:rPr>
          <w:rFonts w:ascii="Times New Roman" w:eastAsia="Times New Roman" w:hAnsi="Times New Roman" w:cs="Times New Roman"/>
          <w:sz w:val="28"/>
          <w:szCs w:val="28"/>
          <w:lang w:eastAsia="ru-RU"/>
        </w:rPr>
        <w:t>айон Республики Хакасия  на 2022 год и на плановый период 2023 и 2024</w:t>
      </w:r>
      <w:r w:rsidR="00825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0D9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годов» (далее - решение о районном бюджете);</w:t>
      </w:r>
    </w:p>
    <w:p w14:paraId="51B94118" w14:textId="77777777" w:rsidR="00F00D93" w:rsidRPr="00F00D93" w:rsidRDefault="00F00D93" w:rsidP="00F00D93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3) при прогнозировании кассовых поступлений в районный бюджет ниже объема доходов районного бюджета и источников финансирования дефицита районного бюджета, утвержденного решением о районном бюджете на текущий год и плановый период, уменьшать размер лимитов бюджетных обязательств, доведенных до главных распорядителей.</w:t>
      </w:r>
    </w:p>
    <w:p w14:paraId="4B032716" w14:textId="77777777" w:rsidR="00421448" w:rsidRPr="00421448" w:rsidRDefault="00421448" w:rsidP="00825F76">
      <w:pPr>
        <w:tabs>
          <w:tab w:val="left" w:pos="709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Calibri" w:eastAsia="Times New Roman" w:hAnsi="Calibri" w:cs="Calibri"/>
          <w:sz w:val="28"/>
          <w:szCs w:val="28"/>
          <w:lang w:eastAsia="ru-RU"/>
        </w:rPr>
        <w:t xml:space="preserve">           </w:t>
      </w:r>
      <w:r w:rsidR="00F00D93" w:rsidRPr="00F00D93">
        <w:rPr>
          <w:rFonts w:ascii="Calibri" w:eastAsia="Times New Roman" w:hAnsi="Calibri" w:cs="Calibri"/>
          <w:sz w:val="28"/>
          <w:szCs w:val="28"/>
          <w:lang w:eastAsia="ru-RU"/>
        </w:rPr>
        <w:t xml:space="preserve">6. </w:t>
      </w:r>
      <w:r w:rsidR="00927E5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 перечень</w:t>
      </w:r>
      <w:r w:rsidR="00447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7E5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первоочередных и социально-значимых расходов</w:t>
      </w:r>
      <w:r w:rsidR="00F00D93" w:rsidRPr="00F00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 бюджета</w:t>
      </w:r>
      <w:r w:rsidR="00927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2022 год:   расходы на оплату труда и взносы по обязательному социальному страхованию на выплаты по оплате труда работников и иные выплаты работникам; </w:t>
      </w:r>
      <w:r w:rsidR="00F00D93" w:rsidRPr="00F00D93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 w:rsidR="00927E5F">
        <w:rPr>
          <w:rFonts w:ascii="Times New Roman" w:eastAsia="Times New Roman" w:hAnsi="Times New Roman" w:cs="Times New Roman"/>
          <w:sz w:val="28"/>
          <w:szCs w:val="28"/>
          <w:lang w:eastAsia="ru-RU"/>
        </w:rPr>
        <w:t>циальные выплаты гражданам;</w:t>
      </w:r>
      <w:r w:rsidR="00F00D93" w:rsidRPr="00F00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обслуживанием м</w:t>
      </w:r>
      <w:r w:rsidR="00927E5F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 долга; публичные нормативные выплаты гражданам несоциального характера; субсидии бюджетным и автономным учреждениям; субсидии некоммерческим организациям</w:t>
      </w:r>
      <w:r w:rsidR="00825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7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(за исключением муниципальных учреждений); субсидии юридическим лицам (кроме некоммерческих организаций), индивидуальным предпринимателям, </w:t>
      </w:r>
      <w:r w:rsidR="00927E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физическим лицам</w:t>
      </w:r>
      <w:r w:rsidR="00B10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7E5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производителям товаров, работ и услуг; исполнение судебных актов; уплата налогов, сборов и иных платежей;</w:t>
      </w:r>
      <w:r w:rsidR="00F00D93" w:rsidRPr="00F00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7E5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межбюджетные трансферты муниципальным образованиям, за исключением субсидий капитального характера; расходы, связанные с профилактикой и устранением последствий распространения</w:t>
      </w:r>
      <w:r w:rsidR="00B10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коронавирусной инфекции; расходы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10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связанные с реализацией национальных проектов</w:t>
      </w:r>
      <w:r w:rsidRPr="0042144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21448">
        <w:rPr>
          <w:rFonts w:ascii="Times New Roman" w:eastAsia="Calibri" w:hAnsi="Times New Roman" w:cs="Times New Roman"/>
          <w:sz w:val="28"/>
          <w:szCs w:val="28"/>
        </w:rPr>
        <w:t xml:space="preserve"> а также расходы, связанные с софинансированием мероприятий в рамках государственных программ Российской Федерации; иные выплаты в части расходов по оплате работ, услуг (транспортные услуги, прочие несоциальные выплаты персоналу в денежной и натуральной форме, иные выплаты текущего характера физическим лицам, прочие работы, услуги); иные закупки товаров, работ и услуг для обеспечения государственных (муниципальных) нужд (за исключением закупки товаров, работ, услуг в целях капитального ремонта государственного (муниципального) имущества) в части расходов по оплате работ, услуг (транспортные услуги, арендная плата за пользование имуществом, услуги связи, коммунальные услуги, работы, услуги по содержанию имущества, прочие работы, услуги); расходы дорожного фонда </w:t>
      </w:r>
      <w:r>
        <w:rPr>
          <w:rFonts w:ascii="Times New Roman" w:eastAsia="Calibri" w:hAnsi="Times New Roman" w:cs="Times New Roman"/>
          <w:sz w:val="28"/>
          <w:szCs w:val="28"/>
        </w:rPr>
        <w:t>муниципальных образований</w:t>
      </w:r>
      <w:r w:rsidRPr="00421448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52FF4A03" w14:textId="77777777" w:rsidR="00F00D93" w:rsidRPr="00F00D93" w:rsidRDefault="00825F76" w:rsidP="00825F76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421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334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F00D93" w:rsidRPr="00F00D93">
        <w:rPr>
          <w:rFonts w:ascii="Times New Roman" w:eastAsia="Times New Roman" w:hAnsi="Times New Roman" w:cs="Times New Roman"/>
          <w:sz w:val="28"/>
          <w:szCs w:val="28"/>
          <w:lang w:eastAsia="ru-RU"/>
        </w:rPr>
        <w:t>. 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осуществляется только с начала очередного финансового года при условии включения соответствующих бюджетных ассигнований в решение о районном бюджете на текущий год и плановый период либо в текущем финансовом году после внесения соответствующих изменений в указанное решение путем сокращения бюджетных ассигнований по отдельным статьям расходов районного бюджета, если иное не установлено бюджетным законодательством Российской Федерации.</w:t>
      </w:r>
    </w:p>
    <w:p w14:paraId="26C738D2" w14:textId="77777777" w:rsidR="00F00D93" w:rsidRPr="00EB6A4A" w:rsidRDefault="00A13340" w:rsidP="00825F76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8</w:t>
      </w:r>
      <w:r w:rsidR="00F00D93" w:rsidRPr="00F00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Установить, что органы местного самоуправления и муниципальные учреждения Орджоникидзевского района применяют для ведения бюджетного учета формы регистров, утвержденные приказом Министерства финансов Российской  Федерации </w:t>
      </w:r>
      <w:r w:rsidR="00F00D93" w:rsidRPr="00A75DC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30.03.2015 № 52н</w:t>
      </w:r>
      <w:r w:rsidR="00F00D93" w:rsidRPr="00F00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</w:t>
      </w:r>
      <w:r w:rsidR="00825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твенными внебюджетными фондами, </w:t>
      </w:r>
      <w:r w:rsidR="00F00D93" w:rsidRPr="00825F7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государственными (муниципальными) учреждениями и Методиче</w:t>
      </w:r>
      <w:r w:rsidR="00421448" w:rsidRPr="00825F7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ских указаний по их применению»,</w:t>
      </w:r>
      <w:r w:rsidR="00421448" w:rsidRPr="00825F7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21448" w:rsidRPr="00825F76">
        <w:rPr>
          <w:rFonts w:ascii="Times New Roman" w:eastAsia="Calibri" w:hAnsi="Times New Roman" w:cs="Times New Roman"/>
          <w:sz w:val="28"/>
          <w:szCs w:val="28"/>
        </w:rPr>
        <w:t>приказом Министерства финансов Российской Федерации от</w:t>
      </w:r>
      <w:r w:rsidR="00421448" w:rsidRPr="00421448">
        <w:rPr>
          <w:rFonts w:ascii="Times New Roman" w:eastAsia="Calibri" w:hAnsi="Times New Roman" w:cs="Times New Roman"/>
          <w:sz w:val="28"/>
          <w:szCs w:val="28"/>
        </w:rPr>
        <w:t xml:space="preserve"> 15.04.2021 № 61н «Об утверждении унифицированных форм электронных </w:t>
      </w:r>
      <w:r w:rsidR="00421448" w:rsidRPr="00421448">
        <w:rPr>
          <w:rFonts w:ascii="Times New Roman" w:eastAsia="Calibri" w:hAnsi="Times New Roman" w:cs="Times New Roman"/>
          <w:sz w:val="28"/>
          <w:szCs w:val="28"/>
        </w:rPr>
        <w:lastRenderedPageBreak/>
        <w:t>документов бухгалтерского учета, применяемых при ведении бюджетного учета, бухгалтерского учета государственных (муниципальных) учреждений, и Методических указаний по их формированию и применению».</w:t>
      </w:r>
    </w:p>
    <w:p w14:paraId="43DBA110" w14:textId="77777777" w:rsidR="00F00D93" w:rsidRPr="00F00D93" w:rsidRDefault="00F00D93" w:rsidP="00825F7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F00D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1334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01904">
        <w:rPr>
          <w:rFonts w:ascii="Times New Roman" w:eastAsia="Times New Roman" w:hAnsi="Times New Roman" w:cs="Times New Roman"/>
          <w:sz w:val="28"/>
          <w:szCs w:val="28"/>
          <w:lang w:eastAsia="ru-RU"/>
        </w:rPr>
        <w:t>.  Установить, что в 2022</w:t>
      </w:r>
      <w:r w:rsidRPr="00F00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году:</w:t>
      </w:r>
    </w:p>
    <w:p w14:paraId="5BBEB54F" w14:textId="77777777" w:rsidR="00F00D93" w:rsidRPr="00F00D93" w:rsidRDefault="00F00D93" w:rsidP="00F00D93">
      <w:pPr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F00D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1) денежные обязательства казенных учреждений и органов местного самоуправления, вытекающие из муниципальных контрактов на поставку товаров, выполнение работ и оказание услуг, принятые сверх лимитов бюджетных обязательств, не подлежат оплате за счет средств районного бюджета;</w:t>
      </w:r>
    </w:p>
    <w:p w14:paraId="3E3E7104" w14:textId="77777777" w:rsidR="00F00D93" w:rsidRPr="00F00D93" w:rsidRDefault="00F00D93" w:rsidP="00825F7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D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01904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сложившаяся на 01 января 2022</w:t>
      </w:r>
      <w:r w:rsidRPr="00F00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кредиторская задолженность районного бюджета погашается за счет бюджетных ассигнований,</w:t>
      </w:r>
      <w:r w:rsidR="00701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предусмотренных на 2022</w:t>
      </w:r>
      <w:r w:rsidRPr="00F00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размере, не превышающем остатка не использованных лимитов бюджетных обязательств</w:t>
      </w:r>
      <w:r w:rsidR="00701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состоянию на 31 декабря 2021</w:t>
      </w:r>
      <w:r w:rsidRPr="00F00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неисполненным муниципальным контрактам.</w:t>
      </w:r>
    </w:p>
    <w:p w14:paraId="7C826DB5" w14:textId="77777777" w:rsidR="00F00D93" w:rsidRPr="00F00D93" w:rsidRDefault="00A13340" w:rsidP="004E0496">
      <w:pPr>
        <w:widowControl w:val="0"/>
        <w:autoSpaceDE w:val="0"/>
        <w:autoSpaceDN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F00D93" w:rsidRPr="00F00D93">
        <w:rPr>
          <w:rFonts w:ascii="Times New Roman" w:eastAsia="Times New Roman" w:hAnsi="Times New Roman" w:cs="Times New Roman"/>
          <w:sz w:val="28"/>
          <w:szCs w:val="28"/>
          <w:lang w:eastAsia="ru-RU"/>
        </w:rPr>
        <w:t>. Установить, что органы местного самоуправления и муниципальные  учреждения, являющиеся муниципальными заказчиками и получателями средств районного бюджета, осуществляют финансирование расходов, связанных с подготовкой обоснования инвестиций, осуществляемых в инвестиционные проекты по созданию объектов капитального строительства муниципальной собственности, в отношении которых планируется заключение контрактов, предметом которых является одновременно выполнение работ по проектированию, строительству и вводу в эксплуатацию объектов капитального строительства муниципальной  собственности, и проведением технологического и ценового аудита обоснования инвестиций, осуществляемых в инвестиционные проекты по созданию объектов капитального строительства муниципальной собственности, в отношении которых планируется заключение контрактов, предметом которых является одновременно выполнение работ по проектированию, строительству и вводу в эксплуатацию объектов капитального строительства муниципальной собственности, в пределах объема бюджетных ассигнований на осуществление бюджетных инвестиций в объекты капитального строительства муниципальной собственности, предусмотренных решением о районном бюджете, и муниципальными бюджетными учреждениями в пределах объема бюджетных ассигнований на предоставление субсидий муниципальным бюджетным учреждениям на осуществление капитальных вложений в объекты капитального строительства муниципальной собственности, предусмотренных решением о районном бюджете, если решением о предоставлении указанных</w:t>
      </w:r>
      <w:bookmarkStart w:id="0" w:name="_GoBack"/>
      <w:bookmarkEnd w:id="0"/>
      <w:r w:rsidR="00F00D93" w:rsidRPr="00F00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субсидий предусмотрено финансирование указанных расходов.</w:t>
      </w:r>
    </w:p>
    <w:p w14:paraId="32B7AEFE" w14:textId="77777777" w:rsidR="00F00D93" w:rsidRPr="00F00D93" w:rsidRDefault="00F00D93" w:rsidP="00F00D9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D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</w:t>
      </w:r>
      <w:r w:rsidRPr="00F00D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="00A13340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F00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F00D9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Установить, что  получатели средств районного бюджета, а также органы местного самоуправления и муниципальные учреждения при заключении муниципальных контрактов (договоров) о выполнении  работ и оказании услуг за счет средств районного бюджета не вправе предусматривать авансовые платежи, если иное не установлено нормативными правовыми актами Российской Федерации, Республики Хакасия, а также  за исключением следующих случаев:</w:t>
      </w:r>
      <w:proofErr w:type="gramEnd"/>
    </w:p>
    <w:p w14:paraId="4BC11207" w14:textId="77777777" w:rsidR="00F00D93" w:rsidRPr="00F00D93" w:rsidRDefault="00F00D93" w:rsidP="00F00D9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D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3373A">
        <w:rPr>
          <w:rFonts w:ascii="Times New Roman" w:eastAsia="Times New Roman" w:hAnsi="Times New Roman" w:cs="Times New Roman"/>
          <w:sz w:val="28"/>
          <w:szCs w:val="28"/>
          <w:lang w:eastAsia="ru-RU"/>
        </w:rPr>
        <w:t>1) в размере 100 процентов суммы муниципального контракта (договора), но не более лимитов бюджетных обязательств, подлежащих</w:t>
      </w:r>
      <w:r w:rsidRPr="00F00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исполнению за счет </w:t>
      </w:r>
      <w:r w:rsidR="0070190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районного бюджета в 2022</w:t>
      </w:r>
      <w:r w:rsidRPr="00F00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году, </w:t>
      </w:r>
      <w:r w:rsidR="0070190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 муниципальным контрактам (</w:t>
      </w:r>
      <w:r w:rsidRPr="00F00D9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договорам) об  оказании услуг связи, о приобретении электрической энергии и оплате услуг по ее передаче, об обеспечении спутниковой связью, о подписке на печатные издания и об их приобретении, об обучении на курсах повышения квалификации и об оказании информационно-консультационных услуг в форме проведения семинара, о проведении государственной экспертизы проектной документации и результатов инженерных изысканий, приобретении авиа- и железнодорожных билетов,  путевок на санаторно-курортное лечение, путевок для детей в организации отдыха и их оздоровления,</w:t>
      </w:r>
      <w:r w:rsidR="00106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0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по договорам обязательного страхования гражданской ответственности владельцев автотранспортных средств; </w:t>
      </w:r>
    </w:p>
    <w:p w14:paraId="48DD6285" w14:textId="77777777" w:rsidR="00F00D93" w:rsidRPr="00F00D93" w:rsidRDefault="00A13340" w:rsidP="00F00D93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2)</w:t>
      </w:r>
      <w:r w:rsidR="00F00D93" w:rsidRPr="00F00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размере до 30 процентов суммы муниципального контракта (договора), но не более  лимитов бюджетных обязательств, подлежащих исполнению за счет с</w:t>
      </w:r>
      <w:r w:rsidR="00A75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редств  районного бюджета </w:t>
      </w:r>
      <w:r w:rsidR="00106E7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соответствующий финансовый год</w:t>
      </w:r>
      <w:r w:rsidR="00F00D93" w:rsidRPr="00F00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- по муниципальным контрактам (договорам) на  выполнение работ по строительству, реконструкции, капитальному ремонту объектов капитального строительства муниципальной собственности муниципального образования Орджоникидзевский район, а также последующее авансирование выполняемых работ в указанном размере от остатка цены муниципального контракта после подтверждения выполнения предусмотренных муниципальным контрактом (договором) работ в объеме произведенных авансовых платежей (с ограничением общей суммы авансирования не более 70 процентов суммы муниципального контракта (договора); </w:t>
      </w:r>
    </w:p>
    <w:p w14:paraId="70196932" w14:textId="77777777" w:rsidR="00F00D93" w:rsidRPr="00F00D93" w:rsidRDefault="00A13340" w:rsidP="00F00D93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F00D93" w:rsidRPr="00F00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размере, установленном соглашением о предоставлении субсидии (иного межбюджетного трансферта) из республиканского бюджета </w:t>
      </w:r>
      <w:r w:rsidR="00A75DC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районному бюджету на 2022 год и  на плановый период 2023 и 2024</w:t>
      </w:r>
      <w:r w:rsidR="00F00D93" w:rsidRPr="00F00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годов, если такое соглашение содержит обязательства об  установлении авансовых платежей в муниципальном контракте (договоре) о выполнении работ по </w:t>
      </w:r>
      <w:r w:rsidR="00F00D93" w:rsidRPr="00F00D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строительству, реконструкции объектов капитального строительства муниципальной собственности, в целях софинансирования которых предоставляются субсидии (иные межбюджетные трансферты), но не более лимитов бюджетных обязательств на соответствующий финансовый год, доведенных до получателей средств районного бюджета.</w:t>
      </w:r>
    </w:p>
    <w:p w14:paraId="19E59E0D" w14:textId="77777777" w:rsidR="00F00D93" w:rsidRPr="0053373A" w:rsidRDefault="00F00D93" w:rsidP="0053373A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D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отсутствии размера авансовых платежей в соглашении о предоставлении субсидии (иного межбюджетного трансферта)</w:t>
      </w:r>
      <w:r w:rsidR="00484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0D93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республиканского б</w:t>
      </w:r>
      <w:r w:rsidR="00484DBB">
        <w:rPr>
          <w:rFonts w:ascii="Times New Roman" w:eastAsia="Times New Roman" w:hAnsi="Times New Roman" w:cs="Times New Roman"/>
          <w:sz w:val="28"/>
          <w:szCs w:val="28"/>
          <w:lang w:eastAsia="ru-RU"/>
        </w:rPr>
        <w:t>юджета районному бюджету на 2022 год и  на плановый период 2023 и 2024</w:t>
      </w:r>
      <w:r w:rsidRPr="00F00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годов, авансовые платежи устанавливаются в размере, установленном в подпункте 2 настоящего пункта.</w:t>
      </w:r>
    </w:p>
    <w:p w14:paraId="18ED0801" w14:textId="77777777" w:rsidR="00F00D93" w:rsidRPr="00F00D93" w:rsidRDefault="00A13340" w:rsidP="00F00D93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12</w:t>
      </w:r>
      <w:r w:rsidR="00F00D93" w:rsidRPr="00F00D93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целях исполнения требований статей 69.2, 78.1, 242 Бюджетного кодекса Российской Федерации, а также отдельных положений нормативных правовых актов, регулирующих бюджетные правоотношения, установить, что:</w:t>
      </w:r>
    </w:p>
    <w:p w14:paraId="5858D971" w14:textId="77777777" w:rsidR="00F00D93" w:rsidRPr="00F00D93" w:rsidRDefault="00F00D93" w:rsidP="00F00D93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не </w:t>
      </w:r>
      <w:r w:rsidR="00484DB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использованные на 01 января 2022</w:t>
      </w:r>
      <w:r w:rsidRPr="00F00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межбюджетные трансферты, полученные муниципальными образованиями в форме субсидий, субвенций и иных межбюджетных трансфертов, имеющих целевое назначение, предоставленных за счет средств, поступивших из федерального и республиканского бюджетов, за исключением межбюджетных трансфертов, источником финансового обеспечения которых являются бюджетные ассигнования резервного фонда Президента Российской Федерации, подлежат возврату в доход республиканского бюджета в теч</w:t>
      </w:r>
      <w:r w:rsidR="002B6F3D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 первых 10 рабочих дней 2022</w:t>
      </w:r>
      <w:r w:rsidRPr="00F00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года; </w:t>
      </w:r>
    </w:p>
    <w:p w14:paraId="639A9E0A" w14:textId="77777777" w:rsidR="00F00D93" w:rsidRPr="00FB07A3" w:rsidRDefault="00F00D93" w:rsidP="00F00D93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7A3">
        <w:rPr>
          <w:rFonts w:ascii="Times New Roman" w:eastAsia="Times New Roman" w:hAnsi="Times New Roman" w:cs="Times New Roman"/>
          <w:sz w:val="28"/>
          <w:szCs w:val="28"/>
          <w:lang w:eastAsia="ru-RU"/>
        </w:rPr>
        <w:t>2) бюджетные и автономные учреждения обесп</w:t>
      </w:r>
      <w:r w:rsidR="002B6F3D" w:rsidRPr="00FB07A3">
        <w:rPr>
          <w:rFonts w:ascii="Times New Roman" w:eastAsia="Times New Roman" w:hAnsi="Times New Roman" w:cs="Times New Roman"/>
          <w:sz w:val="28"/>
          <w:szCs w:val="28"/>
          <w:lang w:eastAsia="ru-RU"/>
        </w:rPr>
        <w:t>ечивают не позднее 01 марта 2022</w:t>
      </w:r>
      <w:r w:rsidRPr="00FB0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возврат в районный бюджет не использованны</w:t>
      </w:r>
      <w:r w:rsidR="002B6F3D" w:rsidRPr="00FB07A3">
        <w:rPr>
          <w:rFonts w:ascii="Times New Roman" w:eastAsia="Times New Roman" w:hAnsi="Times New Roman" w:cs="Times New Roman"/>
          <w:sz w:val="28"/>
          <w:szCs w:val="28"/>
          <w:lang w:eastAsia="ru-RU"/>
        </w:rPr>
        <w:t>х по состоянию на 01 января 2022</w:t>
      </w:r>
      <w:r w:rsidRPr="00FB0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остатков субсидий, предоставленных в 202</w:t>
      </w:r>
      <w:r w:rsidR="002B6F3D" w:rsidRPr="00FB07A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B0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году:</w:t>
      </w:r>
    </w:p>
    <w:p w14:paraId="3DADC53E" w14:textId="77777777" w:rsidR="00F00D93" w:rsidRPr="00FB07A3" w:rsidRDefault="00F00D93" w:rsidP="00F00D93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7A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абзацем вторым пункта 1 статьи 78.1 Бюджетного кодекса Российской Федерации, в отношении  которых наличие потребности в нап</w:t>
      </w:r>
      <w:r w:rsidR="00106E7E" w:rsidRPr="00FB0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равлении их </w:t>
      </w:r>
      <w:proofErr w:type="gramStart"/>
      <w:r w:rsidR="00106E7E" w:rsidRPr="00FB07A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</w:t>
      </w:r>
      <w:proofErr w:type="gramEnd"/>
      <w:r w:rsidR="00106E7E" w:rsidRPr="00FB0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 цели в 2022</w:t>
      </w:r>
      <w:r w:rsidRPr="00FB0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не подтверждено в установленном порядке;</w:t>
      </w:r>
    </w:p>
    <w:p w14:paraId="4E74ACAC" w14:textId="77777777" w:rsidR="00F00D93" w:rsidRPr="008F49E1" w:rsidRDefault="00F00D93" w:rsidP="00F00D93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финансовое обеспечение выполнения муниципальных </w:t>
      </w:r>
      <w:proofErr w:type="gramStart"/>
      <w:r w:rsidRPr="00FB07A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заданий</w:t>
      </w:r>
      <w:proofErr w:type="gramEnd"/>
      <w:r w:rsidRPr="00FB0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оказание муниципальных услуг (выполнение работ), образовавшихся в связи</w:t>
      </w:r>
      <w:r w:rsidRPr="00F00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недостижением установленных муниципальным заданием показателей, характеризующих объем муниципальных  услуг (работ),- в объеме, соответствующем недостигнутым показателям муниципального задания </w:t>
      </w:r>
      <w:r w:rsidRPr="008F49E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данными учреждениями;</w:t>
      </w:r>
    </w:p>
    <w:p w14:paraId="6D111175" w14:textId="745B34E5" w:rsidR="00F00D93" w:rsidRDefault="00F00D93" w:rsidP="00F00D93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9E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задание, установленное в отношении м</w:t>
      </w:r>
      <w:r w:rsidR="002B6F3D" w:rsidRPr="008F49E1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униципальных  учреждений на 2021</w:t>
      </w:r>
      <w:r w:rsidRPr="008F4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не признается невыполненным в случае </w:t>
      </w:r>
      <w:r w:rsidRPr="008F49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недостижения (превышения допустимого (возможного)</w:t>
      </w:r>
      <w:r w:rsidR="00825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4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отклонения) показателей муниципального задания, характеризующих </w:t>
      </w:r>
      <w:r w:rsidR="008F49E1" w:rsidRPr="008F4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качество и (или) </w:t>
      </w:r>
      <w:r w:rsidRPr="008F49E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оказываемых муниципальных  услуг</w:t>
      </w:r>
      <w:r w:rsidR="00825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49E1">
        <w:rPr>
          <w:rFonts w:ascii="Times New Roman" w:eastAsia="Times New Roman" w:hAnsi="Times New Roman" w:cs="Times New Roman"/>
          <w:sz w:val="28"/>
          <w:szCs w:val="28"/>
          <w:lang w:eastAsia="ru-RU"/>
        </w:rPr>
        <w:t>(выполняемых работ),</w:t>
      </w:r>
      <w:r w:rsidR="008F49E1" w:rsidRPr="008F4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с приостановлением  (ограничением) в 2021 году  деятельности указанных учреждений, связанным с профилактикой и устранением последствий распространения коронавирусной инфекции;</w:t>
      </w:r>
      <w:r w:rsidRPr="008F4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2D7A094" w14:textId="77777777" w:rsidR="00FB07A3" w:rsidRPr="00F00D93" w:rsidRDefault="00FB07A3" w:rsidP="00F00D93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3) иные некоммерческие организации, не являющиеся  муниципальными учреждениями, возвращают в районный бюджет не использованные по состоянию на 01 января 2022 года остатки субсидий, имеющих целевое назначение, предоставленных в 2021 году не позднее 01 марта 2022 года, если иное не предусмотрено соглашениями (договорами) о предоставлении из районного бюджета таких субсидий.</w:t>
      </w:r>
    </w:p>
    <w:p w14:paraId="653816F8" w14:textId="77777777" w:rsidR="00F00D93" w:rsidRPr="00F00D93" w:rsidRDefault="00A13340" w:rsidP="00F00D9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13</w:t>
      </w:r>
      <w:r w:rsidR="00F00D93" w:rsidRPr="00F00D93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Распорядителям в течение 30 рабочих дней со дня возврата в республиканский бюджет межбюджетных трансфертов, имеющих целевое назна</w:t>
      </w:r>
      <w:r w:rsidR="0044764B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чение и не использованных в 2021</w:t>
      </w:r>
      <w:r w:rsidR="00F00D93" w:rsidRPr="00F00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году, принять меры по подтверждению в соответствующих республиканских министерствах и ведомствах потребности в указанных</w:t>
      </w:r>
      <w:r w:rsidR="00447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межбюджетных трансфертах в 2022</w:t>
      </w:r>
      <w:r w:rsidR="00F00D93" w:rsidRPr="00F00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на те же  цели.</w:t>
      </w:r>
    </w:p>
    <w:p w14:paraId="33D613B1" w14:textId="77777777" w:rsidR="00F00D93" w:rsidRPr="00F00D93" w:rsidRDefault="00F00D93" w:rsidP="00F00D93">
      <w:pPr>
        <w:tabs>
          <w:tab w:val="num" w:pos="36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A133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133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14</w:t>
      </w:r>
      <w:r w:rsidRPr="00F00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.Рекомендовать главам </w:t>
      </w:r>
      <w:proofErr w:type="spellStart"/>
      <w:r w:rsidRPr="00F00D9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сельпоссоветов</w:t>
      </w:r>
      <w:proofErr w:type="spellEnd"/>
      <w:r w:rsidRPr="00F00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Орджоникидзевского района</w:t>
      </w:r>
      <w:proofErr w:type="gramStart"/>
      <w:r w:rsidRPr="00F00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F00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6BE40D9" w14:textId="77777777" w:rsidR="00F00D93" w:rsidRPr="00F00D93" w:rsidRDefault="00F00D93" w:rsidP="00F00D93">
      <w:pPr>
        <w:tabs>
          <w:tab w:val="num" w:pos="36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1)</w:t>
      </w:r>
      <w:r w:rsidR="00A13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0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представлять в Финансовое управление решения о бюджетах муниципальных образований на </w:t>
      </w:r>
      <w:r w:rsidR="0044764B">
        <w:rPr>
          <w:rFonts w:ascii="Times New Roman" w:eastAsia="Times New Roman" w:hAnsi="Times New Roman" w:cs="Times New Roman"/>
          <w:sz w:val="28"/>
          <w:szCs w:val="28"/>
          <w:lang w:eastAsia="ru-RU"/>
        </w:rPr>
        <w:t>2022 год и на плановый период 2023 и 2024</w:t>
      </w:r>
      <w:r w:rsidRPr="00F00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годов, решения о внесении в них изменений, а также решения о внесении изменений в нормативные правовые акты о налогах и сборах  в недельный срок после их принятия представительными органами муниципальных образований;</w:t>
      </w:r>
    </w:p>
    <w:p w14:paraId="3BCA8C9D" w14:textId="77777777" w:rsidR="00F00D93" w:rsidRPr="00F00D93" w:rsidRDefault="00F00D93" w:rsidP="00F00D93">
      <w:pPr>
        <w:tabs>
          <w:tab w:val="num" w:pos="36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2) принять решения, аналогичные указанным в </w:t>
      </w:r>
      <w:r w:rsidR="00A13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пунктах </w:t>
      </w:r>
      <w:r w:rsidR="0053373A">
        <w:rPr>
          <w:rFonts w:ascii="Times New Roman" w:eastAsia="Times New Roman" w:hAnsi="Times New Roman" w:cs="Times New Roman"/>
          <w:sz w:val="28"/>
          <w:szCs w:val="28"/>
          <w:lang w:eastAsia="ru-RU"/>
        </w:rPr>
        <w:t>6,9</w:t>
      </w:r>
      <w:r w:rsidR="00A13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,11 </w:t>
      </w:r>
      <w:r w:rsidRPr="00F00D9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постановления в отношении распорядителей средств бюджетов муниципальных образований поселений Орджоникидзевского района.</w:t>
      </w:r>
    </w:p>
    <w:p w14:paraId="64813D52" w14:textId="77777777" w:rsidR="00F00D93" w:rsidRPr="00F00D93" w:rsidRDefault="00A13340" w:rsidP="00F00D9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15</w:t>
      </w:r>
      <w:r w:rsidR="00F00D93" w:rsidRPr="00F00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Постановление вступает в </w:t>
      </w:r>
      <w:r w:rsidR="0044764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31242B">
        <w:rPr>
          <w:rFonts w:ascii="Times New Roman" w:eastAsia="Times New Roman" w:hAnsi="Times New Roman" w:cs="Times New Roman"/>
          <w:sz w:val="28"/>
          <w:szCs w:val="28"/>
          <w:lang w:eastAsia="ru-RU"/>
        </w:rPr>
        <w:t>илу</w:t>
      </w:r>
      <w:r w:rsidR="00447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01 января 2022</w:t>
      </w:r>
      <w:r w:rsidR="00F00D93" w:rsidRPr="00F00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14:paraId="4D1A6E45" w14:textId="77777777" w:rsidR="00F00D93" w:rsidRPr="00F00D93" w:rsidRDefault="00F00D93" w:rsidP="00F00D9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053419" w14:textId="77777777" w:rsidR="00F00D93" w:rsidRPr="00F00D93" w:rsidRDefault="00F00D93" w:rsidP="00F00D9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Орджоникидзевского района                           </w:t>
      </w:r>
      <w:r w:rsidR="00533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proofErr w:type="spellStart"/>
      <w:r w:rsidR="0053373A">
        <w:rPr>
          <w:rFonts w:ascii="Times New Roman" w:eastAsia="Times New Roman" w:hAnsi="Times New Roman" w:cs="Times New Roman"/>
          <w:sz w:val="28"/>
          <w:szCs w:val="28"/>
          <w:lang w:eastAsia="ru-RU"/>
        </w:rPr>
        <w:t>А.И.Тайченачев</w:t>
      </w:r>
      <w:proofErr w:type="spellEnd"/>
    </w:p>
    <w:p w14:paraId="04AC4D32" w14:textId="77777777" w:rsidR="00F00D93" w:rsidRPr="00F00D93" w:rsidRDefault="00F00D93" w:rsidP="00F00D93">
      <w:pPr>
        <w:rPr>
          <w:rFonts w:ascii="Calibri" w:eastAsia="Times New Roman" w:hAnsi="Calibri" w:cs="Times New Roman"/>
          <w:lang w:eastAsia="ru-RU"/>
        </w:rPr>
      </w:pPr>
    </w:p>
    <w:p w14:paraId="611A2DC9" w14:textId="77777777" w:rsidR="00F00D93" w:rsidRPr="00F00D93" w:rsidRDefault="00F00D93" w:rsidP="00F00D93">
      <w:pPr>
        <w:rPr>
          <w:rFonts w:ascii="Calibri" w:eastAsia="Times New Roman" w:hAnsi="Calibri" w:cs="Times New Roman"/>
          <w:lang w:eastAsia="ru-RU"/>
        </w:rPr>
      </w:pPr>
    </w:p>
    <w:p w14:paraId="445B61D1" w14:textId="77777777" w:rsidR="00F00D93" w:rsidRDefault="00F00D93"/>
    <w:sectPr w:rsidR="00F00D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E38"/>
    <w:rsid w:val="00106E7E"/>
    <w:rsid w:val="00107E57"/>
    <w:rsid w:val="001639BB"/>
    <w:rsid w:val="00275043"/>
    <w:rsid w:val="002B6F3D"/>
    <w:rsid w:val="0031242B"/>
    <w:rsid w:val="003E239E"/>
    <w:rsid w:val="00421448"/>
    <w:rsid w:val="0044764B"/>
    <w:rsid w:val="00484DBB"/>
    <w:rsid w:val="004E0496"/>
    <w:rsid w:val="004F580B"/>
    <w:rsid w:val="0053373A"/>
    <w:rsid w:val="00542712"/>
    <w:rsid w:val="006B3E38"/>
    <w:rsid w:val="006C29B9"/>
    <w:rsid w:val="00701904"/>
    <w:rsid w:val="00825F76"/>
    <w:rsid w:val="008E3FBB"/>
    <w:rsid w:val="008F49E1"/>
    <w:rsid w:val="00927E5F"/>
    <w:rsid w:val="00A13340"/>
    <w:rsid w:val="00A75DC8"/>
    <w:rsid w:val="00AA0934"/>
    <w:rsid w:val="00AC6B40"/>
    <w:rsid w:val="00B10250"/>
    <w:rsid w:val="00B4567C"/>
    <w:rsid w:val="00B846B8"/>
    <w:rsid w:val="00C05522"/>
    <w:rsid w:val="00C65630"/>
    <w:rsid w:val="00E2580B"/>
    <w:rsid w:val="00E25C42"/>
    <w:rsid w:val="00EB6A4A"/>
    <w:rsid w:val="00EC5089"/>
    <w:rsid w:val="00F00D93"/>
    <w:rsid w:val="00F726DD"/>
    <w:rsid w:val="00FB0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159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2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27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2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27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D42F5A-8BCE-4ECD-858C-6CB1DF735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8</Pages>
  <Words>2719</Words>
  <Characters>15500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2022-01-10T07:02:00Z</cp:lastPrinted>
  <dcterms:created xsi:type="dcterms:W3CDTF">2020-12-24T06:49:00Z</dcterms:created>
  <dcterms:modified xsi:type="dcterms:W3CDTF">2022-01-11T01:20:00Z</dcterms:modified>
</cp:coreProperties>
</file>