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EC8" w:rsidRDefault="00414EC8" w:rsidP="00414EC8">
      <w:pPr>
        <w:shd w:val="clear" w:color="auto" w:fill="FFFFFF"/>
        <w:spacing w:after="134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Число замещенных рабочих мест в субъектах малого и среднего предпринимательства в соответствии с их классификацией по видам экономической деятельности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</w:rPr>
        <w:t>и об обороте товаров (работ, услуг), производимых данными субъектами.</w:t>
      </w:r>
    </w:p>
    <w:tbl>
      <w:tblPr>
        <w:tblW w:w="10148" w:type="dxa"/>
        <w:tblInd w:w="-6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26"/>
        <w:gridCol w:w="4238"/>
        <w:gridCol w:w="2739"/>
        <w:gridCol w:w="2445"/>
      </w:tblGrid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Виды экономической деятельности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замещенных рабочих мест в субъектах малого и среднего предпринимательства на 01.01.2018, единиц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А: Сельское, лесное хозяйство, охота, рыболовство и рыбоводство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А-01: Растениеводство и животноводство, охота и предоставление соответствующих услуг в этих областях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А-02: Лесоводство и лесозаготовки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А-03: Рыболовство и рыбоводство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B: Добыча полезных ископаемых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rPr>
          <w:trHeight w:val="580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С: Обрабатывающие производства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D: Обеспечение электрической энергией, газом и паром; кондиционирование воздуха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Е: 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 F: Строительство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 G: Торговля оптовая и розничная; ремонт автотранспортных средств и мотоциклов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H:  Транспортировка и хранение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I: Деятельность гостиниц и предприятий общественного питания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J: Деятельность в области информации и связи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K: Деятельность финансовая и страховая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rPr>
          <w:trHeight w:val="604"/>
        </w:trPr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12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L: Деятельность по операциям с недвижимым имуществом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M: Деятельность профессиональная, научная и техническая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N: Деятельность административная и сопутствующие дополнительные услуги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O: Государственное управление и обеспечение военной безопасности; социальное обеспечение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P:  Образование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Q:  Деятельность в области здравоохранения и социальных услуг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РАЗДЕЛ R:  Деятельность в области культуры, спорта, организации досуга и развлечений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S:  Предоставление прочих видов услуг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T:  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U:   Деятельность экстерриториальных организаций и органов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bottom"/>
            <w:hideMark/>
          </w:tcPr>
          <w:p w:rsidR="00414EC8" w:rsidRDefault="00414E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Сведения отсутствуют</w:t>
            </w:r>
          </w:p>
        </w:tc>
      </w:tr>
      <w:tr w:rsidR="00414EC8" w:rsidTr="00414EC8">
        <w:tc>
          <w:tcPr>
            <w:tcW w:w="7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42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hideMark/>
          </w:tcPr>
          <w:p w:rsidR="00414EC8" w:rsidRDefault="00414EC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27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4" w:type="dxa"/>
              <w:left w:w="84" w:type="dxa"/>
              <w:bottom w:w="84" w:type="dxa"/>
              <w:right w:w="84" w:type="dxa"/>
            </w:tcMar>
            <w:vAlign w:val="center"/>
            <w:hideMark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14EC8" w:rsidRDefault="00414E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414EC8" w:rsidRDefault="00414EC8" w:rsidP="00414EC8">
      <w:pPr>
        <w:spacing w:after="0"/>
        <w:rPr>
          <w:rFonts w:ascii="Times New Roman" w:hAnsi="Times New Roman" w:cs="Times New Roman"/>
        </w:rPr>
      </w:pPr>
    </w:p>
    <w:p w:rsidR="00414EC8" w:rsidRDefault="00414EC8" w:rsidP="00414EC8">
      <w:pPr>
        <w:rPr>
          <w:rFonts w:ascii="Times New Roman" w:hAnsi="Times New Roman" w:cs="Times New Roman"/>
        </w:rPr>
      </w:pPr>
    </w:p>
    <w:p w:rsidR="00000000" w:rsidRDefault="00414EC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4EC8"/>
    <w:rsid w:val="0041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4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2352</Characters>
  <Application>Microsoft Office Word</Application>
  <DocSecurity>0</DocSecurity>
  <Lines>19</Lines>
  <Paragraphs>5</Paragraphs>
  <ScaleCrop>false</ScaleCrop>
  <Company/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2018-04-03T02:01:00Z</dcterms:created>
  <dcterms:modified xsi:type="dcterms:W3CDTF">2018-04-03T02:01:00Z</dcterms:modified>
</cp:coreProperties>
</file>