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31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313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31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313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РАЙОНА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31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38A" w:rsidRPr="00C66313" w:rsidRDefault="007B538A" w:rsidP="007B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 w:rsidRPr="00C66313">
        <w:rPr>
          <w:rFonts w:ascii="Times New Roman" w:hAnsi="Times New Roman" w:cs="Times New Roman"/>
          <w:sz w:val="28"/>
          <w:szCs w:val="28"/>
        </w:rPr>
        <w:t xml:space="preserve">мая  </w:t>
      </w:r>
      <w:smartTag w:uri="urn:schemas-microsoft-com:office:smarttags" w:element="metricconverter">
        <w:smartTagPr>
          <w:attr w:name="ProductID" w:val="2016 г"/>
        </w:smartTagPr>
        <w:r w:rsidRPr="00C66313">
          <w:rPr>
            <w:rFonts w:ascii="Times New Roman" w:hAnsi="Times New Roman" w:cs="Times New Roman"/>
            <w:sz w:val="28"/>
            <w:szCs w:val="28"/>
          </w:rPr>
          <w:t>2016</w:t>
        </w:r>
        <w:proofErr w:type="gramEnd"/>
        <w:r w:rsidRPr="00C6631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C6631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13">
        <w:rPr>
          <w:rFonts w:ascii="Times New Roman" w:hAnsi="Times New Roman" w:cs="Times New Roman"/>
          <w:sz w:val="28"/>
          <w:szCs w:val="28"/>
        </w:rPr>
        <w:t>п. Копьево</w:t>
      </w: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38A" w:rsidRPr="00C6631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C66313">
        <w:rPr>
          <w:rFonts w:ascii="Times New Roman" w:hAnsi="Times New Roman" w:cs="Times New Roman"/>
          <w:b/>
          <w:bCs/>
          <w:sz w:val="28"/>
          <w:szCs w:val="28"/>
        </w:rPr>
        <w:t>орядка проведения оценки регулирующего воздействия проектов муниципальных нормативных правовых актов Администрации Орджоникидзевского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313">
        <w:rPr>
          <w:rFonts w:ascii="Times New Roman" w:hAnsi="Times New Roman" w:cs="Times New Roman"/>
          <w:b/>
          <w:bCs/>
          <w:sz w:val="28"/>
          <w:szCs w:val="28"/>
        </w:rPr>
        <w:t xml:space="preserve">и экспертизы муниципальных нормативных правовых актов Администрации Орджоникидзевского района, затрагивающих вопросы осуществления </w:t>
      </w:r>
      <w:proofErr w:type="gramStart"/>
      <w:r w:rsidRPr="00C66313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31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66313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инвестиционной деятельности</w:t>
      </w:r>
    </w:p>
    <w:p w:rsidR="007B538A" w:rsidRPr="00C66313" w:rsidRDefault="007B538A" w:rsidP="007B538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38A" w:rsidRPr="00C66313" w:rsidRDefault="007B538A" w:rsidP="007B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Хакасия от 07.11.2014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ст. 70 Устава муниципального образования Орджоникидзевский район,  Администрация Орджоникидзевского района  </w:t>
      </w:r>
      <w:r w:rsidRPr="00C6631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B538A" w:rsidRPr="00C66313" w:rsidRDefault="007B538A" w:rsidP="007B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13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313">
        <w:rPr>
          <w:rFonts w:ascii="Times New Roman" w:hAnsi="Times New Roman" w:cs="Times New Roman"/>
          <w:sz w:val="28"/>
          <w:szCs w:val="28"/>
        </w:rPr>
        <w:t>орядок проведения оценки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вопросы осуществления предпринимательской и инвестиционной деятельности (приложение 1).</w:t>
      </w:r>
    </w:p>
    <w:p w:rsidR="007B538A" w:rsidRPr="00C66313" w:rsidRDefault="007B538A" w:rsidP="007B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13">
        <w:rPr>
          <w:rFonts w:ascii="Times New Roman" w:hAnsi="Times New Roman" w:cs="Times New Roman"/>
          <w:sz w:val="28"/>
          <w:szCs w:val="28"/>
        </w:rPr>
        <w:t>2.Утвердить состав экспертной комиссии по проведению оценки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вопросы осуществления предпринимательской и инвестиционной деятельности (приложение 2).</w:t>
      </w:r>
    </w:p>
    <w:p w:rsidR="007B538A" w:rsidRPr="00C66313" w:rsidRDefault="007B538A" w:rsidP="007B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принятия.</w:t>
      </w:r>
    </w:p>
    <w:p w:rsidR="007B538A" w:rsidRPr="00C66313" w:rsidRDefault="007B538A" w:rsidP="007B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38A" w:rsidRPr="00C66313" w:rsidRDefault="007B538A" w:rsidP="007B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B7" w:rsidRPr="007B538A" w:rsidRDefault="007B538A">
      <w:pPr>
        <w:rPr>
          <w:rFonts w:ascii="Times New Roman" w:hAnsi="Times New Roman" w:cs="Times New Roman"/>
          <w:sz w:val="28"/>
          <w:szCs w:val="28"/>
        </w:rPr>
      </w:pPr>
      <w:r w:rsidRPr="00C66313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C735B7" w:rsidRPr="007B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EA"/>
    <w:rsid w:val="001201EA"/>
    <w:rsid w:val="007B538A"/>
    <w:rsid w:val="00C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5708-9353-4B9C-971B-7AA7339C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8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B538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2019-10-30T07:58:00Z</dcterms:created>
  <dcterms:modified xsi:type="dcterms:W3CDTF">2019-10-30T07:59:00Z</dcterms:modified>
</cp:coreProperties>
</file>