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D" w:rsidRDefault="0054266D" w:rsidP="0054266D">
      <w:pPr>
        <w:pStyle w:val="1"/>
        <w:ind w:firstLine="0"/>
        <w:rPr>
          <w:sz w:val="28"/>
          <w:szCs w:val="28"/>
        </w:rPr>
      </w:pPr>
    </w:p>
    <w:p w:rsidR="003A4777" w:rsidRDefault="003A4777" w:rsidP="003A4777">
      <w:pPr>
        <w:pStyle w:val="1"/>
        <w:ind w:firstLine="0"/>
        <w:jc w:val="center"/>
        <w:rPr>
          <w:sz w:val="32"/>
          <w:szCs w:val="32"/>
        </w:rPr>
      </w:pPr>
    </w:p>
    <w:p w:rsidR="003A4777" w:rsidRPr="00DC0F57" w:rsidRDefault="003A4777" w:rsidP="003A4777">
      <w:pPr>
        <w:pStyle w:val="1"/>
        <w:ind w:firstLine="0"/>
        <w:jc w:val="center"/>
        <w:rPr>
          <w:sz w:val="32"/>
          <w:szCs w:val="32"/>
        </w:rPr>
      </w:pPr>
      <w:r w:rsidRPr="00DC0F57">
        <w:rPr>
          <w:sz w:val="32"/>
          <w:szCs w:val="32"/>
        </w:rPr>
        <w:t>РОССИЙСКАЯ ФЕДЕРАЦИЯ</w:t>
      </w:r>
    </w:p>
    <w:p w:rsidR="003A4777" w:rsidRPr="00DC0F57" w:rsidRDefault="003A4777" w:rsidP="003A4777">
      <w:pPr>
        <w:pStyle w:val="2"/>
        <w:ind w:firstLine="0"/>
        <w:jc w:val="center"/>
        <w:rPr>
          <w:rFonts w:ascii="Times New Roman" w:hAnsi="Times New Roman" w:cs="Times New Roman"/>
          <w:sz w:val="32"/>
          <w:szCs w:val="32"/>
        </w:rPr>
      </w:pPr>
      <w:r w:rsidRPr="00DC0F57">
        <w:rPr>
          <w:rFonts w:ascii="Times New Roman" w:hAnsi="Times New Roman" w:cs="Times New Roman"/>
          <w:sz w:val="32"/>
          <w:szCs w:val="32"/>
        </w:rPr>
        <w:t>РЕСПУБЛИКА ХАКАСИЯ</w:t>
      </w:r>
    </w:p>
    <w:p w:rsidR="003A4777" w:rsidRPr="00DC0F57" w:rsidRDefault="003A4777" w:rsidP="003A4777">
      <w:pPr>
        <w:spacing w:after="0"/>
        <w:jc w:val="center"/>
        <w:rPr>
          <w:rFonts w:ascii="Times New Roman" w:hAnsi="Times New Roman" w:cs="Times New Roman"/>
          <w:b/>
          <w:sz w:val="32"/>
          <w:szCs w:val="32"/>
        </w:rPr>
      </w:pPr>
      <w:r w:rsidRPr="00DC0F57">
        <w:rPr>
          <w:rFonts w:ascii="Times New Roman" w:hAnsi="Times New Roman" w:cs="Times New Roman"/>
          <w:b/>
          <w:sz w:val="32"/>
          <w:szCs w:val="32"/>
        </w:rPr>
        <w:t>ОРДЖОНИКИДЗЕВСКИЙ РАЙОН</w:t>
      </w:r>
    </w:p>
    <w:p w:rsidR="003A4777" w:rsidRPr="00DC0F57" w:rsidRDefault="003A4777" w:rsidP="003A4777">
      <w:pPr>
        <w:spacing w:after="0"/>
        <w:jc w:val="center"/>
        <w:rPr>
          <w:rFonts w:ascii="Times New Roman" w:hAnsi="Times New Roman" w:cs="Times New Roman"/>
          <w:b/>
          <w:sz w:val="32"/>
          <w:szCs w:val="32"/>
        </w:rPr>
      </w:pPr>
      <w:r w:rsidRPr="00DC0F57">
        <w:rPr>
          <w:rFonts w:ascii="Times New Roman" w:hAnsi="Times New Roman" w:cs="Times New Roman"/>
          <w:b/>
          <w:sz w:val="32"/>
          <w:szCs w:val="32"/>
        </w:rPr>
        <w:t>АДМИНИСТРАЦИЯ</w:t>
      </w:r>
    </w:p>
    <w:p w:rsidR="003A4777" w:rsidRPr="00DC0F57" w:rsidRDefault="003A4777" w:rsidP="003A4777">
      <w:pPr>
        <w:spacing w:after="0"/>
        <w:jc w:val="center"/>
        <w:rPr>
          <w:rFonts w:ascii="Times New Roman" w:hAnsi="Times New Roman" w:cs="Times New Roman"/>
          <w:b/>
          <w:sz w:val="32"/>
          <w:szCs w:val="32"/>
        </w:rPr>
      </w:pPr>
      <w:r w:rsidRPr="00DC0F57">
        <w:rPr>
          <w:rFonts w:ascii="Times New Roman" w:hAnsi="Times New Roman" w:cs="Times New Roman"/>
          <w:b/>
          <w:sz w:val="32"/>
          <w:szCs w:val="32"/>
        </w:rPr>
        <w:t xml:space="preserve"> КОПЬЕВСКОГО ПОССОВЕТА</w:t>
      </w:r>
    </w:p>
    <w:p w:rsidR="003A4777" w:rsidRPr="00DC0F57" w:rsidRDefault="003A4777" w:rsidP="003A4777">
      <w:pPr>
        <w:spacing w:after="0"/>
        <w:rPr>
          <w:rFonts w:ascii="Times New Roman" w:hAnsi="Times New Roman" w:cs="Times New Roman"/>
          <w:b/>
          <w:sz w:val="32"/>
          <w:szCs w:val="32"/>
        </w:rPr>
      </w:pPr>
    </w:p>
    <w:p w:rsidR="003A4777" w:rsidRPr="00DC0F57" w:rsidRDefault="003A4777" w:rsidP="003A4777">
      <w:pPr>
        <w:spacing w:after="0"/>
        <w:jc w:val="center"/>
        <w:rPr>
          <w:rFonts w:ascii="Times New Roman" w:hAnsi="Times New Roman" w:cs="Times New Roman"/>
          <w:b/>
          <w:spacing w:val="74"/>
          <w:sz w:val="32"/>
          <w:szCs w:val="32"/>
        </w:rPr>
      </w:pPr>
      <w:r w:rsidRPr="00DC0F57">
        <w:rPr>
          <w:rFonts w:ascii="Times New Roman" w:hAnsi="Times New Roman" w:cs="Times New Roman"/>
          <w:b/>
          <w:spacing w:val="74"/>
          <w:sz w:val="32"/>
          <w:szCs w:val="32"/>
        </w:rPr>
        <w:t>ПОСТАНОВЛЕНИЕ</w:t>
      </w:r>
    </w:p>
    <w:p w:rsidR="003A4777" w:rsidRPr="00DC0F57" w:rsidRDefault="003A4777" w:rsidP="003A4777">
      <w:pPr>
        <w:spacing w:after="0"/>
        <w:jc w:val="center"/>
        <w:rPr>
          <w:rFonts w:ascii="Times New Roman" w:hAnsi="Times New Roman" w:cs="Times New Roman"/>
          <w:sz w:val="28"/>
          <w:szCs w:val="28"/>
        </w:rPr>
      </w:pPr>
    </w:p>
    <w:p w:rsidR="003A4777" w:rsidRPr="00DC0F57" w:rsidRDefault="003A4777" w:rsidP="003A4777">
      <w:pPr>
        <w:rPr>
          <w:rFonts w:ascii="Times New Roman" w:hAnsi="Times New Roman" w:cs="Times New Roman"/>
          <w:sz w:val="28"/>
          <w:szCs w:val="28"/>
        </w:rPr>
      </w:pPr>
      <w:r>
        <w:rPr>
          <w:rFonts w:ascii="Times New Roman" w:hAnsi="Times New Roman" w:cs="Times New Roman"/>
          <w:sz w:val="28"/>
          <w:szCs w:val="28"/>
        </w:rPr>
        <w:t xml:space="preserve">                         05 мая 2017</w:t>
      </w:r>
      <w:r w:rsidRPr="00DC0F57">
        <w:rPr>
          <w:rFonts w:ascii="Times New Roman" w:hAnsi="Times New Roman" w:cs="Times New Roman"/>
          <w:sz w:val="28"/>
          <w:szCs w:val="28"/>
        </w:rPr>
        <w:t>г.</w:t>
      </w:r>
      <w:r w:rsidRPr="00DC0F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0F57">
        <w:rPr>
          <w:rFonts w:ascii="Times New Roman" w:hAnsi="Times New Roman" w:cs="Times New Roman"/>
          <w:b/>
          <w:sz w:val="28"/>
          <w:szCs w:val="28"/>
        </w:rPr>
        <w:t xml:space="preserve">     </w:t>
      </w:r>
      <w:r>
        <w:rPr>
          <w:rFonts w:ascii="Times New Roman" w:hAnsi="Times New Roman" w:cs="Times New Roman"/>
          <w:sz w:val="28"/>
          <w:szCs w:val="28"/>
        </w:rPr>
        <w:t>№ 86</w:t>
      </w:r>
      <w:r w:rsidRPr="00DC0F57">
        <w:rPr>
          <w:rFonts w:ascii="Times New Roman" w:hAnsi="Times New Roman" w:cs="Times New Roman"/>
          <w:sz w:val="28"/>
          <w:szCs w:val="28"/>
        </w:rPr>
        <w:t xml:space="preserve">      </w:t>
      </w:r>
    </w:p>
    <w:p w:rsidR="003A4777" w:rsidRPr="00DC0F57" w:rsidRDefault="003A4777" w:rsidP="003A4777">
      <w:pPr>
        <w:tabs>
          <w:tab w:val="left" w:pos="2592"/>
          <w:tab w:val="center" w:pos="459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 Копьево</w:t>
      </w:r>
    </w:p>
    <w:p w:rsidR="003A4777" w:rsidRDefault="003A4777" w:rsidP="003A4777">
      <w:pPr>
        <w:pStyle w:val="ConsPlusTitle"/>
        <w:widowControl/>
        <w:jc w:val="center"/>
      </w:pPr>
      <w:r w:rsidRPr="00DC0F57">
        <w:t xml:space="preserve">О внесении изменения в </w:t>
      </w:r>
      <w:r>
        <w:t>название муниципальной программы</w:t>
      </w:r>
      <w:r w:rsidRPr="00DC0F57">
        <w:t xml:space="preserve"> «Совершенствование и развитие автомобильных дорог общего пользования местного значения муниципального образования Копьевский поссовет на 2016-2018 годы», утвержденную постановлением Главы Копьевского поссовета от 09.12.2015 № 422 </w:t>
      </w:r>
    </w:p>
    <w:p w:rsidR="003A4777" w:rsidRPr="00DC0F57" w:rsidRDefault="003A4777" w:rsidP="003A4777">
      <w:pPr>
        <w:pStyle w:val="ConsPlusTitle"/>
        <w:widowControl/>
        <w:jc w:val="center"/>
      </w:pPr>
    </w:p>
    <w:p w:rsidR="003A4777" w:rsidRPr="00DC0F57" w:rsidRDefault="003A4777" w:rsidP="003A4777">
      <w:pPr>
        <w:autoSpaceDE w:val="0"/>
        <w:autoSpaceDN w:val="0"/>
        <w:adjustRightInd w:val="0"/>
        <w:spacing w:after="0"/>
        <w:ind w:firstLine="540"/>
        <w:jc w:val="both"/>
        <w:rPr>
          <w:rFonts w:ascii="Times New Roman" w:hAnsi="Times New Roman" w:cs="Times New Roman"/>
          <w:sz w:val="28"/>
          <w:szCs w:val="28"/>
        </w:rPr>
      </w:pPr>
      <w:r w:rsidRPr="00DC0F57">
        <w:rPr>
          <w:rFonts w:ascii="Times New Roman" w:hAnsi="Times New Roman" w:cs="Times New Roman"/>
          <w:sz w:val="28"/>
          <w:szCs w:val="28"/>
        </w:rPr>
        <w:t>В соответствии со статьей 179 Бюджетного кодекса Российской Федерации</w:t>
      </w:r>
      <w:r w:rsidRPr="00DC0F57">
        <w:rPr>
          <w:rFonts w:ascii="Times New Roman" w:eastAsia="Calibri" w:hAnsi="Times New Roman" w:cs="Times New Roman"/>
          <w:sz w:val="28"/>
          <w:szCs w:val="28"/>
        </w:rPr>
        <w:t xml:space="preserve">,  руководствуясь </w:t>
      </w:r>
      <w:r w:rsidRPr="00DC0F57">
        <w:rPr>
          <w:rFonts w:ascii="Times New Roman" w:hAnsi="Times New Roman" w:cs="Times New Roman"/>
          <w:sz w:val="28"/>
          <w:szCs w:val="28"/>
        </w:rPr>
        <w:t xml:space="preserve">пунктом 32 статьи 37 Устава муниципального образования Копьевский поссовет Орджоникидзевского района Республики Хакасия, </w:t>
      </w:r>
    </w:p>
    <w:p w:rsidR="003A4777" w:rsidRPr="00DC0F57" w:rsidRDefault="003A4777" w:rsidP="003A4777">
      <w:pPr>
        <w:spacing w:after="0"/>
        <w:ind w:firstLine="540"/>
        <w:jc w:val="both"/>
        <w:rPr>
          <w:rFonts w:ascii="Times New Roman" w:hAnsi="Times New Roman" w:cs="Times New Roman"/>
          <w:b/>
          <w:spacing w:val="20"/>
          <w:sz w:val="28"/>
          <w:szCs w:val="28"/>
        </w:rPr>
      </w:pPr>
      <w:r w:rsidRPr="00DC0F57">
        <w:rPr>
          <w:rFonts w:ascii="Times New Roman" w:hAnsi="Times New Roman" w:cs="Times New Roman"/>
          <w:b/>
          <w:spacing w:val="20"/>
          <w:sz w:val="28"/>
          <w:szCs w:val="28"/>
        </w:rPr>
        <w:t>ПОСТАНОВЛЯЕТ:</w:t>
      </w:r>
    </w:p>
    <w:p w:rsidR="003A4777" w:rsidRPr="00177D01" w:rsidRDefault="003A4777" w:rsidP="003A4777">
      <w:pPr>
        <w:pStyle w:val="ConsPlusTitle"/>
        <w:widowControl/>
        <w:ind w:firstLine="567"/>
        <w:jc w:val="both"/>
        <w:rPr>
          <w:b w:val="0"/>
        </w:rPr>
      </w:pPr>
      <w:r w:rsidRPr="00DC0F57">
        <w:rPr>
          <w:b w:val="0"/>
        </w:rPr>
        <w:t xml:space="preserve">1. Внести </w:t>
      </w:r>
      <w:r>
        <w:rPr>
          <w:b w:val="0"/>
        </w:rPr>
        <w:t>изменения в название муниципальной программы</w:t>
      </w:r>
      <w:r w:rsidRPr="00DC0F57">
        <w:rPr>
          <w:b w:val="0"/>
        </w:rPr>
        <w:t xml:space="preserve"> «Совершенствование и развитие автомобильных дорог общего пользования местного значения муниципального образования Копьевский поссовет на 2016-2018 годы», утвержденную постановлением администрации Копьевского поссовета от 09.12.2015 </w:t>
      </w:r>
      <w:r w:rsidR="00177D01">
        <w:rPr>
          <w:b w:val="0"/>
        </w:rPr>
        <w:t>№  4</w:t>
      </w:r>
      <w:r w:rsidR="00D05D08">
        <w:rPr>
          <w:b w:val="0"/>
        </w:rPr>
        <w:t>22, изменения, изложив программу</w:t>
      </w:r>
      <w:r w:rsidR="00177D01">
        <w:rPr>
          <w:b w:val="0"/>
        </w:rPr>
        <w:t xml:space="preserve"> в </w:t>
      </w:r>
      <w:r w:rsidRPr="00DC0F57">
        <w:rPr>
          <w:b w:val="0"/>
        </w:rPr>
        <w:t>ново</w:t>
      </w:r>
      <w:r w:rsidR="00177D01">
        <w:rPr>
          <w:b w:val="0"/>
        </w:rPr>
        <w:t xml:space="preserve">й редакции: </w:t>
      </w:r>
      <w:r w:rsidR="00177D01">
        <w:t>муниципальная П</w:t>
      </w:r>
      <w:r w:rsidR="00177D01" w:rsidRPr="00177D01">
        <w:t>рограмма комплексного развития транспортной инфраструктуры</w:t>
      </w:r>
      <w:r w:rsidR="00177D01">
        <w:t xml:space="preserve"> муниципального образования Копьевский поссовет на 2016 – 2022 годы</w:t>
      </w:r>
      <w:r w:rsidR="00177D01" w:rsidRPr="00177D01">
        <w:t>»</w:t>
      </w:r>
      <w:r w:rsidR="00706148">
        <w:rPr>
          <w:b w:val="0"/>
        </w:rPr>
        <w:t>, согласно приложению.</w:t>
      </w:r>
    </w:p>
    <w:p w:rsidR="003A4777" w:rsidRPr="00DC0F57" w:rsidRDefault="003A4777" w:rsidP="003A4777">
      <w:pPr>
        <w:pStyle w:val="ConsPlusTitle"/>
        <w:widowControl/>
        <w:jc w:val="both"/>
        <w:rPr>
          <w:b w:val="0"/>
        </w:rPr>
      </w:pPr>
    </w:p>
    <w:p w:rsidR="003A4777" w:rsidRPr="00DC0F57" w:rsidRDefault="00177D01" w:rsidP="003A4777">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2. Настоящее</w:t>
      </w:r>
      <w:r w:rsidR="003A4777" w:rsidRPr="00DC0F57">
        <w:rPr>
          <w:rFonts w:ascii="Times New Roman" w:hAnsi="Times New Roman" w:cs="Times New Roman"/>
          <w:sz w:val="28"/>
          <w:szCs w:val="28"/>
        </w:rPr>
        <w:t xml:space="preserve"> постановление вступает в силу со дня принятия. </w:t>
      </w:r>
    </w:p>
    <w:p w:rsidR="003A4777" w:rsidRDefault="003A4777" w:rsidP="003A4777">
      <w:pPr>
        <w:tabs>
          <w:tab w:val="num" w:pos="360"/>
        </w:tabs>
        <w:rPr>
          <w:rFonts w:ascii="Times New Roman" w:hAnsi="Times New Roman" w:cs="Times New Roman"/>
          <w:sz w:val="28"/>
          <w:szCs w:val="28"/>
        </w:rPr>
      </w:pPr>
    </w:p>
    <w:p w:rsidR="00177D01" w:rsidRDefault="00177D01" w:rsidP="003A4777">
      <w:pPr>
        <w:tabs>
          <w:tab w:val="num" w:pos="360"/>
        </w:tabs>
        <w:rPr>
          <w:rFonts w:ascii="Times New Roman" w:hAnsi="Times New Roman" w:cs="Times New Roman"/>
          <w:sz w:val="28"/>
          <w:szCs w:val="28"/>
        </w:rPr>
      </w:pPr>
    </w:p>
    <w:p w:rsidR="00177D01" w:rsidRPr="00DC0F57" w:rsidRDefault="00177D01" w:rsidP="003A4777">
      <w:pPr>
        <w:tabs>
          <w:tab w:val="num" w:pos="360"/>
        </w:tabs>
        <w:rPr>
          <w:rFonts w:ascii="Times New Roman" w:hAnsi="Times New Roman" w:cs="Times New Roman"/>
          <w:sz w:val="28"/>
          <w:szCs w:val="28"/>
        </w:rPr>
      </w:pPr>
    </w:p>
    <w:p w:rsidR="003A4777" w:rsidRPr="00DC0F57" w:rsidRDefault="003A4777" w:rsidP="003A4777">
      <w:pPr>
        <w:tabs>
          <w:tab w:val="num" w:pos="360"/>
        </w:tabs>
        <w:rPr>
          <w:rFonts w:ascii="Times New Roman" w:hAnsi="Times New Roman" w:cs="Times New Roman"/>
          <w:sz w:val="28"/>
          <w:szCs w:val="28"/>
        </w:rPr>
      </w:pPr>
      <w:r w:rsidRPr="00DC0F57">
        <w:rPr>
          <w:rFonts w:ascii="Times New Roman" w:hAnsi="Times New Roman" w:cs="Times New Roman"/>
          <w:sz w:val="28"/>
          <w:szCs w:val="28"/>
        </w:rPr>
        <w:t xml:space="preserve"> Глава Копьевского поссовета                                                  А.И.Тайченаче</w:t>
      </w:r>
      <w:r>
        <w:rPr>
          <w:rFonts w:ascii="Times New Roman" w:hAnsi="Times New Roman" w:cs="Times New Roman"/>
          <w:sz w:val="28"/>
          <w:szCs w:val="28"/>
        </w:rPr>
        <w:t>в</w:t>
      </w:r>
    </w:p>
    <w:p w:rsidR="003A4777" w:rsidRDefault="003A4777" w:rsidP="003A4777">
      <w:pPr>
        <w:tabs>
          <w:tab w:val="num" w:pos="360"/>
        </w:tabs>
        <w:jc w:val="center"/>
        <w:rPr>
          <w:rFonts w:ascii="Times New Roman" w:hAnsi="Times New Roman" w:cs="Times New Roman"/>
          <w:sz w:val="28"/>
          <w:szCs w:val="28"/>
        </w:rPr>
      </w:pPr>
    </w:p>
    <w:p w:rsidR="0054266D" w:rsidRDefault="0054266D" w:rsidP="0054266D">
      <w:pPr>
        <w:rPr>
          <w:lang w:eastAsia="en-US"/>
        </w:rPr>
      </w:pPr>
    </w:p>
    <w:p w:rsidR="00177D01" w:rsidRDefault="00177D01" w:rsidP="0054266D">
      <w:pPr>
        <w:rPr>
          <w:lang w:eastAsia="en-US"/>
        </w:rPr>
      </w:pPr>
    </w:p>
    <w:p w:rsidR="00177D01" w:rsidRDefault="00177D01" w:rsidP="0054266D">
      <w:pPr>
        <w:rPr>
          <w:lang w:eastAsia="en-US"/>
        </w:rPr>
      </w:pPr>
    </w:p>
    <w:p w:rsidR="00177D01" w:rsidRPr="00DC0F57" w:rsidRDefault="00177D01" w:rsidP="00177D01">
      <w:pPr>
        <w:tabs>
          <w:tab w:val="num" w:pos="360"/>
        </w:tabs>
        <w:jc w:val="center"/>
        <w:rPr>
          <w:rFonts w:ascii="Times New Roman" w:hAnsi="Times New Roman" w:cs="Times New Roman"/>
          <w:sz w:val="28"/>
          <w:szCs w:val="28"/>
        </w:rPr>
      </w:pPr>
      <w:r w:rsidRPr="00DC0F57">
        <w:rPr>
          <w:rFonts w:ascii="Times New Roman" w:hAnsi="Times New Roman" w:cs="Times New Roman"/>
          <w:sz w:val="28"/>
          <w:szCs w:val="28"/>
        </w:rPr>
        <w:t xml:space="preserve">МУНИЦИПАЛЬНАЯ  </w:t>
      </w:r>
      <w:r w:rsidR="00706148">
        <w:rPr>
          <w:rFonts w:ascii="Times New Roman" w:hAnsi="Times New Roman" w:cs="Times New Roman"/>
          <w:sz w:val="28"/>
          <w:szCs w:val="28"/>
        </w:rPr>
        <w:t xml:space="preserve">ПРОГРАММА КОМПЛЕКСНОГО РАЗВИТИЯ ТРАНСПОРТНОЙ ИНФРАСТРУКТУРЫ </w:t>
      </w:r>
      <w:r w:rsidRPr="00DC0F57">
        <w:rPr>
          <w:rFonts w:ascii="Times New Roman" w:hAnsi="Times New Roman" w:cs="Times New Roman"/>
          <w:sz w:val="28"/>
          <w:szCs w:val="28"/>
        </w:rPr>
        <w:t>МУНИЦИПАЛЬНОГО ОБРАЗОВАНИЯ КОПЬЕВСКИЙ ПОССОВЕТ НА 2016-2022 ГОДЫ»</w:t>
      </w:r>
    </w:p>
    <w:p w:rsidR="00177D01" w:rsidRPr="00DC0F57" w:rsidRDefault="00177D01" w:rsidP="00177D01">
      <w:pPr>
        <w:jc w:val="center"/>
        <w:rPr>
          <w:rFonts w:ascii="Times New Roman" w:hAnsi="Times New Roman" w:cs="Times New Roman"/>
          <w:b/>
          <w:color w:val="000000"/>
          <w:sz w:val="28"/>
          <w:szCs w:val="28"/>
        </w:rPr>
      </w:pPr>
      <w:r w:rsidRPr="00DC0F57">
        <w:rPr>
          <w:rFonts w:ascii="Times New Roman" w:hAnsi="Times New Roman" w:cs="Times New Roman"/>
          <w:b/>
          <w:sz w:val="28"/>
          <w:szCs w:val="28"/>
        </w:rPr>
        <w:t xml:space="preserve">ПАСПОРТ  ПРОГРАММЫ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5953"/>
      </w:tblGrid>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 xml:space="preserve">Наименование программы:   </w:t>
            </w:r>
          </w:p>
        </w:tc>
        <w:tc>
          <w:tcPr>
            <w:tcW w:w="5953" w:type="dxa"/>
          </w:tcPr>
          <w:p w:rsidR="00177D01" w:rsidRPr="00DC0F57" w:rsidRDefault="00177D01" w:rsidP="00177D01">
            <w:pPr>
              <w:spacing w:after="0"/>
              <w:jc w:val="both"/>
              <w:rPr>
                <w:rFonts w:ascii="Times New Roman" w:hAnsi="Times New Roman" w:cs="Times New Roman"/>
                <w:sz w:val="28"/>
                <w:szCs w:val="28"/>
              </w:rPr>
            </w:pPr>
            <w:r w:rsidRPr="00DC0F57">
              <w:rPr>
                <w:rFonts w:ascii="Times New Roman" w:hAnsi="Times New Roman" w:cs="Times New Roman"/>
                <w:sz w:val="28"/>
                <w:szCs w:val="28"/>
              </w:rPr>
              <w:t xml:space="preserve"> Муниципальная программа </w:t>
            </w:r>
            <w:r w:rsidR="00706148">
              <w:rPr>
                <w:rFonts w:ascii="Times New Roman" w:hAnsi="Times New Roman" w:cs="Times New Roman"/>
                <w:sz w:val="28"/>
                <w:szCs w:val="28"/>
              </w:rPr>
              <w:t xml:space="preserve">комплексного развития транспортной инфраструктуры </w:t>
            </w:r>
            <w:r w:rsidRPr="00DC0F57">
              <w:rPr>
                <w:rFonts w:ascii="Times New Roman" w:hAnsi="Times New Roman" w:cs="Times New Roman"/>
                <w:sz w:val="28"/>
                <w:szCs w:val="28"/>
              </w:rPr>
              <w:t>муниципального образования Копьевский поссовет на 2016-2022 годы» (далее -  Программа)</w:t>
            </w:r>
          </w:p>
          <w:p w:rsidR="00177D01" w:rsidRPr="00DC0F57" w:rsidRDefault="00177D01" w:rsidP="00177D01">
            <w:pPr>
              <w:spacing w:after="0"/>
              <w:jc w:val="both"/>
              <w:rPr>
                <w:rFonts w:ascii="Times New Roman" w:hAnsi="Times New Roman" w:cs="Times New Roman"/>
                <w:sz w:val="28"/>
                <w:szCs w:val="28"/>
              </w:rPr>
            </w:pP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Цели Программы:</w:t>
            </w:r>
          </w:p>
        </w:tc>
        <w:tc>
          <w:tcPr>
            <w:tcW w:w="5953" w:type="dxa"/>
          </w:tcPr>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обеспечение безопасности дорожного движения на автомобильных дорогах общего пользования местного значения муниципального образования Копьевский поссовет (далее - автомобильные дороги)</w:t>
            </w:r>
          </w:p>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Задачи Программы:</w:t>
            </w:r>
          </w:p>
        </w:tc>
        <w:tc>
          <w:tcPr>
            <w:tcW w:w="5953" w:type="dxa"/>
          </w:tcPr>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осуществление дорожной деятельности в отношении автомобильных дорог;</w:t>
            </w:r>
          </w:p>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w:t>
            </w: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осуществление муниципального контроля за сохранностью автомобильных дорог;</w:t>
            </w:r>
          </w:p>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получение финансовой поддержки реализации Программы путем привлечения ресурсов федерального бюджета, бюджета Республики Хакасия, консолидация бюджетных и внебюджетных источников финансирования;</w:t>
            </w:r>
          </w:p>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эффективное управление направленными на финансирование программных мероприятий бюджетными и внебюджетными средствами.</w:t>
            </w:r>
          </w:p>
          <w:p w:rsidR="00177D01" w:rsidRPr="00DC0F57" w:rsidRDefault="00177D01" w:rsidP="00177D01">
            <w:pPr>
              <w:autoSpaceDE w:val="0"/>
              <w:autoSpaceDN w:val="0"/>
              <w:adjustRightInd w:val="0"/>
              <w:spacing w:after="0"/>
              <w:ind w:firstLine="216"/>
              <w:jc w:val="both"/>
              <w:outlineLvl w:val="1"/>
              <w:rPr>
                <w:rFonts w:ascii="Times New Roman" w:hAnsi="Times New Roman" w:cs="Times New Roman"/>
                <w:sz w:val="28"/>
                <w:szCs w:val="28"/>
              </w:rPr>
            </w:pP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Основания для разработки:</w:t>
            </w:r>
          </w:p>
        </w:tc>
        <w:tc>
          <w:tcPr>
            <w:tcW w:w="5953" w:type="dxa"/>
          </w:tcPr>
          <w:p w:rsidR="00177D01" w:rsidRPr="00DC0F57" w:rsidRDefault="00706148" w:rsidP="00706148">
            <w:pPr>
              <w:autoSpaceDE w:val="0"/>
              <w:autoSpaceDN w:val="0"/>
              <w:adjustRightInd w:val="0"/>
              <w:spacing w:after="0"/>
              <w:rPr>
                <w:rFonts w:ascii="Times New Roman" w:hAnsi="Times New Roman" w:cs="Times New Roman"/>
                <w:color w:val="FF0000"/>
                <w:sz w:val="28"/>
                <w:szCs w:val="28"/>
              </w:rPr>
            </w:pPr>
            <w:r>
              <w:rPr>
                <w:rFonts w:ascii="Times New Roman" w:hAnsi="Times New Roman" w:cs="Times New Roman"/>
                <w:sz w:val="28"/>
                <w:szCs w:val="28"/>
              </w:rPr>
              <w:t xml:space="preserve">Постановление Правительства Российской Федерации от 25.12.2015 № 1440 </w:t>
            </w: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Разработчик</w:t>
            </w:r>
          </w:p>
        </w:tc>
        <w:tc>
          <w:tcPr>
            <w:tcW w:w="5953" w:type="dxa"/>
          </w:tcPr>
          <w:p w:rsidR="00177D01" w:rsidRPr="00DC0F57" w:rsidRDefault="00177D01" w:rsidP="00177D01">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Администрация Копьевского поссовета</w:t>
            </w:r>
          </w:p>
          <w:p w:rsidR="00177D01" w:rsidRPr="00DC0F57" w:rsidRDefault="00177D01" w:rsidP="00177D01">
            <w:pPr>
              <w:spacing w:after="0"/>
              <w:rPr>
                <w:rFonts w:ascii="Times New Roman" w:hAnsi="Times New Roman" w:cs="Times New Roman"/>
                <w:color w:val="000000"/>
                <w:sz w:val="28"/>
                <w:szCs w:val="28"/>
              </w:rPr>
            </w:pP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Исполнитель</w:t>
            </w:r>
          </w:p>
        </w:tc>
        <w:tc>
          <w:tcPr>
            <w:tcW w:w="5953" w:type="dxa"/>
          </w:tcPr>
          <w:p w:rsidR="00177D01" w:rsidRPr="00DC0F57" w:rsidRDefault="00177D01" w:rsidP="00177D01">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Администрация   Копьевского поссовета</w:t>
            </w:r>
          </w:p>
          <w:p w:rsidR="00177D01" w:rsidRPr="00DC0F57" w:rsidRDefault="00177D01" w:rsidP="00177D01">
            <w:pPr>
              <w:spacing w:after="0"/>
              <w:rPr>
                <w:rFonts w:ascii="Times New Roman" w:hAnsi="Times New Roman" w:cs="Times New Roman"/>
                <w:color w:val="000000"/>
                <w:sz w:val="28"/>
                <w:szCs w:val="28"/>
              </w:rPr>
            </w:pP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Основные мероприятия</w:t>
            </w:r>
          </w:p>
        </w:tc>
        <w:tc>
          <w:tcPr>
            <w:tcW w:w="5953" w:type="dxa"/>
          </w:tcPr>
          <w:p w:rsidR="00177D01" w:rsidRPr="00DC0F57" w:rsidRDefault="00177D01" w:rsidP="00177D01">
            <w:pPr>
              <w:pStyle w:val="ConsPlusCell"/>
              <w:widowControl/>
              <w:rPr>
                <w:rFonts w:ascii="Times New Roman" w:hAnsi="Times New Roman" w:cs="Times New Roman"/>
                <w:sz w:val="28"/>
                <w:szCs w:val="28"/>
              </w:rPr>
            </w:pPr>
            <w:r w:rsidRPr="00DC0F57">
              <w:rPr>
                <w:rFonts w:ascii="Times New Roman" w:hAnsi="Times New Roman" w:cs="Times New Roman"/>
                <w:sz w:val="28"/>
                <w:szCs w:val="28"/>
              </w:rPr>
              <w:t xml:space="preserve">Согласно приложению </w:t>
            </w:r>
          </w:p>
          <w:p w:rsidR="00177D01" w:rsidRPr="00DC0F57" w:rsidRDefault="00177D01" w:rsidP="00177D01">
            <w:pPr>
              <w:pStyle w:val="ConsPlusCell"/>
              <w:widowControl/>
              <w:rPr>
                <w:rFonts w:ascii="Times New Roman" w:hAnsi="Times New Roman" w:cs="Times New Roman"/>
                <w:sz w:val="28"/>
                <w:szCs w:val="28"/>
              </w:rPr>
            </w:pPr>
          </w:p>
        </w:tc>
      </w:tr>
      <w:tr w:rsidR="00177D01" w:rsidRPr="00DC0F57" w:rsidTr="00177D01">
        <w:trPr>
          <w:jc w:val="center"/>
        </w:trPr>
        <w:tc>
          <w:tcPr>
            <w:tcW w:w="3209" w:type="dxa"/>
          </w:tcPr>
          <w:p w:rsidR="00177D01" w:rsidRPr="00DC0F57" w:rsidRDefault="00177D01" w:rsidP="00177D01">
            <w:pPr>
              <w:keepNext/>
              <w:keepLines/>
              <w:widowControl w:val="0"/>
              <w:spacing w:after="0"/>
              <w:ind w:left="41" w:right="-57"/>
              <w:rPr>
                <w:rFonts w:ascii="Times New Roman" w:hAnsi="Times New Roman" w:cs="Times New Roman"/>
                <w:sz w:val="28"/>
                <w:szCs w:val="28"/>
              </w:rPr>
            </w:pPr>
            <w:r w:rsidRPr="00DC0F57">
              <w:rPr>
                <w:rFonts w:ascii="Times New Roman" w:hAnsi="Times New Roman" w:cs="Times New Roman"/>
                <w:sz w:val="28"/>
                <w:szCs w:val="28"/>
              </w:rPr>
              <w:lastRenderedPageBreak/>
              <w:t>Объемы и источники</w:t>
            </w:r>
          </w:p>
          <w:p w:rsidR="00177D01" w:rsidRPr="00DC0F57" w:rsidRDefault="00177D01" w:rsidP="00177D01">
            <w:pPr>
              <w:spacing w:after="0"/>
              <w:ind w:left="41"/>
              <w:rPr>
                <w:rFonts w:ascii="Times New Roman" w:hAnsi="Times New Roman" w:cs="Times New Roman"/>
                <w:color w:val="000000"/>
                <w:sz w:val="28"/>
                <w:szCs w:val="28"/>
              </w:rPr>
            </w:pPr>
            <w:r w:rsidRPr="00DC0F57">
              <w:rPr>
                <w:rFonts w:ascii="Times New Roman" w:hAnsi="Times New Roman" w:cs="Times New Roman"/>
                <w:sz w:val="28"/>
                <w:szCs w:val="28"/>
              </w:rPr>
              <w:t>финансирования Программы</w:t>
            </w:r>
          </w:p>
        </w:tc>
        <w:tc>
          <w:tcPr>
            <w:tcW w:w="5953" w:type="dxa"/>
          </w:tcPr>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 xml:space="preserve">Общий объем финансовых ресурсов, необходимых для реализации Программы, составляет </w:t>
            </w:r>
            <w:r>
              <w:rPr>
                <w:rFonts w:ascii="Times New Roman" w:hAnsi="Times New Roman" w:cs="Times New Roman"/>
                <w:b/>
                <w:sz w:val="28"/>
                <w:szCs w:val="28"/>
              </w:rPr>
              <w:t>46275,4 т</w:t>
            </w:r>
            <w:r w:rsidRPr="00DC0F57">
              <w:rPr>
                <w:rFonts w:ascii="Times New Roman" w:hAnsi="Times New Roman" w:cs="Times New Roman"/>
                <w:b/>
                <w:sz w:val="28"/>
                <w:szCs w:val="28"/>
              </w:rPr>
              <w:t>ыс.   руб.</w:t>
            </w:r>
            <w:r w:rsidRPr="00DC0F57">
              <w:rPr>
                <w:rFonts w:ascii="Times New Roman" w:hAnsi="Times New Roman" w:cs="Times New Roman"/>
                <w:sz w:val="28"/>
                <w:szCs w:val="28"/>
              </w:rPr>
              <w:t>, в том числе:</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2016 г. – 14364,2  тыс. руб.</w:t>
            </w:r>
          </w:p>
          <w:p w:rsidR="00177D01" w:rsidRPr="00DC0F57" w:rsidRDefault="00177D01" w:rsidP="00177D01">
            <w:pPr>
              <w:spacing w:after="0"/>
              <w:ind w:firstLine="216"/>
              <w:jc w:val="both"/>
              <w:rPr>
                <w:rFonts w:ascii="Times New Roman" w:hAnsi="Times New Roman" w:cs="Times New Roman"/>
                <w:sz w:val="28"/>
                <w:szCs w:val="28"/>
              </w:rPr>
            </w:pPr>
            <w:r>
              <w:rPr>
                <w:rFonts w:ascii="Times New Roman" w:hAnsi="Times New Roman" w:cs="Times New Roman"/>
                <w:sz w:val="28"/>
                <w:szCs w:val="28"/>
              </w:rPr>
              <w:t>2017 г. – 11441,9</w:t>
            </w:r>
            <w:r w:rsidRPr="00DC0F57">
              <w:rPr>
                <w:rFonts w:ascii="Times New Roman" w:hAnsi="Times New Roman" w:cs="Times New Roman"/>
                <w:sz w:val="28"/>
                <w:szCs w:val="28"/>
              </w:rPr>
              <w:t xml:space="preserve"> тыс. руб.</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2018 г. – 11496,4 тыс. руб.</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2019 г. –   2672,9 тыс. руб.</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2020 г. –   2 100,0 тыс. руб.</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2021 г. –   2 100,0 тыс. руб.</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2022 г. –   2 100,0 тыс. руб.</w:t>
            </w:r>
          </w:p>
          <w:p w:rsidR="00177D01" w:rsidRPr="00DC0F57" w:rsidRDefault="00177D01" w:rsidP="00177D01">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Объемы финансирования в 2016-2022 годах подлежат  корректировке.</w:t>
            </w: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 xml:space="preserve">Срок реализации Программы          </w:t>
            </w:r>
          </w:p>
        </w:tc>
        <w:tc>
          <w:tcPr>
            <w:tcW w:w="5953" w:type="dxa"/>
          </w:tcPr>
          <w:p w:rsidR="00177D01" w:rsidRPr="00DC0F57" w:rsidRDefault="00177D01" w:rsidP="00177D01">
            <w:pPr>
              <w:spacing w:after="0"/>
              <w:ind w:left="3600" w:hanging="3600"/>
              <w:jc w:val="both"/>
              <w:rPr>
                <w:rFonts w:ascii="Times New Roman" w:hAnsi="Times New Roman" w:cs="Times New Roman"/>
                <w:color w:val="000000"/>
                <w:sz w:val="28"/>
                <w:szCs w:val="28"/>
              </w:rPr>
            </w:pPr>
            <w:r w:rsidRPr="00DC0F57">
              <w:rPr>
                <w:rFonts w:ascii="Times New Roman" w:hAnsi="Times New Roman" w:cs="Times New Roman"/>
                <w:color w:val="000000"/>
                <w:sz w:val="28"/>
                <w:szCs w:val="28"/>
              </w:rPr>
              <w:t>2016-2022 годы</w:t>
            </w: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Контроль над реализацией:</w:t>
            </w:r>
          </w:p>
        </w:tc>
        <w:tc>
          <w:tcPr>
            <w:tcW w:w="5953"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 xml:space="preserve">Контроль осуществляет Администрация </w:t>
            </w:r>
            <w:r w:rsidRPr="00DC0F57">
              <w:rPr>
                <w:rFonts w:ascii="Times New Roman" w:hAnsi="Times New Roman" w:cs="Times New Roman"/>
                <w:color w:val="000000"/>
                <w:sz w:val="28"/>
                <w:szCs w:val="28"/>
              </w:rPr>
              <w:t xml:space="preserve"> Копьевского поссовета</w:t>
            </w:r>
          </w:p>
        </w:tc>
      </w:tr>
      <w:tr w:rsidR="00177D01" w:rsidRPr="00DC0F57" w:rsidTr="00177D01">
        <w:trPr>
          <w:jc w:val="center"/>
        </w:trPr>
        <w:tc>
          <w:tcPr>
            <w:tcW w:w="3209"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Ожидаемые результаты реализации программы</w:t>
            </w:r>
          </w:p>
        </w:tc>
        <w:tc>
          <w:tcPr>
            <w:tcW w:w="5953" w:type="dxa"/>
          </w:tcPr>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Увеличение дорожного полотна с асфальтным покрытием на 10%</w:t>
            </w:r>
          </w:p>
          <w:p w:rsidR="00177D01" w:rsidRPr="00DC0F57" w:rsidRDefault="00177D01" w:rsidP="00177D01">
            <w:pPr>
              <w:spacing w:after="0"/>
              <w:rPr>
                <w:rFonts w:ascii="Times New Roman" w:hAnsi="Times New Roman" w:cs="Times New Roman"/>
                <w:sz w:val="28"/>
                <w:szCs w:val="28"/>
              </w:rPr>
            </w:pPr>
            <w:r w:rsidRPr="00DC0F57">
              <w:rPr>
                <w:rFonts w:ascii="Times New Roman" w:hAnsi="Times New Roman" w:cs="Times New Roman"/>
                <w:sz w:val="28"/>
                <w:szCs w:val="28"/>
              </w:rPr>
              <w:t>Уменьшение аварийности на дорогах муниципального образования на 5%</w:t>
            </w:r>
          </w:p>
        </w:tc>
      </w:tr>
    </w:tbl>
    <w:p w:rsidR="00177D01" w:rsidRPr="00DC0F57" w:rsidRDefault="00177D01" w:rsidP="00177D01">
      <w:pPr>
        <w:spacing w:after="0"/>
        <w:rPr>
          <w:rFonts w:ascii="Times New Roman" w:hAnsi="Times New Roman" w:cs="Times New Roman"/>
          <w:color w:val="000000"/>
          <w:sz w:val="28"/>
          <w:szCs w:val="28"/>
        </w:rPr>
      </w:pPr>
    </w:p>
    <w:p w:rsidR="00177D01" w:rsidRPr="00DC0F57" w:rsidRDefault="00177D01" w:rsidP="00177D01">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1. Содержание проблемы и необходимость</w:t>
      </w:r>
    </w:p>
    <w:p w:rsidR="00177D01" w:rsidRPr="00DC0F57" w:rsidRDefault="00177D01" w:rsidP="00177D01">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ее решения программными методами</w:t>
      </w:r>
    </w:p>
    <w:p w:rsidR="00177D01" w:rsidRPr="00DC0F57" w:rsidRDefault="00177D01" w:rsidP="00177D01">
      <w:pPr>
        <w:autoSpaceDE w:val="0"/>
        <w:autoSpaceDN w:val="0"/>
        <w:adjustRightInd w:val="0"/>
        <w:spacing w:after="0"/>
        <w:ind w:firstLine="567"/>
        <w:jc w:val="both"/>
        <w:rPr>
          <w:rFonts w:ascii="Times New Roman" w:hAnsi="Times New Roman" w:cs="Times New Roman"/>
          <w:sz w:val="28"/>
          <w:szCs w:val="28"/>
        </w:rPr>
      </w:pPr>
      <w:r w:rsidRPr="00DC0F57">
        <w:rPr>
          <w:rFonts w:ascii="Times New Roman" w:hAnsi="Times New Roman" w:cs="Times New Roman"/>
          <w:sz w:val="28"/>
          <w:szCs w:val="28"/>
        </w:rPr>
        <w:t xml:space="preserve">Муниципальная программа </w:t>
      </w:r>
      <w:r w:rsidR="00706148">
        <w:rPr>
          <w:rFonts w:ascii="Times New Roman" w:hAnsi="Times New Roman" w:cs="Times New Roman"/>
          <w:sz w:val="28"/>
          <w:szCs w:val="28"/>
        </w:rPr>
        <w:t xml:space="preserve">комплексного развития транспортной инфраструктуры </w:t>
      </w:r>
      <w:r w:rsidRPr="00DC0F57">
        <w:rPr>
          <w:rFonts w:ascii="Times New Roman" w:hAnsi="Times New Roman" w:cs="Times New Roman"/>
          <w:sz w:val="28"/>
          <w:szCs w:val="28"/>
        </w:rPr>
        <w:t>муниципального образования Копьев</w:t>
      </w:r>
      <w:r w:rsidR="003F6648">
        <w:rPr>
          <w:rFonts w:ascii="Times New Roman" w:hAnsi="Times New Roman" w:cs="Times New Roman"/>
          <w:sz w:val="28"/>
          <w:szCs w:val="28"/>
        </w:rPr>
        <w:t>ский поссовет на 2016-2018 годы</w:t>
      </w:r>
      <w:r w:rsidRPr="00DC0F57">
        <w:rPr>
          <w:rFonts w:ascii="Times New Roman" w:hAnsi="Times New Roman" w:cs="Times New Roman"/>
          <w:sz w:val="28"/>
          <w:szCs w:val="28"/>
        </w:rPr>
        <w:t xml:space="preserve">  разработана </w:t>
      </w:r>
      <w:r w:rsidR="003F6648">
        <w:rPr>
          <w:rFonts w:ascii="Times New Roman" w:hAnsi="Times New Roman" w:cs="Times New Roman"/>
          <w:sz w:val="28"/>
          <w:szCs w:val="28"/>
        </w:rPr>
        <w:t xml:space="preserve">в соответствии с Постановлением Правительства российской Федерации </w:t>
      </w:r>
      <w:r w:rsidRPr="00DC0F57">
        <w:rPr>
          <w:rFonts w:ascii="Times New Roman" w:hAnsi="Times New Roman" w:cs="Times New Roman"/>
          <w:sz w:val="28"/>
          <w:szCs w:val="28"/>
        </w:rPr>
        <w:t>и направлена на обеспечение безопасности дорожного движения на автомобильных дорогах общего пользования местного значения муниципального образования Копьевский поссовет.</w:t>
      </w:r>
    </w:p>
    <w:p w:rsidR="00177D01" w:rsidRPr="00DC0F57"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На территории муниципального образования Копьевский поссовет:</w:t>
      </w:r>
    </w:p>
    <w:p w:rsidR="00177D01" w:rsidRPr="00DC0F57" w:rsidRDefault="003F6648" w:rsidP="00177D01">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 по состоянию на 01.01.2017</w:t>
      </w:r>
      <w:r w:rsidR="00177D01" w:rsidRPr="00DC0F57">
        <w:rPr>
          <w:rFonts w:ascii="Times New Roman" w:hAnsi="Times New Roman" w:cs="Times New Roman"/>
          <w:sz w:val="28"/>
          <w:szCs w:val="28"/>
        </w:rPr>
        <w:t xml:space="preserve"> года - 46 автомобильных дорог общей протяженностью 41,4 км., </w:t>
      </w:r>
      <w:r w:rsidR="00706148">
        <w:rPr>
          <w:rFonts w:ascii="Times New Roman" w:hAnsi="Times New Roman" w:cs="Times New Roman"/>
          <w:sz w:val="28"/>
          <w:szCs w:val="28"/>
        </w:rPr>
        <w:t xml:space="preserve">в том числе </w:t>
      </w:r>
      <w:r w:rsidR="00177D01" w:rsidRPr="00DC0F57">
        <w:rPr>
          <w:rFonts w:ascii="Times New Roman" w:hAnsi="Times New Roman" w:cs="Times New Roman"/>
          <w:sz w:val="28"/>
          <w:szCs w:val="28"/>
        </w:rPr>
        <w:t>с твердым покрыт</w:t>
      </w:r>
      <w:r w:rsidR="00706148">
        <w:rPr>
          <w:rFonts w:ascii="Times New Roman" w:hAnsi="Times New Roman" w:cs="Times New Roman"/>
          <w:sz w:val="28"/>
          <w:szCs w:val="28"/>
        </w:rPr>
        <w:t>ием 41,4 км.,  из них с асфальтобетонным покрытием  14.5 км.</w:t>
      </w:r>
    </w:p>
    <w:p w:rsidR="00177D01" w:rsidRPr="00DC0F57"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Основными причинами в необходимости решения задач программными методами являются:</w:t>
      </w:r>
    </w:p>
    <w:p w:rsidR="00177D01" w:rsidRPr="00DC0F57"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отсутствие конкурентов в сфере дорожно-строительных работ;</w:t>
      </w:r>
    </w:p>
    <w:p w:rsidR="00177D01" w:rsidRPr="00DC0F57"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большие расходы на осуществление дорожной деятельности;</w:t>
      </w:r>
    </w:p>
    <w:p w:rsidR="00177D01"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Программа предусматривает поэтапное решение проблемы с учетом возможностей бюджетного финансирования всех уровней и привлечения внебюджетных ресурсов.</w:t>
      </w:r>
    </w:p>
    <w:p w:rsidR="00D05D08" w:rsidRDefault="00D05D08" w:rsidP="00177D01">
      <w:pPr>
        <w:autoSpaceDE w:val="0"/>
        <w:autoSpaceDN w:val="0"/>
        <w:adjustRightInd w:val="0"/>
        <w:spacing w:after="0"/>
        <w:ind w:firstLine="540"/>
        <w:jc w:val="both"/>
        <w:outlineLvl w:val="1"/>
        <w:rPr>
          <w:rFonts w:ascii="Times New Roman" w:hAnsi="Times New Roman" w:cs="Times New Roman"/>
          <w:sz w:val="28"/>
          <w:szCs w:val="28"/>
        </w:rPr>
      </w:pPr>
    </w:p>
    <w:p w:rsidR="00D05D08" w:rsidRDefault="00D05D08" w:rsidP="00177D01">
      <w:pPr>
        <w:autoSpaceDE w:val="0"/>
        <w:autoSpaceDN w:val="0"/>
        <w:adjustRightInd w:val="0"/>
        <w:spacing w:after="0"/>
        <w:ind w:firstLine="540"/>
        <w:jc w:val="both"/>
        <w:outlineLvl w:val="1"/>
        <w:rPr>
          <w:rFonts w:ascii="Times New Roman" w:hAnsi="Times New Roman" w:cs="Times New Roman"/>
          <w:sz w:val="28"/>
          <w:szCs w:val="28"/>
        </w:rPr>
      </w:pPr>
    </w:p>
    <w:p w:rsidR="00D05D08" w:rsidRDefault="00D05D08" w:rsidP="00177D01">
      <w:pPr>
        <w:autoSpaceDE w:val="0"/>
        <w:autoSpaceDN w:val="0"/>
        <w:adjustRightInd w:val="0"/>
        <w:spacing w:after="0"/>
        <w:ind w:firstLine="540"/>
        <w:jc w:val="both"/>
        <w:outlineLvl w:val="1"/>
        <w:rPr>
          <w:rFonts w:ascii="Times New Roman" w:hAnsi="Times New Roman" w:cs="Times New Roman"/>
          <w:sz w:val="28"/>
          <w:szCs w:val="28"/>
        </w:rPr>
      </w:pPr>
    </w:p>
    <w:p w:rsidR="00D05D08" w:rsidRDefault="00D05D08" w:rsidP="00177D01">
      <w:pPr>
        <w:autoSpaceDE w:val="0"/>
        <w:autoSpaceDN w:val="0"/>
        <w:adjustRightInd w:val="0"/>
        <w:spacing w:after="0"/>
        <w:ind w:firstLine="540"/>
        <w:jc w:val="both"/>
        <w:outlineLvl w:val="1"/>
        <w:rPr>
          <w:rFonts w:ascii="Times New Roman" w:hAnsi="Times New Roman" w:cs="Times New Roman"/>
          <w:sz w:val="28"/>
          <w:szCs w:val="28"/>
        </w:rPr>
      </w:pPr>
    </w:p>
    <w:p w:rsidR="00D05D08" w:rsidRPr="00DC0F57" w:rsidRDefault="00D05D08" w:rsidP="00177D01">
      <w:pPr>
        <w:autoSpaceDE w:val="0"/>
        <w:autoSpaceDN w:val="0"/>
        <w:adjustRightInd w:val="0"/>
        <w:spacing w:after="0"/>
        <w:ind w:firstLine="540"/>
        <w:jc w:val="both"/>
        <w:outlineLvl w:val="1"/>
        <w:rPr>
          <w:rFonts w:ascii="Times New Roman" w:hAnsi="Times New Roman" w:cs="Times New Roman"/>
          <w:sz w:val="28"/>
          <w:szCs w:val="28"/>
        </w:rPr>
      </w:pPr>
    </w:p>
    <w:p w:rsidR="00177D01" w:rsidRPr="00DC0F57" w:rsidRDefault="00177D01" w:rsidP="00177D01">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2. Основная цель и задачи Программы</w:t>
      </w:r>
    </w:p>
    <w:p w:rsidR="00177D01" w:rsidRPr="00DC0F57" w:rsidRDefault="00177D01" w:rsidP="00177D01">
      <w:pPr>
        <w:autoSpaceDE w:val="0"/>
        <w:autoSpaceDN w:val="0"/>
        <w:adjustRightInd w:val="0"/>
        <w:spacing w:after="0"/>
        <w:ind w:firstLine="540"/>
        <w:jc w:val="both"/>
        <w:outlineLvl w:val="1"/>
        <w:rPr>
          <w:rFonts w:ascii="Times New Roman" w:hAnsi="Times New Roman" w:cs="Times New Roman"/>
          <w:b/>
          <w:sz w:val="28"/>
          <w:szCs w:val="28"/>
        </w:rPr>
      </w:pPr>
    </w:p>
    <w:p w:rsidR="00177D01" w:rsidRPr="00DC0F57"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Основной целью Программы является обеспечение безопасности дорожного движения на автомобильных дорогах общего пользования местного значения муниципального образования Копьевский поссовет.</w:t>
      </w:r>
    </w:p>
    <w:p w:rsidR="00177D01" w:rsidRPr="00DC0F57"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Для решения проблемы необходимо создание нормативных, финансовых и организационных механизмов, которые позволят решить поставленную задачу наиболее эффективно.</w:t>
      </w:r>
    </w:p>
    <w:p w:rsidR="00177D01" w:rsidRPr="00DC0F57"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Для достижения поставленной цели необходимо предусмотреть выполнение следующих задач:</w:t>
      </w:r>
    </w:p>
    <w:p w:rsidR="00177D01" w:rsidRPr="00DC0F57"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осуществление дорожной деятельности в отношении автомобильных дорог;</w:t>
      </w:r>
    </w:p>
    <w:p w:rsidR="00177D01" w:rsidRPr="00DC0F57"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w:t>
      </w: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осуществление муниципального контроля за сохранностью автомобильных дорог;</w:t>
      </w:r>
    </w:p>
    <w:p w:rsidR="00177D01" w:rsidRPr="00DC0F57"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получение финансовой поддержки реализации Программы путем привлечения ресурсов федерального бюджета, бюджета Республики Хакасия, консолидация бюджетных и внебюджетных источников финансирования;</w:t>
      </w:r>
    </w:p>
    <w:p w:rsidR="00177D01" w:rsidRDefault="00177D01" w:rsidP="00177D01">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эффективное управление направленными на финансирование программных мероприятий бюджетными и внебюджетными средствами.</w:t>
      </w:r>
    </w:p>
    <w:p w:rsidR="00D05D08" w:rsidRPr="00DC0F57" w:rsidRDefault="00D05D08" w:rsidP="00177D01">
      <w:pPr>
        <w:autoSpaceDE w:val="0"/>
        <w:autoSpaceDN w:val="0"/>
        <w:adjustRightInd w:val="0"/>
        <w:spacing w:after="0"/>
        <w:ind w:firstLine="567"/>
        <w:jc w:val="both"/>
        <w:outlineLvl w:val="1"/>
        <w:rPr>
          <w:rFonts w:ascii="Times New Roman" w:hAnsi="Times New Roman" w:cs="Times New Roman"/>
          <w:sz w:val="28"/>
          <w:szCs w:val="28"/>
        </w:rPr>
      </w:pPr>
    </w:p>
    <w:p w:rsidR="00177D01" w:rsidRPr="00DC0F57" w:rsidRDefault="00177D01" w:rsidP="00177D01">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3. Сроки реализации Программы</w:t>
      </w:r>
    </w:p>
    <w:p w:rsidR="00177D01" w:rsidRPr="00DC0F57" w:rsidRDefault="003F6648" w:rsidP="00177D01">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Программа </w:t>
      </w:r>
      <w:r w:rsidR="00177D01" w:rsidRPr="00DC0F57">
        <w:rPr>
          <w:rFonts w:ascii="Times New Roman" w:hAnsi="Times New Roman" w:cs="Times New Roman"/>
          <w:sz w:val="28"/>
          <w:szCs w:val="28"/>
        </w:rPr>
        <w:t xml:space="preserve"> выполняться в период  2016 -2022 годы.</w:t>
      </w:r>
    </w:p>
    <w:p w:rsidR="00177D01" w:rsidRPr="003F6648" w:rsidRDefault="00177D01" w:rsidP="0036292C">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В 2015 году закончена паспортизация автомобильных дорог</w:t>
      </w:r>
      <w:r w:rsidR="003F6648">
        <w:rPr>
          <w:rFonts w:ascii="Times New Roman" w:hAnsi="Times New Roman" w:cs="Times New Roman"/>
          <w:sz w:val="28"/>
          <w:szCs w:val="28"/>
        </w:rPr>
        <w:t>,</w:t>
      </w:r>
      <w:r w:rsidR="0036292C">
        <w:rPr>
          <w:rFonts w:ascii="Times New Roman" w:hAnsi="Times New Roman" w:cs="Times New Roman"/>
          <w:sz w:val="28"/>
          <w:szCs w:val="28"/>
        </w:rPr>
        <w:t xml:space="preserve"> произведен р</w:t>
      </w:r>
      <w:r w:rsidR="0036292C" w:rsidRPr="003F6648">
        <w:rPr>
          <w:rFonts w:ascii="Times New Roman" w:hAnsi="Times New Roman" w:cs="Times New Roman"/>
          <w:sz w:val="28"/>
          <w:szCs w:val="28"/>
        </w:rPr>
        <w:t>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w:t>
      </w:r>
      <w:r w:rsidR="0036292C">
        <w:rPr>
          <w:rFonts w:ascii="Times New Roman" w:hAnsi="Times New Roman" w:cs="Times New Roman"/>
          <w:sz w:val="28"/>
          <w:szCs w:val="28"/>
        </w:rPr>
        <w:t>остей.</w:t>
      </w:r>
    </w:p>
    <w:p w:rsidR="00D05D08" w:rsidRDefault="00177D01" w:rsidP="00D05D08">
      <w:pPr>
        <w:autoSpaceDE w:val="0"/>
        <w:autoSpaceDN w:val="0"/>
        <w:adjustRightInd w:val="0"/>
        <w:spacing w:after="0"/>
        <w:ind w:firstLine="540"/>
        <w:jc w:val="both"/>
        <w:outlineLvl w:val="1"/>
        <w:rPr>
          <w:rFonts w:ascii="Times New Roman" w:hAnsi="Times New Roman" w:cs="Times New Roman"/>
          <w:i/>
          <w:sz w:val="28"/>
          <w:szCs w:val="28"/>
        </w:rPr>
      </w:pPr>
      <w:r w:rsidRPr="00DC0F57">
        <w:rPr>
          <w:rFonts w:ascii="Times New Roman" w:hAnsi="Times New Roman" w:cs="Times New Roman"/>
          <w:sz w:val="28"/>
          <w:szCs w:val="28"/>
        </w:rPr>
        <w:t xml:space="preserve">В 2016 году </w:t>
      </w:r>
      <w:r w:rsidR="00D05D08">
        <w:rPr>
          <w:rFonts w:ascii="Times New Roman" w:hAnsi="Times New Roman" w:cs="Times New Roman"/>
          <w:sz w:val="28"/>
          <w:szCs w:val="28"/>
        </w:rPr>
        <w:t xml:space="preserve">закончено </w:t>
      </w:r>
      <w:r w:rsidRPr="00DC0F57">
        <w:rPr>
          <w:rFonts w:ascii="Times New Roman" w:hAnsi="Times New Roman" w:cs="Times New Roman"/>
          <w:sz w:val="28"/>
          <w:szCs w:val="28"/>
        </w:rPr>
        <w:t>строит</w:t>
      </w:r>
      <w:r w:rsidR="00D05D08">
        <w:rPr>
          <w:rFonts w:ascii="Times New Roman" w:hAnsi="Times New Roman" w:cs="Times New Roman"/>
          <w:sz w:val="28"/>
          <w:szCs w:val="28"/>
        </w:rPr>
        <w:t>ельство, восстановлены</w:t>
      </w:r>
      <w:r w:rsidRPr="00DC0F57">
        <w:rPr>
          <w:rFonts w:ascii="Times New Roman" w:hAnsi="Times New Roman" w:cs="Times New Roman"/>
          <w:sz w:val="28"/>
          <w:szCs w:val="28"/>
        </w:rPr>
        <w:t xml:space="preserve">  после пожара улиц</w:t>
      </w:r>
      <w:r w:rsidR="00D05D08">
        <w:rPr>
          <w:rFonts w:ascii="Times New Roman" w:hAnsi="Times New Roman" w:cs="Times New Roman"/>
          <w:sz w:val="28"/>
          <w:szCs w:val="28"/>
        </w:rPr>
        <w:t>ы</w:t>
      </w:r>
      <w:r w:rsidRPr="00DC0F57">
        <w:rPr>
          <w:rFonts w:ascii="Times New Roman" w:hAnsi="Times New Roman" w:cs="Times New Roman"/>
          <w:sz w:val="28"/>
          <w:szCs w:val="28"/>
        </w:rPr>
        <w:t>: Пролетарская, Железнодорожная, Степная, Южная, пер. Степной, Октябрьская, Рабочая</w:t>
      </w:r>
      <w:r w:rsidRPr="00DC0F57">
        <w:rPr>
          <w:rFonts w:ascii="Times New Roman" w:hAnsi="Times New Roman" w:cs="Times New Roman"/>
          <w:i/>
          <w:sz w:val="28"/>
          <w:szCs w:val="28"/>
        </w:rPr>
        <w:t>.</w:t>
      </w:r>
    </w:p>
    <w:p w:rsidR="00D05D08" w:rsidRPr="003F6648" w:rsidRDefault="00D05D08" w:rsidP="00D05D08">
      <w:pPr>
        <w:autoSpaceDE w:val="0"/>
        <w:autoSpaceDN w:val="0"/>
        <w:adjustRightInd w:val="0"/>
        <w:spacing w:after="0"/>
        <w:ind w:firstLine="540"/>
        <w:jc w:val="both"/>
        <w:outlineLvl w:val="1"/>
        <w:rPr>
          <w:rFonts w:ascii="Times New Roman" w:hAnsi="Times New Roman" w:cs="Times New Roman"/>
          <w:sz w:val="28"/>
          <w:szCs w:val="28"/>
        </w:rPr>
      </w:pPr>
      <w:r w:rsidRPr="003F6648">
        <w:rPr>
          <w:rFonts w:ascii="Times New Roman" w:hAnsi="Times New Roman" w:cs="Times New Roman"/>
          <w:sz w:val="28"/>
          <w:szCs w:val="28"/>
        </w:rPr>
        <w:t>В 2017 году закончено проектирование организации дорожного движения на автомобильных дорогах общего пользования местного значения</w:t>
      </w:r>
      <w:r w:rsidR="003F6648" w:rsidRPr="003F6648">
        <w:rPr>
          <w:rFonts w:ascii="Times New Roman" w:hAnsi="Times New Roman" w:cs="Times New Roman"/>
          <w:sz w:val="28"/>
          <w:szCs w:val="28"/>
        </w:rPr>
        <w:t>.</w:t>
      </w:r>
    </w:p>
    <w:p w:rsidR="00177D01" w:rsidRPr="00DC0F57" w:rsidRDefault="00177D01" w:rsidP="00177D01">
      <w:pPr>
        <w:autoSpaceDE w:val="0"/>
        <w:autoSpaceDN w:val="0"/>
        <w:adjustRightInd w:val="0"/>
        <w:spacing w:after="0"/>
        <w:jc w:val="both"/>
        <w:outlineLvl w:val="1"/>
        <w:rPr>
          <w:rFonts w:ascii="Times New Roman" w:hAnsi="Times New Roman" w:cs="Times New Roman"/>
          <w:sz w:val="28"/>
          <w:szCs w:val="28"/>
        </w:rPr>
      </w:pPr>
      <w:r w:rsidRPr="00DC0F57">
        <w:rPr>
          <w:rFonts w:ascii="Times New Roman" w:hAnsi="Times New Roman" w:cs="Times New Roman"/>
          <w:sz w:val="28"/>
          <w:szCs w:val="28"/>
        </w:rPr>
        <w:t>В 2017-2022 годах планируется асфальтирование всех оставшихся гравийных дорог.</w:t>
      </w:r>
    </w:p>
    <w:p w:rsidR="00177D01"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В течение всего срока реализации Программа должна быть взаимосвязана с другими реализуемыми программами и мероприятиями.</w:t>
      </w:r>
    </w:p>
    <w:p w:rsidR="00D05D08" w:rsidRPr="00DC0F57" w:rsidRDefault="00D05D08" w:rsidP="00177D01">
      <w:pPr>
        <w:autoSpaceDE w:val="0"/>
        <w:autoSpaceDN w:val="0"/>
        <w:adjustRightInd w:val="0"/>
        <w:spacing w:after="0"/>
        <w:ind w:firstLine="540"/>
        <w:jc w:val="both"/>
        <w:outlineLvl w:val="1"/>
        <w:rPr>
          <w:rFonts w:ascii="Times New Roman" w:hAnsi="Times New Roman" w:cs="Times New Roman"/>
          <w:sz w:val="28"/>
          <w:szCs w:val="28"/>
        </w:rPr>
      </w:pPr>
    </w:p>
    <w:p w:rsidR="0036292C" w:rsidRDefault="0036292C" w:rsidP="00177D01">
      <w:pPr>
        <w:autoSpaceDE w:val="0"/>
        <w:autoSpaceDN w:val="0"/>
        <w:adjustRightInd w:val="0"/>
        <w:spacing w:after="0"/>
        <w:jc w:val="center"/>
        <w:outlineLvl w:val="1"/>
        <w:rPr>
          <w:rFonts w:ascii="Times New Roman" w:hAnsi="Times New Roman" w:cs="Times New Roman"/>
          <w:b/>
          <w:sz w:val="28"/>
          <w:szCs w:val="28"/>
        </w:rPr>
      </w:pPr>
    </w:p>
    <w:p w:rsidR="0036292C" w:rsidRDefault="0036292C" w:rsidP="00177D01">
      <w:pPr>
        <w:autoSpaceDE w:val="0"/>
        <w:autoSpaceDN w:val="0"/>
        <w:adjustRightInd w:val="0"/>
        <w:spacing w:after="0"/>
        <w:jc w:val="center"/>
        <w:outlineLvl w:val="1"/>
        <w:rPr>
          <w:rFonts w:ascii="Times New Roman" w:hAnsi="Times New Roman" w:cs="Times New Roman"/>
          <w:b/>
          <w:sz w:val="28"/>
          <w:szCs w:val="28"/>
        </w:rPr>
      </w:pPr>
    </w:p>
    <w:p w:rsidR="0036292C" w:rsidRDefault="0036292C" w:rsidP="00177D01">
      <w:pPr>
        <w:autoSpaceDE w:val="0"/>
        <w:autoSpaceDN w:val="0"/>
        <w:adjustRightInd w:val="0"/>
        <w:spacing w:after="0"/>
        <w:jc w:val="center"/>
        <w:outlineLvl w:val="1"/>
        <w:rPr>
          <w:rFonts w:ascii="Times New Roman" w:hAnsi="Times New Roman" w:cs="Times New Roman"/>
          <w:b/>
          <w:sz w:val="28"/>
          <w:szCs w:val="28"/>
        </w:rPr>
      </w:pPr>
    </w:p>
    <w:p w:rsidR="0036292C" w:rsidRDefault="0036292C" w:rsidP="00177D01">
      <w:pPr>
        <w:autoSpaceDE w:val="0"/>
        <w:autoSpaceDN w:val="0"/>
        <w:adjustRightInd w:val="0"/>
        <w:spacing w:after="0"/>
        <w:jc w:val="center"/>
        <w:outlineLvl w:val="1"/>
        <w:rPr>
          <w:rFonts w:ascii="Times New Roman" w:hAnsi="Times New Roman" w:cs="Times New Roman"/>
          <w:b/>
          <w:sz w:val="28"/>
          <w:szCs w:val="28"/>
        </w:rPr>
      </w:pPr>
    </w:p>
    <w:p w:rsidR="00177D01" w:rsidRDefault="00177D01" w:rsidP="00177D01">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4. Ресурсное обеспечение реализации Программы</w:t>
      </w:r>
    </w:p>
    <w:p w:rsidR="00D05D08" w:rsidRPr="00DC0F57" w:rsidRDefault="00D05D08" w:rsidP="00177D01">
      <w:pPr>
        <w:autoSpaceDE w:val="0"/>
        <w:autoSpaceDN w:val="0"/>
        <w:adjustRightInd w:val="0"/>
        <w:spacing w:after="0"/>
        <w:jc w:val="center"/>
        <w:outlineLvl w:val="1"/>
        <w:rPr>
          <w:rFonts w:ascii="Times New Roman" w:hAnsi="Times New Roman" w:cs="Times New Roman"/>
          <w:b/>
          <w:sz w:val="28"/>
          <w:szCs w:val="28"/>
        </w:rPr>
      </w:pPr>
    </w:p>
    <w:p w:rsidR="00177D01" w:rsidRPr="00DC0F57" w:rsidRDefault="00177D01" w:rsidP="00177D01">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Прогнозируемое финансовое обеспечение Программы:</w:t>
      </w:r>
    </w:p>
    <w:tbl>
      <w:tblPr>
        <w:tblW w:w="1131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1134"/>
        <w:gridCol w:w="1134"/>
        <w:gridCol w:w="992"/>
        <w:gridCol w:w="993"/>
        <w:gridCol w:w="992"/>
        <w:gridCol w:w="930"/>
        <w:gridCol w:w="1172"/>
      </w:tblGrid>
      <w:tr w:rsidR="00177D01" w:rsidRPr="00DC0F57" w:rsidTr="00177D01">
        <w:tc>
          <w:tcPr>
            <w:tcW w:w="2836" w:type="dxa"/>
          </w:tcPr>
          <w:p w:rsidR="00177D01" w:rsidRPr="00DC0F57" w:rsidRDefault="00177D01" w:rsidP="00177D01">
            <w:pPr>
              <w:spacing w:after="0"/>
              <w:rPr>
                <w:rFonts w:ascii="Times New Roman" w:hAnsi="Times New Roman" w:cs="Times New Roman"/>
                <w:i/>
                <w:sz w:val="24"/>
                <w:szCs w:val="24"/>
              </w:rPr>
            </w:pPr>
          </w:p>
        </w:tc>
        <w:tc>
          <w:tcPr>
            <w:tcW w:w="1134"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2016 год</w:t>
            </w:r>
          </w:p>
        </w:tc>
        <w:tc>
          <w:tcPr>
            <w:tcW w:w="1134"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2017 год</w:t>
            </w:r>
          </w:p>
        </w:tc>
        <w:tc>
          <w:tcPr>
            <w:tcW w:w="1134"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2018 год</w:t>
            </w:r>
          </w:p>
        </w:tc>
        <w:tc>
          <w:tcPr>
            <w:tcW w:w="992"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2019 год</w:t>
            </w:r>
          </w:p>
        </w:tc>
        <w:tc>
          <w:tcPr>
            <w:tcW w:w="993"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2020 год</w:t>
            </w:r>
          </w:p>
        </w:tc>
        <w:tc>
          <w:tcPr>
            <w:tcW w:w="992"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2021 год</w:t>
            </w:r>
          </w:p>
        </w:tc>
        <w:tc>
          <w:tcPr>
            <w:tcW w:w="930" w:type="dxa"/>
          </w:tcPr>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2022 год</w:t>
            </w:r>
          </w:p>
        </w:tc>
        <w:tc>
          <w:tcPr>
            <w:tcW w:w="1172" w:type="dxa"/>
          </w:tcPr>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ИТОГО</w:t>
            </w:r>
          </w:p>
        </w:tc>
      </w:tr>
      <w:tr w:rsidR="00177D01" w:rsidRPr="00DC0F57" w:rsidTr="00177D01">
        <w:tc>
          <w:tcPr>
            <w:tcW w:w="2836" w:type="dxa"/>
          </w:tcPr>
          <w:p w:rsidR="00177D01" w:rsidRPr="00DC0F57" w:rsidRDefault="00177D01" w:rsidP="00177D01">
            <w:pPr>
              <w:spacing w:after="0"/>
              <w:rPr>
                <w:rFonts w:ascii="Times New Roman" w:hAnsi="Times New Roman" w:cs="Times New Roman"/>
                <w:i/>
                <w:color w:val="000000"/>
                <w:sz w:val="24"/>
                <w:szCs w:val="24"/>
              </w:rPr>
            </w:pPr>
            <w:r w:rsidRPr="00DC0F57">
              <w:rPr>
                <w:rFonts w:ascii="Times New Roman" w:hAnsi="Times New Roman" w:cs="Times New Roman"/>
                <w:i/>
                <w:color w:val="000000"/>
                <w:sz w:val="24"/>
                <w:szCs w:val="24"/>
              </w:rPr>
              <w:t xml:space="preserve">Средства бюджета поселения, </w:t>
            </w:r>
          </w:p>
          <w:p w:rsidR="00177D01" w:rsidRPr="00DC0F57" w:rsidRDefault="00177D01" w:rsidP="00177D01">
            <w:pPr>
              <w:spacing w:after="0"/>
              <w:rPr>
                <w:rFonts w:ascii="Times New Roman" w:hAnsi="Times New Roman" w:cs="Times New Roman"/>
                <w:i/>
                <w:sz w:val="24"/>
                <w:szCs w:val="24"/>
              </w:rPr>
            </w:pPr>
            <w:r w:rsidRPr="00DC0F57">
              <w:rPr>
                <w:rFonts w:ascii="Times New Roman" w:hAnsi="Times New Roman" w:cs="Times New Roman"/>
                <w:i/>
                <w:color w:val="000000"/>
                <w:sz w:val="24"/>
                <w:szCs w:val="24"/>
              </w:rPr>
              <w:t>(тыс. руб.)</w:t>
            </w:r>
          </w:p>
        </w:tc>
        <w:tc>
          <w:tcPr>
            <w:tcW w:w="1134" w:type="dxa"/>
            <w:shd w:val="clear" w:color="auto" w:fill="auto"/>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632,5</w:t>
            </w:r>
          </w:p>
        </w:tc>
        <w:tc>
          <w:tcPr>
            <w:tcW w:w="1134"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1096,0</w:t>
            </w:r>
          </w:p>
        </w:tc>
        <w:tc>
          <w:tcPr>
            <w:tcW w:w="1134"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1088,5</w:t>
            </w:r>
          </w:p>
        </w:tc>
        <w:tc>
          <w:tcPr>
            <w:tcW w:w="992" w:type="dxa"/>
            <w:shd w:val="clear" w:color="auto" w:fill="auto"/>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1000,0</w:t>
            </w:r>
          </w:p>
        </w:tc>
        <w:tc>
          <w:tcPr>
            <w:tcW w:w="993"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1000,0</w:t>
            </w:r>
          </w:p>
        </w:tc>
        <w:tc>
          <w:tcPr>
            <w:tcW w:w="992"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1000,0</w:t>
            </w:r>
          </w:p>
        </w:tc>
        <w:tc>
          <w:tcPr>
            <w:tcW w:w="930"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i/>
                <w:sz w:val="24"/>
                <w:szCs w:val="24"/>
              </w:rPr>
              <w:t>1000,0</w:t>
            </w:r>
          </w:p>
        </w:tc>
        <w:tc>
          <w:tcPr>
            <w:tcW w:w="1172"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Pr>
                <w:rFonts w:ascii="Times New Roman" w:hAnsi="Times New Roman" w:cs="Times New Roman"/>
                <w:b/>
                <w:i/>
                <w:sz w:val="24"/>
                <w:szCs w:val="24"/>
              </w:rPr>
              <w:t>6817,0</w:t>
            </w:r>
          </w:p>
        </w:tc>
      </w:tr>
      <w:tr w:rsidR="00177D01" w:rsidRPr="00DC0F57" w:rsidTr="00177D01">
        <w:trPr>
          <w:trHeight w:val="962"/>
        </w:trPr>
        <w:tc>
          <w:tcPr>
            <w:tcW w:w="2836" w:type="dxa"/>
          </w:tcPr>
          <w:p w:rsidR="00177D01" w:rsidRPr="00DC0F57" w:rsidRDefault="00177D01" w:rsidP="00177D01">
            <w:pPr>
              <w:spacing w:after="0"/>
              <w:rPr>
                <w:rFonts w:ascii="Times New Roman" w:hAnsi="Times New Roman" w:cs="Times New Roman"/>
                <w:i/>
                <w:color w:val="000000"/>
                <w:sz w:val="24"/>
                <w:szCs w:val="24"/>
              </w:rPr>
            </w:pPr>
            <w:r w:rsidRPr="00DC0F57">
              <w:rPr>
                <w:rFonts w:ascii="Times New Roman" w:hAnsi="Times New Roman" w:cs="Times New Roman"/>
                <w:i/>
                <w:color w:val="000000"/>
                <w:sz w:val="24"/>
                <w:szCs w:val="24"/>
              </w:rPr>
              <w:t>Республиканский бюджет (тыс. руб.)</w:t>
            </w:r>
          </w:p>
        </w:tc>
        <w:tc>
          <w:tcPr>
            <w:tcW w:w="1134" w:type="dxa"/>
            <w:shd w:val="clear" w:color="auto" w:fill="auto"/>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12590,0</w:t>
            </w:r>
          </w:p>
        </w:tc>
        <w:tc>
          <w:tcPr>
            <w:tcW w:w="1134"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8762,9</w:t>
            </w:r>
          </w:p>
        </w:tc>
        <w:tc>
          <w:tcPr>
            <w:tcW w:w="1134"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8762,9</w:t>
            </w:r>
          </w:p>
        </w:tc>
        <w:tc>
          <w:tcPr>
            <w:tcW w:w="992" w:type="dxa"/>
            <w:shd w:val="clear" w:color="auto" w:fill="auto"/>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w:t>
            </w:r>
          </w:p>
        </w:tc>
        <w:tc>
          <w:tcPr>
            <w:tcW w:w="993"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w:t>
            </w:r>
          </w:p>
        </w:tc>
        <w:tc>
          <w:tcPr>
            <w:tcW w:w="992" w:type="dxa"/>
          </w:tcPr>
          <w:p w:rsidR="00177D01" w:rsidRPr="00DC0F57" w:rsidRDefault="00177D01" w:rsidP="00177D01">
            <w:pPr>
              <w:spacing w:after="0"/>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w:t>
            </w:r>
          </w:p>
        </w:tc>
        <w:tc>
          <w:tcPr>
            <w:tcW w:w="930"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w:t>
            </w:r>
          </w:p>
        </w:tc>
        <w:tc>
          <w:tcPr>
            <w:tcW w:w="1172"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30115,8</w:t>
            </w:r>
          </w:p>
          <w:p w:rsidR="00177D01" w:rsidRPr="00DC0F57" w:rsidRDefault="00177D01" w:rsidP="00177D01">
            <w:pPr>
              <w:spacing w:after="0"/>
              <w:jc w:val="center"/>
              <w:rPr>
                <w:rFonts w:ascii="Times New Roman" w:hAnsi="Times New Roman" w:cs="Times New Roman"/>
                <w:b/>
                <w:i/>
                <w:sz w:val="24"/>
                <w:szCs w:val="24"/>
              </w:rPr>
            </w:pPr>
          </w:p>
        </w:tc>
      </w:tr>
      <w:tr w:rsidR="00177D01" w:rsidRPr="00DC0F57" w:rsidTr="00177D01">
        <w:tc>
          <w:tcPr>
            <w:tcW w:w="2836" w:type="dxa"/>
          </w:tcPr>
          <w:p w:rsidR="00177D01" w:rsidRPr="00DC0F57" w:rsidRDefault="00177D01" w:rsidP="00177D01">
            <w:pPr>
              <w:spacing w:after="0"/>
              <w:rPr>
                <w:rFonts w:ascii="Times New Roman" w:hAnsi="Times New Roman" w:cs="Times New Roman"/>
                <w:i/>
                <w:color w:val="000000"/>
                <w:sz w:val="24"/>
                <w:szCs w:val="24"/>
              </w:rPr>
            </w:pPr>
            <w:r w:rsidRPr="00DC0F57">
              <w:rPr>
                <w:rFonts w:ascii="Times New Roman" w:hAnsi="Times New Roman" w:cs="Times New Roman"/>
                <w:i/>
                <w:color w:val="000000"/>
                <w:sz w:val="24"/>
                <w:szCs w:val="24"/>
              </w:rPr>
              <w:t>Дорожный фонд (тыс. руб.)</w:t>
            </w:r>
          </w:p>
        </w:tc>
        <w:tc>
          <w:tcPr>
            <w:tcW w:w="1134" w:type="dxa"/>
            <w:shd w:val="clear" w:color="auto" w:fill="auto"/>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1141,7</w:t>
            </w:r>
          </w:p>
        </w:tc>
        <w:tc>
          <w:tcPr>
            <w:tcW w:w="1134"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1583,0</w:t>
            </w:r>
          </w:p>
        </w:tc>
        <w:tc>
          <w:tcPr>
            <w:tcW w:w="1134"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1645,0</w:t>
            </w:r>
          </w:p>
        </w:tc>
        <w:tc>
          <w:tcPr>
            <w:tcW w:w="992" w:type="dxa"/>
            <w:shd w:val="clear" w:color="auto" w:fill="auto"/>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1672,9</w:t>
            </w:r>
          </w:p>
        </w:tc>
        <w:tc>
          <w:tcPr>
            <w:tcW w:w="993"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1100,0</w:t>
            </w:r>
          </w:p>
        </w:tc>
        <w:tc>
          <w:tcPr>
            <w:tcW w:w="992" w:type="dxa"/>
          </w:tcPr>
          <w:p w:rsidR="00177D01" w:rsidRPr="00DC0F57" w:rsidRDefault="00177D01" w:rsidP="00177D01">
            <w:pPr>
              <w:spacing w:after="0"/>
              <w:jc w:val="center"/>
              <w:rPr>
                <w:rFonts w:ascii="Times New Roman" w:hAnsi="Times New Roman" w:cs="Times New Roman"/>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1100,0</w:t>
            </w:r>
          </w:p>
        </w:tc>
        <w:tc>
          <w:tcPr>
            <w:tcW w:w="930"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1100,0</w:t>
            </w:r>
          </w:p>
        </w:tc>
        <w:tc>
          <w:tcPr>
            <w:tcW w:w="1172"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9342,6</w:t>
            </w:r>
          </w:p>
          <w:p w:rsidR="00177D01" w:rsidRPr="00DC0F57" w:rsidRDefault="00177D01" w:rsidP="00177D01">
            <w:pPr>
              <w:spacing w:after="0"/>
              <w:jc w:val="center"/>
              <w:rPr>
                <w:rFonts w:ascii="Times New Roman" w:hAnsi="Times New Roman" w:cs="Times New Roman"/>
                <w:b/>
                <w:i/>
                <w:sz w:val="24"/>
                <w:szCs w:val="24"/>
              </w:rPr>
            </w:pPr>
          </w:p>
        </w:tc>
      </w:tr>
      <w:tr w:rsidR="00177D01" w:rsidRPr="00DC0F57" w:rsidTr="00177D01">
        <w:tc>
          <w:tcPr>
            <w:tcW w:w="2836" w:type="dxa"/>
          </w:tcPr>
          <w:p w:rsidR="00177D01" w:rsidRPr="00DC0F57" w:rsidRDefault="00177D01" w:rsidP="00177D01">
            <w:pPr>
              <w:spacing w:after="0"/>
              <w:jc w:val="center"/>
              <w:rPr>
                <w:rFonts w:ascii="Times New Roman" w:hAnsi="Times New Roman" w:cs="Times New Roman"/>
                <w:b/>
                <w:i/>
                <w:color w:val="000000"/>
                <w:sz w:val="24"/>
                <w:szCs w:val="24"/>
              </w:rPr>
            </w:pPr>
          </w:p>
          <w:p w:rsidR="00177D01" w:rsidRPr="00DC0F57" w:rsidRDefault="00177D01" w:rsidP="00177D01">
            <w:pPr>
              <w:spacing w:after="0"/>
              <w:jc w:val="center"/>
              <w:rPr>
                <w:rFonts w:ascii="Times New Roman" w:hAnsi="Times New Roman" w:cs="Times New Roman"/>
                <w:b/>
                <w:i/>
                <w:color w:val="000000"/>
                <w:sz w:val="24"/>
                <w:szCs w:val="24"/>
              </w:rPr>
            </w:pPr>
            <w:r w:rsidRPr="00DC0F57">
              <w:rPr>
                <w:rFonts w:ascii="Times New Roman" w:hAnsi="Times New Roman" w:cs="Times New Roman"/>
                <w:b/>
                <w:i/>
                <w:color w:val="000000"/>
                <w:sz w:val="24"/>
                <w:szCs w:val="24"/>
              </w:rPr>
              <w:t>ИТОГО:</w:t>
            </w:r>
          </w:p>
        </w:tc>
        <w:tc>
          <w:tcPr>
            <w:tcW w:w="1134" w:type="dxa"/>
            <w:shd w:val="clear" w:color="auto" w:fill="auto"/>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14364,2</w:t>
            </w:r>
          </w:p>
          <w:p w:rsidR="00177D01" w:rsidRPr="00DC0F57" w:rsidRDefault="00177D01" w:rsidP="00177D01">
            <w:pPr>
              <w:spacing w:after="0"/>
              <w:jc w:val="center"/>
              <w:rPr>
                <w:rFonts w:ascii="Times New Roman" w:hAnsi="Times New Roman" w:cs="Times New Roman"/>
                <w:b/>
                <w:i/>
                <w:sz w:val="24"/>
                <w:szCs w:val="24"/>
              </w:rPr>
            </w:pPr>
          </w:p>
        </w:tc>
        <w:tc>
          <w:tcPr>
            <w:tcW w:w="1134"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11441,9</w:t>
            </w:r>
          </w:p>
        </w:tc>
        <w:tc>
          <w:tcPr>
            <w:tcW w:w="1134"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11496,4</w:t>
            </w:r>
          </w:p>
        </w:tc>
        <w:tc>
          <w:tcPr>
            <w:tcW w:w="992" w:type="dxa"/>
            <w:shd w:val="clear" w:color="auto" w:fill="auto"/>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2672,9</w:t>
            </w:r>
          </w:p>
        </w:tc>
        <w:tc>
          <w:tcPr>
            <w:tcW w:w="993"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2100,0</w:t>
            </w:r>
          </w:p>
        </w:tc>
        <w:tc>
          <w:tcPr>
            <w:tcW w:w="992"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2100,0</w:t>
            </w:r>
          </w:p>
        </w:tc>
        <w:tc>
          <w:tcPr>
            <w:tcW w:w="930"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2100,0</w:t>
            </w:r>
          </w:p>
        </w:tc>
        <w:tc>
          <w:tcPr>
            <w:tcW w:w="1172" w:type="dxa"/>
          </w:tcPr>
          <w:p w:rsidR="00177D01" w:rsidRPr="00DC0F57" w:rsidRDefault="00177D01" w:rsidP="00177D01">
            <w:pPr>
              <w:spacing w:after="0"/>
              <w:jc w:val="center"/>
              <w:rPr>
                <w:rFonts w:ascii="Times New Roman" w:hAnsi="Times New Roman" w:cs="Times New Roman"/>
                <w:b/>
                <w:i/>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4</w:t>
            </w:r>
            <w:r>
              <w:rPr>
                <w:rFonts w:ascii="Times New Roman" w:hAnsi="Times New Roman" w:cs="Times New Roman"/>
                <w:b/>
                <w:i/>
                <w:sz w:val="24"/>
                <w:szCs w:val="24"/>
              </w:rPr>
              <w:t>6275,4</w:t>
            </w:r>
          </w:p>
        </w:tc>
      </w:tr>
    </w:tbl>
    <w:p w:rsidR="00D05D08" w:rsidRDefault="00D05D08" w:rsidP="00177D01">
      <w:pPr>
        <w:autoSpaceDE w:val="0"/>
        <w:autoSpaceDN w:val="0"/>
        <w:adjustRightInd w:val="0"/>
        <w:spacing w:after="0"/>
        <w:ind w:right="-170" w:firstLine="540"/>
        <w:jc w:val="both"/>
        <w:outlineLvl w:val="1"/>
        <w:rPr>
          <w:rFonts w:ascii="Times New Roman" w:hAnsi="Times New Roman" w:cs="Times New Roman"/>
          <w:sz w:val="28"/>
          <w:szCs w:val="28"/>
        </w:rPr>
      </w:pPr>
    </w:p>
    <w:p w:rsidR="00177D01" w:rsidRDefault="00177D01" w:rsidP="00177D01">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Объем финансирования Программы может изменяться исходя из возможностей бюджета муниципального образования Копьевский поссовет.</w:t>
      </w:r>
    </w:p>
    <w:p w:rsidR="00D05D08" w:rsidRPr="00DC0F57" w:rsidRDefault="00D05D08" w:rsidP="00177D01">
      <w:pPr>
        <w:autoSpaceDE w:val="0"/>
        <w:autoSpaceDN w:val="0"/>
        <w:adjustRightInd w:val="0"/>
        <w:spacing w:after="0"/>
        <w:ind w:right="-170" w:firstLine="540"/>
        <w:jc w:val="both"/>
        <w:outlineLvl w:val="1"/>
        <w:rPr>
          <w:rFonts w:ascii="Times New Roman" w:hAnsi="Times New Roman" w:cs="Times New Roman"/>
          <w:sz w:val="28"/>
          <w:szCs w:val="28"/>
        </w:rPr>
      </w:pPr>
    </w:p>
    <w:p w:rsidR="00177D01" w:rsidRPr="00DC0F57" w:rsidRDefault="00177D01" w:rsidP="00177D01">
      <w:pPr>
        <w:autoSpaceDE w:val="0"/>
        <w:autoSpaceDN w:val="0"/>
        <w:adjustRightInd w:val="0"/>
        <w:spacing w:after="0"/>
        <w:ind w:right="-170"/>
        <w:jc w:val="center"/>
        <w:outlineLvl w:val="1"/>
        <w:rPr>
          <w:rFonts w:ascii="Times New Roman" w:hAnsi="Times New Roman" w:cs="Times New Roman"/>
          <w:b/>
          <w:sz w:val="28"/>
          <w:szCs w:val="28"/>
        </w:rPr>
      </w:pPr>
      <w:r w:rsidRPr="00DC0F57">
        <w:rPr>
          <w:rFonts w:ascii="Times New Roman" w:hAnsi="Times New Roman" w:cs="Times New Roman"/>
          <w:b/>
          <w:sz w:val="28"/>
          <w:szCs w:val="28"/>
        </w:rPr>
        <w:t>5. Оценка эффективности социально-экономических</w:t>
      </w:r>
    </w:p>
    <w:p w:rsidR="00177D01" w:rsidRPr="00DC0F57" w:rsidRDefault="00177D01" w:rsidP="00177D01">
      <w:pPr>
        <w:autoSpaceDE w:val="0"/>
        <w:autoSpaceDN w:val="0"/>
        <w:adjustRightInd w:val="0"/>
        <w:spacing w:after="0"/>
        <w:ind w:right="-170"/>
        <w:jc w:val="center"/>
        <w:outlineLvl w:val="1"/>
        <w:rPr>
          <w:rFonts w:ascii="Times New Roman" w:hAnsi="Times New Roman" w:cs="Times New Roman"/>
          <w:b/>
          <w:sz w:val="28"/>
          <w:szCs w:val="28"/>
        </w:rPr>
      </w:pPr>
      <w:r w:rsidRPr="00DC0F57">
        <w:rPr>
          <w:rFonts w:ascii="Times New Roman" w:hAnsi="Times New Roman" w:cs="Times New Roman"/>
          <w:b/>
          <w:sz w:val="28"/>
          <w:szCs w:val="28"/>
        </w:rPr>
        <w:t>последствий Программы</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В соответствии с целью Программы основными критериями оценки ее эффективности являются:</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 количество автомобильных дорог, в отношении которых проведена паспортизация за счет средств местного бюджета;</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i/>
          <w:sz w:val="28"/>
          <w:szCs w:val="28"/>
        </w:rPr>
      </w:pPr>
      <w:r w:rsidRPr="00DC0F57">
        <w:rPr>
          <w:rFonts w:ascii="Times New Roman" w:hAnsi="Times New Roman" w:cs="Times New Roman"/>
          <w:sz w:val="28"/>
          <w:szCs w:val="28"/>
        </w:rPr>
        <w:t>- объем работ по  асфальтированию улиц пострадавших во время пожара</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Местная администрация:</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утверждает проект организации дорожного движения на автомобильных дорогах общего пользования местного значения;</w:t>
      </w:r>
    </w:p>
    <w:p w:rsidR="00177D01" w:rsidRPr="00DC0F57" w:rsidRDefault="00177D01" w:rsidP="00177D01">
      <w:pPr>
        <w:autoSpaceDE w:val="0"/>
        <w:autoSpaceDN w:val="0"/>
        <w:adjustRightInd w:val="0"/>
        <w:spacing w:after="0"/>
        <w:ind w:right="-170"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осуществляет дорожную деятельность в отношении автомобильных дорог, в том числе строительство, капитальный ремонт, ремонт и восстановление улиц пострадавших во время пожара;</w:t>
      </w:r>
    </w:p>
    <w:p w:rsidR="00177D01" w:rsidRPr="00DC0F57" w:rsidRDefault="00177D01" w:rsidP="00177D01">
      <w:pPr>
        <w:autoSpaceDE w:val="0"/>
        <w:autoSpaceDN w:val="0"/>
        <w:adjustRightInd w:val="0"/>
        <w:spacing w:after="0"/>
        <w:ind w:right="-170"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w:t>
      </w: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осуществляет муниципальный контроль за сохранностью автомобильных дорог;</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осуществляет контроль за ходом выполнения Программы.</w:t>
      </w:r>
    </w:p>
    <w:p w:rsidR="00177D01" w:rsidRPr="00DC0F57" w:rsidRDefault="00177D01" w:rsidP="00177D01">
      <w:pPr>
        <w:autoSpaceDE w:val="0"/>
        <w:autoSpaceDN w:val="0"/>
        <w:adjustRightInd w:val="0"/>
        <w:spacing w:after="0"/>
        <w:ind w:right="-170" w:firstLine="540"/>
        <w:jc w:val="both"/>
        <w:outlineLvl w:val="1"/>
        <w:rPr>
          <w:rFonts w:ascii="Times New Roman" w:hAnsi="Times New Roman" w:cs="Times New Roman"/>
          <w:b/>
          <w:bCs/>
          <w:color w:val="000000"/>
          <w:spacing w:val="-11"/>
          <w:sz w:val="28"/>
          <w:szCs w:val="28"/>
        </w:rPr>
      </w:pPr>
      <w:r w:rsidRPr="00DC0F57">
        <w:rPr>
          <w:rFonts w:ascii="Times New Roman" w:hAnsi="Times New Roman" w:cs="Times New Roman"/>
          <w:sz w:val="28"/>
          <w:szCs w:val="28"/>
        </w:rPr>
        <w:t>Управление Программой производится на основании планов реализации по данной проблеме на уровне муниципального образования Копьевский поссовет.</w:t>
      </w:r>
    </w:p>
    <w:p w:rsidR="00177D01" w:rsidRPr="00DC0F57" w:rsidRDefault="00177D01" w:rsidP="00177D01">
      <w:pPr>
        <w:spacing w:after="0"/>
        <w:ind w:right="-170"/>
        <w:rPr>
          <w:rFonts w:ascii="Times New Roman" w:hAnsi="Times New Roman" w:cs="Times New Roman"/>
          <w:sz w:val="28"/>
          <w:szCs w:val="28"/>
        </w:rPr>
      </w:pPr>
    </w:p>
    <w:p w:rsidR="00177D01" w:rsidRPr="00DC0F57" w:rsidRDefault="00177D01" w:rsidP="00177D01">
      <w:pPr>
        <w:spacing w:after="0"/>
        <w:rPr>
          <w:rFonts w:ascii="Times New Roman" w:hAnsi="Times New Roman" w:cs="Times New Roman"/>
          <w:sz w:val="28"/>
          <w:szCs w:val="28"/>
        </w:rPr>
      </w:pPr>
    </w:p>
    <w:p w:rsidR="00177D01" w:rsidRPr="00DC0F57" w:rsidRDefault="00177D01" w:rsidP="00177D01">
      <w:pPr>
        <w:spacing w:after="0"/>
        <w:rPr>
          <w:rFonts w:ascii="Times New Roman" w:hAnsi="Times New Roman" w:cs="Times New Roman"/>
          <w:sz w:val="28"/>
          <w:szCs w:val="28"/>
        </w:rPr>
      </w:pPr>
    </w:p>
    <w:p w:rsidR="00177D01" w:rsidRPr="00DC0F57" w:rsidRDefault="00177D01" w:rsidP="00177D01">
      <w:pPr>
        <w:spacing w:after="0"/>
        <w:rPr>
          <w:rFonts w:ascii="Times New Roman" w:hAnsi="Times New Roman" w:cs="Times New Roman"/>
          <w:sz w:val="28"/>
          <w:szCs w:val="28"/>
        </w:rPr>
      </w:pPr>
    </w:p>
    <w:p w:rsidR="00177D01" w:rsidRPr="00DC0F57" w:rsidRDefault="00177D01" w:rsidP="00177D01">
      <w:pPr>
        <w:spacing w:after="0"/>
        <w:rPr>
          <w:rFonts w:ascii="Times New Roman" w:hAnsi="Times New Roman" w:cs="Times New Roman"/>
          <w:sz w:val="28"/>
          <w:szCs w:val="28"/>
        </w:rPr>
      </w:pPr>
    </w:p>
    <w:p w:rsidR="00177D01" w:rsidRPr="00DC0F57" w:rsidRDefault="00177D01" w:rsidP="00177D01">
      <w:pPr>
        <w:spacing w:after="0"/>
        <w:jc w:val="right"/>
        <w:rPr>
          <w:rFonts w:ascii="Times New Roman" w:hAnsi="Times New Roman" w:cs="Times New Roman"/>
          <w:sz w:val="28"/>
          <w:szCs w:val="28"/>
        </w:rPr>
        <w:sectPr w:rsidR="00177D01" w:rsidRPr="00DC0F57" w:rsidSect="00DC0F57">
          <w:pgSz w:w="11906" w:h="16838"/>
          <w:pgMar w:top="284" w:right="851" w:bottom="426" w:left="1871" w:header="709" w:footer="709" w:gutter="0"/>
          <w:cols w:space="708"/>
          <w:docGrid w:linePitch="360"/>
        </w:sectPr>
      </w:pPr>
    </w:p>
    <w:p w:rsidR="00177D01" w:rsidRPr="00DC0F57" w:rsidRDefault="00177D01" w:rsidP="00177D01">
      <w:pPr>
        <w:spacing w:after="0"/>
        <w:ind w:left="9356"/>
        <w:rPr>
          <w:rFonts w:ascii="Times New Roman" w:hAnsi="Times New Roman" w:cs="Times New Roman"/>
          <w:sz w:val="24"/>
          <w:szCs w:val="24"/>
        </w:rPr>
      </w:pPr>
      <w:r w:rsidRPr="00DC0F57">
        <w:rPr>
          <w:rFonts w:ascii="Times New Roman" w:hAnsi="Times New Roman" w:cs="Times New Roman"/>
          <w:color w:val="000000"/>
          <w:sz w:val="24"/>
          <w:szCs w:val="24"/>
        </w:rPr>
        <w:lastRenderedPageBreak/>
        <w:t xml:space="preserve">Приложение к  </w:t>
      </w:r>
      <w:r w:rsidRPr="00DC0F57">
        <w:rPr>
          <w:rFonts w:ascii="Times New Roman" w:hAnsi="Times New Roman" w:cs="Times New Roman"/>
          <w:sz w:val="24"/>
          <w:szCs w:val="24"/>
        </w:rPr>
        <w:t xml:space="preserve">муниципальной  </w:t>
      </w:r>
      <w:r w:rsidR="003F6648">
        <w:rPr>
          <w:rFonts w:ascii="Times New Roman" w:hAnsi="Times New Roman" w:cs="Times New Roman"/>
          <w:sz w:val="24"/>
          <w:szCs w:val="24"/>
        </w:rPr>
        <w:t xml:space="preserve">программе комплексного развития транспортной инфраструктуры </w:t>
      </w:r>
      <w:r w:rsidRPr="00DC0F57">
        <w:rPr>
          <w:rFonts w:ascii="Times New Roman" w:hAnsi="Times New Roman" w:cs="Times New Roman"/>
          <w:sz w:val="24"/>
          <w:szCs w:val="24"/>
        </w:rPr>
        <w:t>муниципального образования Копьевский поссовет на 2016-2022 годы»</w:t>
      </w:r>
    </w:p>
    <w:p w:rsidR="00177D01" w:rsidRPr="00DC0F57" w:rsidRDefault="00177D01" w:rsidP="00177D01">
      <w:pPr>
        <w:pStyle w:val="21"/>
        <w:keepNext/>
        <w:keepLines/>
        <w:spacing w:after="0" w:line="240" w:lineRule="auto"/>
        <w:jc w:val="center"/>
        <w:rPr>
          <w:b/>
        </w:rPr>
      </w:pPr>
    </w:p>
    <w:p w:rsidR="00177D01" w:rsidRPr="00DC0F57" w:rsidRDefault="00177D01" w:rsidP="00177D01">
      <w:pPr>
        <w:pStyle w:val="21"/>
        <w:keepNext/>
        <w:keepLines/>
        <w:spacing w:after="0" w:line="240" w:lineRule="auto"/>
        <w:jc w:val="center"/>
        <w:rPr>
          <w:b/>
        </w:rPr>
      </w:pPr>
      <w:r w:rsidRPr="00DC0F57">
        <w:rPr>
          <w:b/>
        </w:rPr>
        <w:t>ПРОГРАММНЫЕ МЕРОПРИЯТИЯ</w:t>
      </w: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6568"/>
        <w:gridCol w:w="1080"/>
        <w:gridCol w:w="4244"/>
        <w:gridCol w:w="2519"/>
      </w:tblGrid>
      <w:tr w:rsidR="00177D01" w:rsidRPr="00DC0F57" w:rsidTr="00177D01">
        <w:trPr>
          <w:trHeight w:val="914"/>
          <w:jc w:val="center"/>
        </w:trPr>
        <w:tc>
          <w:tcPr>
            <w:tcW w:w="703"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 п/п</w:t>
            </w:r>
          </w:p>
        </w:tc>
        <w:tc>
          <w:tcPr>
            <w:tcW w:w="6568"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Наименование мероприятия</w:t>
            </w: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Сроки реализации, годы</w:t>
            </w:r>
          </w:p>
        </w:tc>
        <w:tc>
          <w:tcPr>
            <w:tcW w:w="4244"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Содержание мероприятия</w:t>
            </w:r>
          </w:p>
        </w:tc>
        <w:tc>
          <w:tcPr>
            <w:tcW w:w="2519" w:type="dxa"/>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Ожидаемые результаты</w:t>
            </w:r>
          </w:p>
        </w:tc>
      </w:tr>
      <w:tr w:rsidR="00177D01" w:rsidRPr="00DC0F57" w:rsidTr="00177D01">
        <w:trPr>
          <w:trHeight w:val="275"/>
          <w:jc w:val="center"/>
        </w:trPr>
        <w:tc>
          <w:tcPr>
            <w:tcW w:w="703"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tc>
        <w:tc>
          <w:tcPr>
            <w:tcW w:w="6568"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w:t>
            </w:r>
          </w:p>
        </w:tc>
        <w:tc>
          <w:tcPr>
            <w:tcW w:w="108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w:t>
            </w:r>
          </w:p>
        </w:tc>
        <w:tc>
          <w:tcPr>
            <w:tcW w:w="4244"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4</w:t>
            </w:r>
          </w:p>
        </w:tc>
        <w:tc>
          <w:tcPr>
            <w:tcW w:w="2519"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w:t>
            </w:r>
          </w:p>
        </w:tc>
      </w:tr>
      <w:tr w:rsidR="00177D01" w:rsidRPr="00DC0F57" w:rsidTr="00177D01">
        <w:trPr>
          <w:trHeight w:val="301"/>
          <w:jc w:val="center"/>
        </w:trPr>
        <w:tc>
          <w:tcPr>
            <w:tcW w:w="15114" w:type="dxa"/>
            <w:gridSpan w:val="5"/>
            <w:shd w:val="clear" w:color="auto" w:fill="auto"/>
          </w:tcPr>
          <w:p w:rsidR="00177D01" w:rsidRPr="00DC0F57" w:rsidRDefault="00177D01" w:rsidP="00177D01">
            <w:pPr>
              <w:spacing w:after="0"/>
              <w:jc w:val="center"/>
              <w:rPr>
                <w:rFonts w:ascii="Times New Roman" w:hAnsi="Times New Roman" w:cs="Times New Roman"/>
                <w:b/>
                <w:sz w:val="24"/>
                <w:szCs w:val="24"/>
              </w:rPr>
            </w:pP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b/>
                <w:sz w:val="24"/>
                <w:szCs w:val="24"/>
              </w:rPr>
              <w:t>Дорожная деятельность</w:t>
            </w:r>
          </w:p>
        </w:tc>
      </w:tr>
      <w:tr w:rsidR="00177D01" w:rsidRPr="00DC0F57" w:rsidTr="00177D01">
        <w:trPr>
          <w:trHeight w:val="301"/>
          <w:jc w:val="center"/>
        </w:trPr>
        <w:tc>
          <w:tcPr>
            <w:tcW w:w="703" w:type="dxa"/>
            <w:vMerge w:val="restart"/>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p w:rsidR="00177D01" w:rsidRPr="00DC0F57" w:rsidRDefault="00177D01" w:rsidP="00177D01">
            <w:pPr>
              <w:spacing w:after="0"/>
              <w:ind w:right="-55"/>
              <w:rPr>
                <w:rFonts w:ascii="Times New Roman" w:hAnsi="Times New Roman" w:cs="Times New Roman"/>
                <w:color w:val="000000"/>
                <w:sz w:val="24"/>
                <w:szCs w:val="24"/>
              </w:rPr>
            </w:pPr>
            <w:r w:rsidRPr="00DC0F57">
              <w:rPr>
                <w:rFonts w:ascii="Times New Roman" w:hAnsi="Times New Roman" w:cs="Times New Roman"/>
                <w:color w:val="000000"/>
                <w:sz w:val="24"/>
                <w:szCs w:val="24"/>
              </w:rPr>
              <w:t> </w:t>
            </w:r>
          </w:p>
        </w:tc>
        <w:tc>
          <w:tcPr>
            <w:tcW w:w="6568" w:type="dxa"/>
            <w:vMerge w:val="restart"/>
            <w:shd w:val="clear" w:color="auto" w:fill="auto"/>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sz w:val="24"/>
                <w:szCs w:val="24"/>
              </w:rPr>
              <w:t>Ремонт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неровностей, дорожные работы грейдера </w:t>
            </w: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4244" w:type="dxa"/>
            <w:vMerge w:val="restart"/>
            <w:shd w:val="clear" w:color="auto" w:fill="auto"/>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sz w:val="24"/>
                <w:szCs w:val="24"/>
              </w:rPr>
              <w:t>Ямочный ремонт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неровностей, дорожные работы грейдера </w:t>
            </w:r>
          </w:p>
        </w:tc>
        <w:tc>
          <w:tcPr>
            <w:tcW w:w="2519" w:type="dxa"/>
            <w:vMerge w:val="restart"/>
            <w:shd w:val="clear" w:color="auto" w:fill="auto"/>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177D01" w:rsidRPr="00DC0F57" w:rsidTr="00177D01">
        <w:trPr>
          <w:trHeight w:val="301"/>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301"/>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301"/>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2019</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318"/>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2020</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366"/>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2021</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345"/>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2020</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432"/>
          <w:jc w:val="center"/>
        </w:trPr>
        <w:tc>
          <w:tcPr>
            <w:tcW w:w="703" w:type="dxa"/>
            <w:vMerge w:val="restart"/>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2</w:t>
            </w:r>
          </w:p>
        </w:tc>
        <w:tc>
          <w:tcPr>
            <w:tcW w:w="6568" w:type="dxa"/>
            <w:vMerge w:val="restart"/>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Разработка проекта организации дорожного движения на автомобильных дорогах общего пользования местного значения</w:t>
            </w: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4244"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Разработка проекта организации дорожного движения на автомобильных дорогах общего пользования местного значения</w:t>
            </w:r>
          </w:p>
        </w:tc>
        <w:tc>
          <w:tcPr>
            <w:tcW w:w="2519"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177D01" w:rsidRPr="00DC0F57" w:rsidTr="00177D01">
        <w:trPr>
          <w:trHeight w:val="421"/>
          <w:jc w:val="center"/>
        </w:trPr>
        <w:tc>
          <w:tcPr>
            <w:tcW w:w="703"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568"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4244"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2519"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450"/>
          <w:jc w:val="center"/>
        </w:trPr>
        <w:tc>
          <w:tcPr>
            <w:tcW w:w="703"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3.</w:t>
            </w:r>
          </w:p>
        </w:tc>
        <w:tc>
          <w:tcPr>
            <w:tcW w:w="6568"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Проведение технического состояния дорог (диагностика автомобильных дорог)</w:t>
            </w: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4244"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Проведение оценки технического состояния дорог</w:t>
            </w:r>
          </w:p>
        </w:tc>
        <w:tc>
          <w:tcPr>
            <w:tcW w:w="2519"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177D01" w:rsidRPr="00DC0F57" w:rsidTr="00177D01">
        <w:trPr>
          <w:trHeight w:val="450"/>
          <w:jc w:val="center"/>
        </w:trPr>
        <w:tc>
          <w:tcPr>
            <w:tcW w:w="703"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4.</w:t>
            </w:r>
          </w:p>
        </w:tc>
        <w:tc>
          <w:tcPr>
            <w:tcW w:w="6568"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Ремонт автомобильных дорог в п. Копьево ул.  Ровенского, 600 м., ул. Зеленая, 330 м., ул. Мира, 350 м., ул. Вокзальная, 550 м.</w:t>
            </w: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4244"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Асфальтное покрытие гравийных дорог</w:t>
            </w:r>
          </w:p>
        </w:tc>
        <w:tc>
          <w:tcPr>
            <w:tcW w:w="2519"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177D01" w:rsidRPr="00DC0F57" w:rsidTr="00177D01">
        <w:trPr>
          <w:trHeight w:val="450"/>
          <w:jc w:val="center"/>
        </w:trPr>
        <w:tc>
          <w:tcPr>
            <w:tcW w:w="703"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lastRenderedPageBreak/>
              <w:t>5.</w:t>
            </w:r>
          </w:p>
        </w:tc>
        <w:tc>
          <w:tcPr>
            <w:tcW w:w="6568"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Проектно – изыскательские работы по объекту: «Ремонт автомобильных дорог в п. Копьево ул.  Ровенского, 600 м., ул. Зеленая, 330 м., ул. Мира, 350 м., ул. Вокзальная, 550 м.</w:t>
            </w:r>
          </w:p>
        </w:tc>
        <w:tc>
          <w:tcPr>
            <w:tcW w:w="108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4244" w:type="dxa"/>
            <w:shd w:val="clear" w:color="auto" w:fill="auto"/>
          </w:tcPr>
          <w:p w:rsidR="00177D01" w:rsidRPr="00DC0F57" w:rsidRDefault="00177D01" w:rsidP="00177D01">
            <w:pPr>
              <w:spacing w:after="0"/>
              <w:jc w:val="center"/>
              <w:rPr>
                <w:rFonts w:ascii="Times New Roman" w:hAnsi="Times New Roman" w:cs="Times New Roman"/>
                <w:sz w:val="24"/>
                <w:szCs w:val="24"/>
              </w:rPr>
            </w:pPr>
            <w:r w:rsidRPr="00DC0F57">
              <w:rPr>
                <w:rFonts w:ascii="Times New Roman" w:hAnsi="Times New Roman" w:cs="Times New Roman"/>
                <w:sz w:val="24"/>
                <w:szCs w:val="24"/>
              </w:rPr>
              <w:t>Проектирование – процесс разработки проектной документации, которая необходима для последующего строительства (реконструкции, кап. ремонта) объекта (дорожного полотна)</w:t>
            </w:r>
          </w:p>
        </w:tc>
        <w:tc>
          <w:tcPr>
            <w:tcW w:w="2519"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Инженерные изыскания имеют целью получение сведений о природных условиях строительства, которые должны служить важной частью исходных данных для составления проекта.</w:t>
            </w:r>
          </w:p>
        </w:tc>
      </w:tr>
    </w:tbl>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w:t>
      </w:r>
    </w:p>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 xml:space="preserve"> </w:t>
      </w: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rPr>
          <w:rFonts w:ascii="Times New Roman" w:hAnsi="Times New Roman" w:cs="Times New Roman"/>
          <w:sz w:val="24"/>
          <w:szCs w:val="24"/>
        </w:rPr>
      </w:pPr>
    </w:p>
    <w:p w:rsidR="00177D01" w:rsidRPr="00DC0F57" w:rsidRDefault="00177D01" w:rsidP="00177D01">
      <w:pPr>
        <w:spacing w:after="0"/>
        <w:ind w:left="9356"/>
        <w:rPr>
          <w:rFonts w:ascii="Times New Roman" w:hAnsi="Times New Roman" w:cs="Times New Roman"/>
          <w:sz w:val="24"/>
          <w:szCs w:val="24"/>
        </w:rPr>
      </w:pPr>
      <w:r w:rsidRPr="00DC0F57">
        <w:rPr>
          <w:rFonts w:ascii="Times New Roman" w:hAnsi="Times New Roman" w:cs="Times New Roman"/>
          <w:color w:val="000000"/>
          <w:sz w:val="24"/>
          <w:szCs w:val="24"/>
        </w:rPr>
        <w:lastRenderedPageBreak/>
        <w:t xml:space="preserve">Приложение к </w:t>
      </w:r>
      <w:r w:rsidRPr="00DC0F57">
        <w:rPr>
          <w:rFonts w:ascii="Times New Roman" w:hAnsi="Times New Roman" w:cs="Times New Roman"/>
          <w:sz w:val="24"/>
          <w:szCs w:val="24"/>
        </w:rPr>
        <w:t xml:space="preserve">муниципальной  программе </w:t>
      </w:r>
      <w:r w:rsidR="003F6648">
        <w:rPr>
          <w:rFonts w:ascii="Times New Roman" w:hAnsi="Times New Roman" w:cs="Times New Roman"/>
          <w:sz w:val="24"/>
          <w:szCs w:val="24"/>
        </w:rPr>
        <w:t xml:space="preserve">комплексного развития транспортной инфраструктуры </w:t>
      </w:r>
      <w:r w:rsidRPr="00DC0F57">
        <w:rPr>
          <w:rFonts w:ascii="Times New Roman" w:hAnsi="Times New Roman" w:cs="Times New Roman"/>
          <w:sz w:val="24"/>
          <w:szCs w:val="24"/>
        </w:rPr>
        <w:t>муниципального образования Копьевский поссовет на 2016-2022 годы»</w:t>
      </w:r>
    </w:p>
    <w:p w:rsidR="00177D01" w:rsidRPr="00DC0F57" w:rsidRDefault="00177D01" w:rsidP="00177D01">
      <w:pPr>
        <w:spacing w:after="0"/>
        <w:jc w:val="center"/>
        <w:rPr>
          <w:rFonts w:ascii="Times New Roman" w:hAnsi="Times New Roman" w:cs="Times New Roman"/>
          <w:b/>
          <w:sz w:val="24"/>
          <w:szCs w:val="24"/>
        </w:rPr>
      </w:pPr>
    </w:p>
    <w:p w:rsidR="00177D01" w:rsidRPr="00DC0F57" w:rsidRDefault="00177D01" w:rsidP="00177D01">
      <w:pPr>
        <w:spacing w:after="0"/>
        <w:jc w:val="center"/>
        <w:rPr>
          <w:rFonts w:ascii="Times New Roman" w:hAnsi="Times New Roman" w:cs="Times New Roman"/>
          <w:b/>
          <w:sz w:val="24"/>
          <w:szCs w:val="24"/>
        </w:rPr>
      </w:pPr>
    </w:p>
    <w:p w:rsidR="00177D01" w:rsidRPr="00DC0F57" w:rsidRDefault="00177D01" w:rsidP="00177D01">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ОБЪЕМЫ И ИСТОЧНИКИ ФИНАНСИРОВАНИЯ</w:t>
      </w:r>
    </w:p>
    <w:p w:rsidR="00177D01" w:rsidRPr="00DC0F57" w:rsidRDefault="00177D01" w:rsidP="00177D01">
      <w:pPr>
        <w:spacing w:after="0"/>
        <w:jc w:val="center"/>
        <w:rPr>
          <w:rFonts w:ascii="Times New Roman" w:hAnsi="Times New Roman" w:cs="Times New Roman"/>
          <w:i/>
          <w:sz w:val="24"/>
          <w:szCs w:val="24"/>
        </w:rPr>
      </w:pPr>
      <w:r w:rsidRPr="00DC0F57">
        <w:rPr>
          <w:rFonts w:ascii="Times New Roman" w:hAnsi="Times New Roman" w:cs="Times New Roman"/>
          <w:i/>
          <w:color w:val="0000FF"/>
          <w:sz w:val="24"/>
          <w:szCs w:val="24"/>
        </w:rPr>
        <w:t>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6900"/>
        <w:gridCol w:w="1050"/>
        <w:gridCol w:w="1440"/>
        <w:gridCol w:w="1440"/>
        <w:gridCol w:w="1260"/>
        <w:gridCol w:w="1275"/>
      </w:tblGrid>
      <w:tr w:rsidR="00177D01" w:rsidRPr="00DC0F57" w:rsidTr="00177D01">
        <w:trPr>
          <w:trHeight w:val="255"/>
          <w:jc w:val="center"/>
        </w:trPr>
        <w:tc>
          <w:tcPr>
            <w:tcW w:w="700" w:type="dxa"/>
            <w:vMerge w:val="restart"/>
            <w:shd w:val="clear" w:color="auto" w:fill="auto"/>
          </w:tcPr>
          <w:p w:rsidR="00177D01" w:rsidRPr="00DC0F57" w:rsidRDefault="00177D01" w:rsidP="00177D01">
            <w:pPr>
              <w:spacing w:after="0"/>
              <w:ind w:right="-55"/>
              <w:rPr>
                <w:rFonts w:ascii="Times New Roman" w:hAnsi="Times New Roman" w:cs="Times New Roman"/>
                <w:color w:val="000000"/>
                <w:sz w:val="24"/>
                <w:szCs w:val="24"/>
              </w:rPr>
            </w:pPr>
            <w:r w:rsidRPr="00DC0F57">
              <w:rPr>
                <w:rFonts w:ascii="Times New Roman" w:hAnsi="Times New Roman" w:cs="Times New Roman"/>
                <w:color w:val="000000"/>
                <w:sz w:val="24"/>
                <w:szCs w:val="24"/>
              </w:rPr>
              <w:t>№ п/п</w:t>
            </w:r>
          </w:p>
        </w:tc>
        <w:tc>
          <w:tcPr>
            <w:tcW w:w="6900"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Наименование мероприятия</w:t>
            </w:r>
          </w:p>
        </w:tc>
        <w:tc>
          <w:tcPr>
            <w:tcW w:w="1050" w:type="dxa"/>
            <w:vMerge w:val="restart"/>
            <w:shd w:val="clear" w:color="auto" w:fill="auto"/>
            <w:textDirection w:val="btLr"/>
          </w:tcPr>
          <w:p w:rsidR="00177D01" w:rsidRPr="00DC0F57" w:rsidRDefault="00177D01" w:rsidP="00177D01">
            <w:pPr>
              <w:spacing w:after="0"/>
              <w:ind w:left="113" w:right="113"/>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Сроки реализации, годы</w:t>
            </w:r>
          </w:p>
        </w:tc>
        <w:tc>
          <w:tcPr>
            <w:tcW w:w="1440" w:type="dxa"/>
            <w:vMerge w:val="restart"/>
            <w:shd w:val="clear" w:color="auto" w:fill="auto"/>
            <w:textDirection w:val="btLr"/>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Суммарный объем финансирования, тыс. руб.</w:t>
            </w:r>
          </w:p>
        </w:tc>
        <w:tc>
          <w:tcPr>
            <w:tcW w:w="3975" w:type="dxa"/>
            <w:gridSpan w:val="3"/>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В том числе</w:t>
            </w:r>
          </w:p>
        </w:tc>
      </w:tr>
      <w:tr w:rsidR="00177D01" w:rsidRPr="00DC0F57" w:rsidTr="00177D01">
        <w:trPr>
          <w:trHeight w:val="2757"/>
          <w:jc w:val="center"/>
        </w:trPr>
        <w:tc>
          <w:tcPr>
            <w:tcW w:w="700" w:type="dxa"/>
            <w:vMerge/>
            <w:vAlign w:val="center"/>
          </w:tcPr>
          <w:p w:rsidR="00177D01" w:rsidRPr="00DC0F57" w:rsidRDefault="00177D01" w:rsidP="00177D01">
            <w:pPr>
              <w:spacing w:after="0"/>
              <w:ind w:right="-55"/>
              <w:rPr>
                <w:rFonts w:ascii="Times New Roman" w:hAnsi="Times New Roman" w:cs="Times New Roman"/>
                <w:color w:val="000000"/>
                <w:sz w:val="24"/>
                <w:szCs w:val="24"/>
              </w:rPr>
            </w:pPr>
          </w:p>
        </w:tc>
        <w:tc>
          <w:tcPr>
            <w:tcW w:w="6900" w:type="dxa"/>
            <w:vMerge/>
            <w:vAlign w:val="center"/>
          </w:tcPr>
          <w:p w:rsidR="00177D01" w:rsidRPr="00DC0F57" w:rsidRDefault="00177D01" w:rsidP="00177D01">
            <w:pPr>
              <w:spacing w:after="0"/>
              <w:rPr>
                <w:rFonts w:ascii="Times New Roman" w:hAnsi="Times New Roman" w:cs="Times New Roman"/>
                <w:color w:val="000000"/>
                <w:sz w:val="24"/>
                <w:szCs w:val="24"/>
              </w:rPr>
            </w:pPr>
          </w:p>
        </w:tc>
        <w:tc>
          <w:tcPr>
            <w:tcW w:w="1050" w:type="dxa"/>
            <w:vMerge/>
            <w:vAlign w:val="center"/>
          </w:tcPr>
          <w:p w:rsidR="00177D01" w:rsidRPr="00DC0F57" w:rsidRDefault="00177D01" w:rsidP="00177D01">
            <w:pPr>
              <w:spacing w:after="0"/>
              <w:jc w:val="center"/>
              <w:rPr>
                <w:rFonts w:ascii="Times New Roman" w:hAnsi="Times New Roman" w:cs="Times New Roman"/>
                <w:color w:val="000000"/>
                <w:sz w:val="24"/>
                <w:szCs w:val="24"/>
              </w:rPr>
            </w:pPr>
          </w:p>
        </w:tc>
        <w:tc>
          <w:tcPr>
            <w:tcW w:w="1440" w:type="dxa"/>
            <w:vMerge/>
          </w:tcPr>
          <w:p w:rsidR="00177D01" w:rsidRPr="00DC0F57" w:rsidRDefault="00177D01" w:rsidP="00177D01">
            <w:pPr>
              <w:spacing w:after="0"/>
              <w:rPr>
                <w:rFonts w:ascii="Times New Roman" w:hAnsi="Times New Roman" w:cs="Times New Roman"/>
                <w:color w:val="000000"/>
                <w:sz w:val="24"/>
                <w:szCs w:val="24"/>
              </w:rPr>
            </w:pPr>
          </w:p>
        </w:tc>
        <w:tc>
          <w:tcPr>
            <w:tcW w:w="1440" w:type="dxa"/>
            <w:textDirection w:val="btLr"/>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Средства республиканского бюджета, тыс. руб.</w:t>
            </w:r>
          </w:p>
        </w:tc>
        <w:tc>
          <w:tcPr>
            <w:tcW w:w="1260" w:type="dxa"/>
            <w:shd w:val="clear" w:color="auto" w:fill="auto"/>
            <w:textDirection w:val="btLr"/>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Средства бюджета поселения, тыс. руб.</w:t>
            </w:r>
          </w:p>
        </w:tc>
        <w:tc>
          <w:tcPr>
            <w:tcW w:w="1275" w:type="dxa"/>
            <w:shd w:val="clear" w:color="auto" w:fill="auto"/>
            <w:textDirection w:val="btLr"/>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sz w:val="24"/>
                <w:szCs w:val="24"/>
              </w:rPr>
              <w:t>дорожный фонд, тыс. руб.</w:t>
            </w:r>
          </w:p>
        </w:tc>
      </w:tr>
      <w:tr w:rsidR="00177D01" w:rsidRPr="00DC0F57" w:rsidTr="00177D01">
        <w:trPr>
          <w:trHeight w:val="270"/>
          <w:jc w:val="center"/>
        </w:trPr>
        <w:tc>
          <w:tcPr>
            <w:tcW w:w="70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tc>
        <w:tc>
          <w:tcPr>
            <w:tcW w:w="690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w:t>
            </w:r>
          </w:p>
        </w:tc>
        <w:tc>
          <w:tcPr>
            <w:tcW w:w="105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w:t>
            </w:r>
          </w:p>
        </w:tc>
        <w:tc>
          <w:tcPr>
            <w:tcW w:w="144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4</w:t>
            </w:r>
          </w:p>
        </w:tc>
        <w:tc>
          <w:tcPr>
            <w:tcW w:w="144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w:t>
            </w:r>
          </w:p>
        </w:tc>
        <w:tc>
          <w:tcPr>
            <w:tcW w:w="1260"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w:t>
            </w:r>
          </w:p>
        </w:tc>
        <w:tc>
          <w:tcPr>
            <w:tcW w:w="1275" w:type="dxa"/>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7</w:t>
            </w:r>
          </w:p>
        </w:tc>
      </w:tr>
      <w:tr w:rsidR="00177D01" w:rsidRPr="00DC0F57" w:rsidTr="00177D01">
        <w:trPr>
          <w:trHeight w:val="301"/>
          <w:jc w:val="center"/>
        </w:trPr>
        <w:tc>
          <w:tcPr>
            <w:tcW w:w="14065" w:type="dxa"/>
            <w:gridSpan w:val="7"/>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b/>
                <w:sz w:val="24"/>
                <w:szCs w:val="24"/>
              </w:rPr>
              <w:t>Дорожная деятельность</w:t>
            </w:r>
          </w:p>
        </w:tc>
      </w:tr>
      <w:tr w:rsidR="00177D01" w:rsidRPr="00DC0F57" w:rsidTr="00177D01">
        <w:trPr>
          <w:trHeight w:val="301"/>
          <w:jc w:val="center"/>
        </w:trPr>
        <w:tc>
          <w:tcPr>
            <w:tcW w:w="700" w:type="dxa"/>
            <w:vMerge w:val="restart"/>
            <w:shd w:val="clear" w:color="auto" w:fill="auto"/>
          </w:tcPr>
          <w:p w:rsidR="00177D01" w:rsidRPr="00DC0F57" w:rsidRDefault="00177D01" w:rsidP="00177D01">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p w:rsidR="00177D01" w:rsidRPr="00DC0F57" w:rsidRDefault="00177D01" w:rsidP="00177D01">
            <w:pPr>
              <w:spacing w:after="0"/>
              <w:ind w:right="-55"/>
              <w:rPr>
                <w:rFonts w:ascii="Times New Roman" w:hAnsi="Times New Roman" w:cs="Times New Roman"/>
                <w:color w:val="000000"/>
                <w:sz w:val="24"/>
                <w:szCs w:val="24"/>
              </w:rPr>
            </w:pPr>
            <w:r w:rsidRPr="00DC0F57">
              <w:rPr>
                <w:rFonts w:ascii="Times New Roman" w:hAnsi="Times New Roman" w:cs="Times New Roman"/>
                <w:color w:val="000000"/>
                <w:sz w:val="24"/>
                <w:szCs w:val="24"/>
              </w:rPr>
              <w:t> </w:t>
            </w:r>
          </w:p>
        </w:tc>
        <w:tc>
          <w:tcPr>
            <w:tcW w:w="6900" w:type="dxa"/>
            <w:vMerge w:val="restart"/>
            <w:shd w:val="clear" w:color="auto" w:fill="auto"/>
          </w:tcPr>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sz w:val="24"/>
                <w:szCs w:val="24"/>
              </w:rPr>
              <w:t>Ремонт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неровностей, дорожные работы грейдера </w:t>
            </w: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1274,2</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632,5</w:t>
            </w: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641,7</w:t>
            </w:r>
          </w:p>
        </w:tc>
      </w:tr>
      <w:tr w:rsidR="00177D01" w:rsidRPr="00DC0F57" w:rsidTr="00177D01">
        <w:trPr>
          <w:trHeight w:val="301"/>
          <w:jc w:val="center"/>
        </w:trPr>
        <w:tc>
          <w:tcPr>
            <w:tcW w:w="7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9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611,5</w:t>
            </w: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1583,0</w:t>
            </w:r>
          </w:p>
        </w:tc>
      </w:tr>
      <w:tr w:rsidR="00177D01" w:rsidRPr="00DC0F57" w:rsidTr="00177D01">
        <w:trPr>
          <w:trHeight w:val="339"/>
          <w:jc w:val="center"/>
        </w:trPr>
        <w:tc>
          <w:tcPr>
            <w:tcW w:w="7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9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1440"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tc>
        <w:tc>
          <w:tcPr>
            <w:tcW w:w="1440"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tc>
        <w:tc>
          <w:tcPr>
            <w:tcW w:w="1275" w:type="dxa"/>
            <w:vMerge w:val="restart"/>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1645,0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1672,9</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1100,0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1100,0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1100,0</w:t>
            </w:r>
          </w:p>
        </w:tc>
      </w:tr>
      <w:tr w:rsidR="00177D01" w:rsidRPr="00DC0F57" w:rsidTr="00177D01">
        <w:trPr>
          <w:trHeight w:val="339"/>
          <w:jc w:val="center"/>
        </w:trPr>
        <w:tc>
          <w:tcPr>
            <w:tcW w:w="7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9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2019</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2020</w:t>
            </w:r>
          </w:p>
        </w:tc>
        <w:tc>
          <w:tcPr>
            <w:tcW w:w="144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44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75"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245"/>
          <w:jc w:val="center"/>
        </w:trPr>
        <w:tc>
          <w:tcPr>
            <w:tcW w:w="7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9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2021</w:t>
            </w:r>
          </w:p>
        </w:tc>
        <w:tc>
          <w:tcPr>
            <w:tcW w:w="144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44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75"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285"/>
          <w:jc w:val="center"/>
        </w:trPr>
        <w:tc>
          <w:tcPr>
            <w:tcW w:w="7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9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2022</w:t>
            </w:r>
          </w:p>
        </w:tc>
        <w:tc>
          <w:tcPr>
            <w:tcW w:w="144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44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75" w:type="dxa"/>
            <w:vMerge/>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450"/>
          <w:jc w:val="center"/>
        </w:trPr>
        <w:tc>
          <w:tcPr>
            <w:tcW w:w="700" w:type="dxa"/>
            <w:vMerge w:val="restart"/>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2</w:t>
            </w:r>
          </w:p>
        </w:tc>
        <w:tc>
          <w:tcPr>
            <w:tcW w:w="6900" w:type="dxa"/>
            <w:vMerge w:val="restart"/>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Разработка проекта организации дорожного движения на автомобильных дорогах общего пользования местного значения</w:t>
            </w: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336,0</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336,0</w:t>
            </w: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432"/>
          <w:jc w:val="center"/>
        </w:trPr>
        <w:tc>
          <w:tcPr>
            <w:tcW w:w="7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6900" w:type="dxa"/>
            <w:vMerge/>
            <w:shd w:val="clear" w:color="auto" w:fill="auto"/>
          </w:tcPr>
          <w:p w:rsidR="00177D01" w:rsidRPr="00DC0F57" w:rsidRDefault="00177D01" w:rsidP="00177D01">
            <w:pPr>
              <w:spacing w:after="0"/>
              <w:rPr>
                <w:rFonts w:ascii="Times New Roman" w:hAnsi="Times New Roman" w:cs="Times New Roman"/>
                <w:sz w:val="24"/>
                <w:szCs w:val="24"/>
              </w:rPr>
            </w:pP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396,0</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396,0</w:t>
            </w: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432"/>
          <w:jc w:val="center"/>
        </w:trPr>
        <w:tc>
          <w:tcPr>
            <w:tcW w:w="700"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3.</w:t>
            </w:r>
          </w:p>
        </w:tc>
        <w:tc>
          <w:tcPr>
            <w:tcW w:w="6900"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Проведение технического состояния дорог (диагностика автомобильных дорог)</w:t>
            </w: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r>
      <w:tr w:rsidR="00177D01" w:rsidRPr="00DC0F57" w:rsidTr="00177D01">
        <w:trPr>
          <w:trHeight w:val="432"/>
          <w:jc w:val="center"/>
        </w:trPr>
        <w:tc>
          <w:tcPr>
            <w:tcW w:w="700"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4.</w:t>
            </w:r>
          </w:p>
        </w:tc>
        <w:tc>
          <w:tcPr>
            <w:tcW w:w="6900"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 xml:space="preserve">Ремонт автомобильных дорог в п. Копьево ул.  Ровенского, 600 </w:t>
            </w:r>
            <w:r w:rsidRPr="00DC0F57">
              <w:rPr>
                <w:rFonts w:ascii="Times New Roman" w:hAnsi="Times New Roman" w:cs="Times New Roman"/>
                <w:sz w:val="24"/>
                <w:szCs w:val="24"/>
              </w:rPr>
              <w:lastRenderedPageBreak/>
              <w:t>м., ул. Зеленая, 330 м., ул. Мира, 350 м., ул. Вокзальная, 550 м.</w:t>
            </w:r>
          </w:p>
        </w:tc>
        <w:tc>
          <w:tcPr>
            <w:tcW w:w="105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2016</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2017</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12716,0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8851,4</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8851,4</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12590,0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8762,9</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8762,9</w:t>
            </w: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126,0</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lastRenderedPageBreak/>
              <w:t>88,5</w:t>
            </w: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88,5</w:t>
            </w: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432"/>
          <w:jc w:val="center"/>
        </w:trPr>
        <w:tc>
          <w:tcPr>
            <w:tcW w:w="700"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lastRenderedPageBreak/>
              <w:t>5.</w:t>
            </w:r>
          </w:p>
        </w:tc>
        <w:tc>
          <w:tcPr>
            <w:tcW w:w="6900" w:type="dxa"/>
            <w:shd w:val="clear" w:color="auto" w:fill="auto"/>
          </w:tcPr>
          <w:p w:rsidR="00177D01" w:rsidRPr="00DC0F57" w:rsidRDefault="00177D01" w:rsidP="00177D01">
            <w:pPr>
              <w:spacing w:after="0"/>
              <w:rPr>
                <w:rFonts w:ascii="Times New Roman" w:hAnsi="Times New Roman" w:cs="Times New Roman"/>
                <w:sz w:val="24"/>
                <w:szCs w:val="24"/>
              </w:rPr>
            </w:pPr>
            <w:r w:rsidRPr="00DC0F57">
              <w:rPr>
                <w:rFonts w:ascii="Times New Roman" w:hAnsi="Times New Roman" w:cs="Times New Roman"/>
                <w:sz w:val="24"/>
                <w:szCs w:val="24"/>
              </w:rPr>
              <w:t>Проектно – изыскательские работы по объекту: «Ремонт автомобильных дорог в п. Копьево ул.  Ровенского, 600 м., ул. Зеленая, 330 м., ул. Мира, 350 м., ул. Вокзальная, 550 м.</w:t>
            </w:r>
          </w:p>
        </w:tc>
        <w:tc>
          <w:tcPr>
            <w:tcW w:w="1050" w:type="dxa"/>
            <w:shd w:val="clear" w:color="auto" w:fill="auto"/>
          </w:tcPr>
          <w:p w:rsidR="00177D01" w:rsidRPr="00DC0F57" w:rsidRDefault="00177D01" w:rsidP="00177D01">
            <w:pPr>
              <w:spacing w:after="0"/>
              <w:rPr>
                <w:rFonts w:ascii="Times New Roman" w:hAnsi="Times New Roman" w:cs="Times New Roman"/>
                <w:color w:val="000000"/>
                <w:sz w:val="24"/>
                <w:szCs w:val="24"/>
              </w:rPr>
            </w:pPr>
          </w:p>
          <w:p w:rsidR="00177D01" w:rsidRPr="00DC0F57" w:rsidRDefault="00177D01" w:rsidP="00177D01">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 xml:space="preserve">  2016</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c>
          <w:tcPr>
            <w:tcW w:w="144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p w:rsidR="00177D01" w:rsidRPr="00DC0F57" w:rsidRDefault="00177D01" w:rsidP="00177D01">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c>
          <w:tcPr>
            <w:tcW w:w="1275" w:type="dxa"/>
            <w:shd w:val="clear" w:color="auto" w:fill="auto"/>
          </w:tcPr>
          <w:p w:rsidR="00177D01" w:rsidRPr="00DC0F57" w:rsidRDefault="00177D01" w:rsidP="00177D01">
            <w:pPr>
              <w:spacing w:after="0"/>
              <w:jc w:val="center"/>
              <w:rPr>
                <w:rFonts w:ascii="Times New Roman" w:hAnsi="Times New Roman" w:cs="Times New Roman"/>
                <w:color w:val="000000"/>
                <w:sz w:val="24"/>
                <w:szCs w:val="24"/>
              </w:rPr>
            </w:pPr>
          </w:p>
        </w:tc>
      </w:tr>
      <w:tr w:rsidR="00177D01" w:rsidRPr="00DC0F57" w:rsidTr="00177D01">
        <w:trPr>
          <w:trHeight w:val="3173"/>
          <w:jc w:val="center"/>
        </w:trPr>
        <w:tc>
          <w:tcPr>
            <w:tcW w:w="700" w:type="dxa"/>
            <w:shd w:val="clear" w:color="auto" w:fill="auto"/>
          </w:tcPr>
          <w:p w:rsidR="00177D01" w:rsidRPr="00DC0F57" w:rsidRDefault="00177D01" w:rsidP="00177D01">
            <w:pPr>
              <w:spacing w:after="0"/>
              <w:rPr>
                <w:rFonts w:ascii="Times New Roman" w:hAnsi="Times New Roman" w:cs="Times New Roman"/>
                <w:b/>
                <w:sz w:val="24"/>
                <w:szCs w:val="24"/>
              </w:rPr>
            </w:pPr>
          </w:p>
        </w:tc>
        <w:tc>
          <w:tcPr>
            <w:tcW w:w="6900" w:type="dxa"/>
            <w:shd w:val="clear" w:color="auto" w:fill="auto"/>
          </w:tcPr>
          <w:p w:rsidR="00177D01" w:rsidRPr="00DC0F57" w:rsidRDefault="00177D01" w:rsidP="00177D01">
            <w:pPr>
              <w:spacing w:after="0"/>
              <w:rPr>
                <w:rFonts w:ascii="Times New Roman" w:hAnsi="Times New Roman" w:cs="Times New Roman"/>
                <w:b/>
                <w:sz w:val="24"/>
                <w:szCs w:val="24"/>
              </w:rPr>
            </w:pPr>
            <w:r w:rsidRPr="00DC0F57">
              <w:rPr>
                <w:rFonts w:ascii="Times New Roman" w:hAnsi="Times New Roman" w:cs="Times New Roman"/>
                <w:b/>
                <w:sz w:val="24"/>
                <w:szCs w:val="24"/>
              </w:rPr>
              <w:t xml:space="preserve">                      ИТОГО:</w:t>
            </w:r>
          </w:p>
        </w:tc>
        <w:tc>
          <w:tcPr>
            <w:tcW w:w="1050" w:type="dxa"/>
            <w:shd w:val="clear" w:color="auto" w:fill="auto"/>
          </w:tcPr>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2016</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2017</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2018</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2019</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2020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2021</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2022</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Всего:</w:t>
            </w:r>
          </w:p>
        </w:tc>
        <w:tc>
          <w:tcPr>
            <w:tcW w:w="1440" w:type="dxa"/>
            <w:shd w:val="clear" w:color="auto" w:fill="auto"/>
          </w:tcPr>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14364,2</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11830,4</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11496,4</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2672,9</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2100,0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2100,0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2100,0</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46275,4 </w:t>
            </w:r>
          </w:p>
          <w:p w:rsidR="00177D01" w:rsidRPr="00DC0F57" w:rsidRDefault="00177D01" w:rsidP="00177D01">
            <w:pPr>
              <w:spacing w:after="0"/>
              <w:jc w:val="center"/>
              <w:rPr>
                <w:rFonts w:ascii="Times New Roman" w:hAnsi="Times New Roman" w:cs="Times New Roman"/>
                <w:b/>
                <w:color w:val="000000"/>
                <w:sz w:val="24"/>
                <w:szCs w:val="24"/>
              </w:rPr>
            </w:pPr>
          </w:p>
        </w:tc>
        <w:tc>
          <w:tcPr>
            <w:tcW w:w="1440" w:type="dxa"/>
            <w:shd w:val="clear" w:color="auto" w:fill="auto"/>
          </w:tcPr>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12590,0</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30115,8</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tc>
        <w:tc>
          <w:tcPr>
            <w:tcW w:w="1260" w:type="dxa"/>
            <w:shd w:val="clear" w:color="auto" w:fill="auto"/>
          </w:tcPr>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632,5</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1096,0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1088,5</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6817,0</w:t>
            </w:r>
          </w:p>
          <w:p w:rsidR="00177D01" w:rsidRPr="00DC0F57" w:rsidRDefault="00177D01" w:rsidP="00177D01">
            <w:pPr>
              <w:spacing w:after="0"/>
              <w:jc w:val="center"/>
              <w:rPr>
                <w:rFonts w:ascii="Times New Roman" w:hAnsi="Times New Roman" w:cs="Times New Roman"/>
                <w:b/>
                <w:color w:val="000000"/>
                <w:sz w:val="24"/>
                <w:szCs w:val="24"/>
              </w:rPr>
            </w:pPr>
          </w:p>
        </w:tc>
        <w:tc>
          <w:tcPr>
            <w:tcW w:w="1275" w:type="dxa"/>
            <w:shd w:val="clear" w:color="auto" w:fill="auto"/>
          </w:tcPr>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1141,7</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1583,0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1645,0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1672,9</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1100,0</w:t>
            </w: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1100,0</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9342,6</w:t>
            </w: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p w:rsidR="00177D01" w:rsidRPr="00DC0F57" w:rsidRDefault="00177D01" w:rsidP="00177D01">
            <w:pPr>
              <w:spacing w:after="0"/>
              <w:jc w:val="center"/>
              <w:rPr>
                <w:rFonts w:ascii="Times New Roman" w:hAnsi="Times New Roman" w:cs="Times New Roman"/>
                <w:b/>
                <w:color w:val="000000"/>
                <w:sz w:val="24"/>
                <w:szCs w:val="24"/>
              </w:rPr>
            </w:pPr>
          </w:p>
        </w:tc>
      </w:tr>
    </w:tbl>
    <w:p w:rsidR="00177D01" w:rsidRPr="00DC0F57" w:rsidRDefault="00177D01" w:rsidP="00177D01">
      <w:pPr>
        <w:spacing w:after="0"/>
        <w:rPr>
          <w:rFonts w:ascii="Times New Roman" w:hAnsi="Times New Roman" w:cs="Times New Roman"/>
          <w:sz w:val="24"/>
          <w:szCs w:val="24"/>
        </w:rPr>
      </w:pPr>
    </w:p>
    <w:p w:rsidR="00177D01" w:rsidRPr="0054266D" w:rsidRDefault="00177D01" w:rsidP="0054266D">
      <w:pPr>
        <w:rPr>
          <w:lang w:eastAsia="en-US"/>
        </w:rPr>
      </w:pPr>
    </w:p>
    <w:p w:rsidR="00177D01" w:rsidRDefault="00177D01" w:rsidP="0054266D">
      <w:pPr>
        <w:pStyle w:val="1"/>
        <w:ind w:firstLine="0"/>
        <w:jc w:val="center"/>
        <w:rPr>
          <w:sz w:val="32"/>
          <w:szCs w:val="32"/>
        </w:rPr>
      </w:pPr>
    </w:p>
    <w:p w:rsidR="003F6648" w:rsidRDefault="003F6648" w:rsidP="003F6648">
      <w:pPr>
        <w:rPr>
          <w:lang w:eastAsia="en-US"/>
        </w:rPr>
      </w:pPr>
    </w:p>
    <w:p w:rsidR="003F6648" w:rsidRDefault="003F6648" w:rsidP="003F6648">
      <w:pPr>
        <w:rPr>
          <w:lang w:eastAsia="en-US"/>
        </w:rPr>
      </w:pPr>
    </w:p>
    <w:p w:rsidR="003F6648" w:rsidRDefault="003F6648" w:rsidP="003F6648">
      <w:pPr>
        <w:rPr>
          <w:lang w:eastAsia="en-US"/>
        </w:rPr>
      </w:pPr>
    </w:p>
    <w:p w:rsidR="003F6648" w:rsidRDefault="003F6648" w:rsidP="003F6648">
      <w:pPr>
        <w:rPr>
          <w:lang w:eastAsia="en-US"/>
        </w:rPr>
      </w:pPr>
    </w:p>
    <w:p w:rsidR="003F6648" w:rsidRDefault="003F6648" w:rsidP="003F6648">
      <w:pPr>
        <w:rPr>
          <w:lang w:eastAsia="en-US"/>
        </w:rPr>
      </w:pPr>
    </w:p>
    <w:p w:rsidR="003F6648" w:rsidRDefault="003F6648" w:rsidP="003F6648">
      <w:pPr>
        <w:rPr>
          <w:lang w:eastAsia="en-US"/>
        </w:rPr>
      </w:pPr>
    </w:p>
    <w:p w:rsidR="003F6648" w:rsidRDefault="003F6648" w:rsidP="003F6648">
      <w:pPr>
        <w:rPr>
          <w:lang w:eastAsia="en-US"/>
        </w:rPr>
      </w:pPr>
    </w:p>
    <w:p w:rsidR="003F6648" w:rsidRDefault="003F6648" w:rsidP="003F6648">
      <w:pPr>
        <w:rPr>
          <w:lang w:eastAsia="en-US"/>
        </w:rPr>
      </w:pPr>
    </w:p>
    <w:p w:rsidR="003F6648" w:rsidRPr="003F6648" w:rsidRDefault="003F6648" w:rsidP="003F6648">
      <w:pPr>
        <w:rPr>
          <w:lang w:eastAsia="en-US"/>
        </w:rPr>
        <w:sectPr w:rsidR="003F6648" w:rsidRPr="003F6648" w:rsidSect="00D05D08">
          <w:pgSz w:w="16838" w:h="11906" w:orient="landscape"/>
          <w:pgMar w:top="709" w:right="284" w:bottom="851" w:left="425" w:header="709" w:footer="709" w:gutter="0"/>
          <w:cols w:space="708"/>
          <w:docGrid w:linePitch="360"/>
        </w:sectPr>
      </w:pPr>
    </w:p>
    <w:p w:rsidR="0054266D" w:rsidRPr="003A6C86" w:rsidRDefault="0054266D" w:rsidP="0054266D">
      <w:pPr>
        <w:pStyle w:val="1"/>
        <w:ind w:firstLine="0"/>
        <w:jc w:val="center"/>
        <w:rPr>
          <w:sz w:val="32"/>
          <w:szCs w:val="32"/>
        </w:rPr>
      </w:pPr>
      <w:r w:rsidRPr="003A6C86">
        <w:rPr>
          <w:sz w:val="32"/>
          <w:szCs w:val="32"/>
        </w:rPr>
        <w:lastRenderedPageBreak/>
        <w:t>РОССИЙСКАЯ ФЕДЕРАЦИЯ</w:t>
      </w:r>
    </w:p>
    <w:p w:rsidR="0054266D" w:rsidRPr="003A6C86" w:rsidRDefault="0054266D" w:rsidP="0054266D">
      <w:pPr>
        <w:pStyle w:val="2"/>
        <w:ind w:firstLine="0"/>
        <w:jc w:val="center"/>
        <w:rPr>
          <w:rFonts w:ascii="Times New Roman" w:hAnsi="Times New Roman" w:cs="Times New Roman"/>
          <w:sz w:val="32"/>
          <w:szCs w:val="32"/>
        </w:rPr>
      </w:pPr>
      <w:r w:rsidRPr="003A6C86">
        <w:rPr>
          <w:rFonts w:ascii="Times New Roman" w:hAnsi="Times New Roman" w:cs="Times New Roman"/>
          <w:sz w:val="32"/>
          <w:szCs w:val="32"/>
        </w:rPr>
        <w:t>РЕСПУБЛИКА ХАКАСИЯ</w:t>
      </w:r>
    </w:p>
    <w:p w:rsidR="0054266D" w:rsidRPr="003A6C86" w:rsidRDefault="0054266D" w:rsidP="0054266D">
      <w:pPr>
        <w:spacing w:after="0"/>
        <w:jc w:val="center"/>
        <w:rPr>
          <w:rFonts w:ascii="Times New Roman" w:hAnsi="Times New Roman" w:cs="Times New Roman"/>
          <w:b/>
          <w:sz w:val="32"/>
          <w:szCs w:val="32"/>
        </w:rPr>
      </w:pPr>
      <w:r w:rsidRPr="003A6C86">
        <w:rPr>
          <w:rFonts w:ascii="Times New Roman" w:hAnsi="Times New Roman" w:cs="Times New Roman"/>
          <w:b/>
          <w:sz w:val="32"/>
          <w:szCs w:val="32"/>
        </w:rPr>
        <w:t>ОРДЖОНИКИДЗЕВСКИЙ РАЙОН</w:t>
      </w:r>
    </w:p>
    <w:p w:rsidR="0054266D" w:rsidRPr="003A6C86" w:rsidRDefault="0054266D" w:rsidP="0054266D">
      <w:pPr>
        <w:spacing w:after="0"/>
        <w:jc w:val="center"/>
        <w:rPr>
          <w:rFonts w:ascii="Times New Roman" w:hAnsi="Times New Roman" w:cs="Times New Roman"/>
          <w:b/>
          <w:sz w:val="32"/>
          <w:szCs w:val="32"/>
        </w:rPr>
      </w:pPr>
      <w:r w:rsidRPr="003A6C86">
        <w:rPr>
          <w:rFonts w:ascii="Times New Roman" w:hAnsi="Times New Roman" w:cs="Times New Roman"/>
          <w:b/>
          <w:sz w:val="32"/>
          <w:szCs w:val="32"/>
        </w:rPr>
        <w:t>АДМИНИСТРАЦИЯ</w:t>
      </w:r>
    </w:p>
    <w:p w:rsidR="0054266D" w:rsidRPr="003A6C86" w:rsidRDefault="0054266D" w:rsidP="0054266D">
      <w:pPr>
        <w:spacing w:after="0"/>
        <w:jc w:val="center"/>
        <w:rPr>
          <w:rFonts w:ascii="Times New Roman" w:hAnsi="Times New Roman" w:cs="Times New Roman"/>
          <w:b/>
          <w:sz w:val="32"/>
          <w:szCs w:val="32"/>
        </w:rPr>
      </w:pPr>
      <w:r w:rsidRPr="003A6C86">
        <w:rPr>
          <w:rFonts w:ascii="Times New Roman" w:hAnsi="Times New Roman" w:cs="Times New Roman"/>
          <w:b/>
          <w:sz w:val="32"/>
          <w:szCs w:val="32"/>
        </w:rPr>
        <w:t xml:space="preserve"> КОПЬЕВСКОГО ПОССОВЕТА</w:t>
      </w:r>
    </w:p>
    <w:p w:rsidR="0054266D" w:rsidRPr="003A6C86" w:rsidRDefault="0054266D" w:rsidP="0054266D">
      <w:pPr>
        <w:spacing w:after="0"/>
        <w:rPr>
          <w:rFonts w:ascii="Times New Roman" w:hAnsi="Times New Roman" w:cs="Times New Roman"/>
          <w:b/>
          <w:sz w:val="32"/>
          <w:szCs w:val="32"/>
        </w:rPr>
      </w:pPr>
    </w:p>
    <w:p w:rsidR="0054266D" w:rsidRPr="003A6C86" w:rsidRDefault="0054266D" w:rsidP="003A6C86">
      <w:pPr>
        <w:spacing w:after="0"/>
        <w:jc w:val="center"/>
        <w:rPr>
          <w:rFonts w:ascii="Times New Roman" w:hAnsi="Times New Roman" w:cs="Times New Roman"/>
          <w:b/>
          <w:spacing w:val="74"/>
          <w:sz w:val="32"/>
          <w:szCs w:val="32"/>
        </w:rPr>
      </w:pPr>
      <w:r w:rsidRPr="003A6C86">
        <w:rPr>
          <w:rFonts w:ascii="Times New Roman" w:hAnsi="Times New Roman" w:cs="Times New Roman"/>
          <w:b/>
          <w:spacing w:val="74"/>
          <w:sz w:val="32"/>
          <w:szCs w:val="32"/>
        </w:rPr>
        <w:t>ПОСТАНОВЛЕНИЕ</w:t>
      </w:r>
    </w:p>
    <w:p w:rsidR="0054266D" w:rsidRPr="003A6C86" w:rsidRDefault="0054266D" w:rsidP="0054266D">
      <w:pPr>
        <w:ind w:firstLine="1985"/>
        <w:rPr>
          <w:rFonts w:ascii="Times New Roman" w:hAnsi="Times New Roman" w:cs="Times New Roman"/>
          <w:sz w:val="27"/>
          <w:szCs w:val="27"/>
        </w:rPr>
      </w:pPr>
      <w:r w:rsidRPr="003A6C86">
        <w:rPr>
          <w:rFonts w:ascii="Times New Roman" w:hAnsi="Times New Roman" w:cs="Times New Roman"/>
          <w:sz w:val="28"/>
          <w:szCs w:val="28"/>
        </w:rPr>
        <w:t xml:space="preserve">  </w:t>
      </w:r>
      <w:r w:rsidRPr="003A6C86">
        <w:rPr>
          <w:rFonts w:ascii="Times New Roman" w:hAnsi="Times New Roman" w:cs="Times New Roman"/>
          <w:sz w:val="27"/>
          <w:szCs w:val="27"/>
        </w:rPr>
        <w:t>05 мая 2017г.</w:t>
      </w:r>
      <w:r w:rsidRPr="003A6C86">
        <w:rPr>
          <w:rFonts w:ascii="Times New Roman" w:hAnsi="Times New Roman" w:cs="Times New Roman"/>
          <w:b/>
          <w:sz w:val="27"/>
          <w:szCs w:val="27"/>
        </w:rPr>
        <w:t xml:space="preserve">                                    </w:t>
      </w:r>
      <w:r w:rsidRPr="003A6C86">
        <w:rPr>
          <w:rFonts w:ascii="Times New Roman" w:hAnsi="Times New Roman" w:cs="Times New Roman"/>
          <w:sz w:val="27"/>
          <w:szCs w:val="27"/>
        </w:rPr>
        <w:t xml:space="preserve">№ 85      </w:t>
      </w:r>
    </w:p>
    <w:p w:rsidR="0054266D" w:rsidRPr="003A6C86" w:rsidRDefault="0054266D" w:rsidP="0054266D">
      <w:pPr>
        <w:tabs>
          <w:tab w:val="left" w:pos="2592"/>
          <w:tab w:val="center" w:pos="4592"/>
        </w:tabs>
        <w:rPr>
          <w:rFonts w:ascii="Times New Roman" w:hAnsi="Times New Roman" w:cs="Times New Roman"/>
          <w:sz w:val="27"/>
          <w:szCs w:val="27"/>
        </w:rPr>
      </w:pPr>
      <w:r w:rsidRPr="003A6C86">
        <w:rPr>
          <w:rFonts w:ascii="Times New Roman" w:hAnsi="Times New Roman" w:cs="Times New Roman"/>
          <w:sz w:val="27"/>
          <w:szCs w:val="27"/>
        </w:rPr>
        <w:tab/>
      </w:r>
      <w:r w:rsidRPr="003A6C86">
        <w:rPr>
          <w:rFonts w:ascii="Times New Roman" w:hAnsi="Times New Roman" w:cs="Times New Roman"/>
          <w:sz w:val="27"/>
          <w:szCs w:val="27"/>
        </w:rPr>
        <w:tab/>
        <w:t>п. Копьево</w:t>
      </w:r>
    </w:p>
    <w:p w:rsidR="0054266D" w:rsidRPr="003A6C86" w:rsidRDefault="0054266D" w:rsidP="003A6C86">
      <w:pPr>
        <w:pStyle w:val="ConsPlusTitle"/>
        <w:widowControl/>
        <w:jc w:val="center"/>
        <w:rPr>
          <w:sz w:val="27"/>
          <w:szCs w:val="27"/>
        </w:rPr>
      </w:pPr>
      <w:r w:rsidRPr="003A6C86">
        <w:rPr>
          <w:sz w:val="27"/>
          <w:szCs w:val="27"/>
        </w:rPr>
        <w:t>Об утверждении проектов организации дорожного движения</w:t>
      </w:r>
      <w:r w:rsidR="003A6C86" w:rsidRPr="003A6C86">
        <w:rPr>
          <w:sz w:val="27"/>
          <w:szCs w:val="27"/>
        </w:rPr>
        <w:t xml:space="preserve"> на автомобильных дорогах общего пользования местного значения</w:t>
      </w:r>
    </w:p>
    <w:p w:rsidR="0054266D" w:rsidRPr="003A6C86" w:rsidRDefault="0054266D" w:rsidP="003A6C86">
      <w:pPr>
        <w:pStyle w:val="ConsPlusTitle"/>
        <w:widowControl/>
        <w:jc w:val="center"/>
        <w:rPr>
          <w:sz w:val="27"/>
          <w:szCs w:val="27"/>
        </w:rPr>
      </w:pPr>
      <w:r w:rsidRPr="003A6C86">
        <w:rPr>
          <w:sz w:val="27"/>
          <w:szCs w:val="27"/>
        </w:rPr>
        <w:t>Копьевского поссовета (улицы Луговая, Вокзальная, Чкалова, Новобольничная, Садовая, Зеленая, Октябрьская, Степная, пер. Степной, Комсомольская, Братьев Евдокименко, Мелиораторов, Молодежная, Набережная, Первомайская, Подгорная, пер. Подгорный, Пролетарская, Рабочая, Речная, Сибирская, Братьев Сомовых, Чулымская, Энергетиков, Строителей, пер. Садовый, пер. Зеленый, пер. Южный, Северная, Полевая, Объездная дорога)</w:t>
      </w:r>
    </w:p>
    <w:p w:rsidR="003A6C86" w:rsidRPr="003A6C86" w:rsidRDefault="003A6C86" w:rsidP="0054266D">
      <w:pPr>
        <w:pStyle w:val="ConsPlusTitle"/>
        <w:widowControl/>
        <w:jc w:val="center"/>
        <w:rPr>
          <w:sz w:val="27"/>
          <w:szCs w:val="27"/>
        </w:rPr>
      </w:pPr>
    </w:p>
    <w:p w:rsidR="0054266D" w:rsidRPr="003A6C86" w:rsidRDefault="0054266D" w:rsidP="0054266D">
      <w:pPr>
        <w:autoSpaceDE w:val="0"/>
        <w:autoSpaceDN w:val="0"/>
        <w:adjustRightInd w:val="0"/>
        <w:spacing w:after="0"/>
        <w:ind w:firstLine="540"/>
        <w:jc w:val="both"/>
        <w:rPr>
          <w:rFonts w:ascii="Times New Roman" w:hAnsi="Times New Roman" w:cs="Times New Roman"/>
          <w:sz w:val="27"/>
          <w:szCs w:val="27"/>
        </w:rPr>
      </w:pPr>
      <w:r w:rsidRPr="003A6C86">
        <w:rPr>
          <w:rFonts w:ascii="Times New Roman" w:hAnsi="Times New Roman" w:cs="Times New Roman"/>
          <w:sz w:val="27"/>
          <w:szCs w:val="27"/>
        </w:rPr>
        <w:t xml:space="preserve">Руководствуясь пунктом 5 части 1 статьи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9 части 1 статьи 42, статьей 52 Устава муниципального образования Копьевский поссовет Орджоникидзевского района Республики Хакасия, </w:t>
      </w:r>
    </w:p>
    <w:p w:rsidR="0054266D" w:rsidRPr="003A6C86" w:rsidRDefault="0054266D" w:rsidP="0054266D">
      <w:pPr>
        <w:spacing w:after="0"/>
        <w:ind w:firstLine="540"/>
        <w:jc w:val="both"/>
        <w:rPr>
          <w:rFonts w:ascii="Times New Roman" w:hAnsi="Times New Roman" w:cs="Times New Roman"/>
          <w:b/>
          <w:spacing w:val="20"/>
          <w:sz w:val="27"/>
          <w:szCs w:val="27"/>
        </w:rPr>
      </w:pPr>
      <w:r w:rsidRPr="003A6C86">
        <w:rPr>
          <w:rFonts w:ascii="Times New Roman" w:hAnsi="Times New Roman" w:cs="Times New Roman"/>
          <w:b/>
          <w:spacing w:val="20"/>
          <w:sz w:val="27"/>
          <w:szCs w:val="27"/>
        </w:rPr>
        <w:t>ПОСТАНОВЛЯЕТ:</w:t>
      </w:r>
    </w:p>
    <w:p w:rsidR="003A6C86" w:rsidRPr="003A6C86" w:rsidRDefault="0054266D" w:rsidP="0054266D">
      <w:pPr>
        <w:pStyle w:val="ConsPlusTitle"/>
        <w:widowControl/>
        <w:ind w:firstLine="567"/>
        <w:jc w:val="both"/>
        <w:rPr>
          <w:b w:val="0"/>
          <w:sz w:val="27"/>
          <w:szCs w:val="27"/>
        </w:rPr>
      </w:pPr>
      <w:r w:rsidRPr="003A6C86">
        <w:rPr>
          <w:b w:val="0"/>
          <w:sz w:val="27"/>
          <w:szCs w:val="27"/>
        </w:rPr>
        <w:t xml:space="preserve">1. </w:t>
      </w:r>
      <w:r w:rsidR="003A6C86" w:rsidRPr="003A6C86">
        <w:rPr>
          <w:b w:val="0"/>
          <w:sz w:val="27"/>
          <w:szCs w:val="27"/>
        </w:rPr>
        <w:t>Утвердить проекты организации дорожного движения на автомобильных дорогах общего пользования  местного значения Копьевского поссовета (улицы Луговая, Вокзальная, Чкалова, Новобольничная, Садовая, Зеленая, Октябрьская, Степная, пер. Степной, Комсомольская, Братьев Евдокименко, Мелиораторов, Молодежная, Набережная, Первомайская, Подгорная, пер. Подгорный, Пролетарская, Рабочая, Речная, Сибирская, Братьев Сомовых, Чулымская, Энергетиков, Строителей, пер. Садовый, пер. Зеленый, пер. Южный, Северная, Полевая, Объездная дорога</w:t>
      </w:r>
      <w:r w:rsidR="003A6C86" w:rsidRPr="003A6C86">
        <w:rPr>
          <w:sz w:val="27"/>
          <w:szCs w:val="27"/>
        </w:rPr>
        <w:t>)</w:t>
      </w:r>
      <w:r w:rsidR="003A6C86" w:rsidRPr="003A6C86">
        <w:rPr>
          <w:b w:val="0"/>
          <w:sz w:val="27"/>
          <w:szCs w:val="27"/>
        </w:rPr>
        <w:t>, согласно приложению.</w:t>
      </w:r>
    </w:p>
    <w:p w:rsidR="0054266D" w:rsidRPr="003A6C86" w:rsidRDefault="0054266D" w:rsidP="0054266D">
      <w:pPr>
        <w:pStyle w:val="ConsPlusTitle"/>
        <w:widowControl/>
        <w:jc w:val="both"/>
        <w:rPr>
          <w:b w:val="0"/>
          <w:sz w:val="27"/>
          <w:szCs w:val="27"/>
        </w:rPr>
      </w:pPr>
    </w:p>
    <w:p w:rsidR="003A6C86" w:rsidRPr="003A6C86" w:rsidRDefault="003A6C86" w:rsidP="003A6C86">
      <w:pPr>
        <w:tabs>
          <w:tab w:val="num" w:pos="0"/>
        </w:tabs>
        <w:ind w:firstLine="567"/>
        <w:jc w:val="both"/>
        <w:rPr>
          <w:rFonts w:ascii="Times New Roman" w:hAnsi="Times New Roman" w:cs="Times New Roman"/>
          <w:sz w:val="27"/>
          <w:szCs w:val="27"/>
        </w:rPr>
      </w:pPr>
      <w:r w:rsidRPr="003A6C86">
        <w:rPr>
          <w:rFonts w:ascii="Times New Roman" w:hAnsi="Times New Roman" w:cs="Times New Roman"/>
          <w:sz w:val="27"/>
          <w:szCs w:val="27"/>
        </w:rPr>
        <w:t>2</w:t>
      </w:r>
      <w:r w:rsidR="0054266D" w:rsidRPr="003A6C86">
        <w:rPr>
          <w:rFonts w:ascii="Times New Roman" w:hAnsi="Times New Roman" w:cs="Times New Roman"/>
          <w:sz w:val="27"/>
          <w:szCs w:val="27"/>
        </w:rPr>
        <w:t xml:space="preserve">. </w:t>
      </w:r>
      <w:r w:rsidRPr="003A6C86">
        <w:rPr>
          <w:rFonts w:ascii="Times New Roman" w:hAnsi="Times New Roman" w:cs="Times New Roman"/>
          <w:sz w:val="27"/>
          <w:szCs w:val="27"/>
        </w:rPr>
        <w:t xml:space="preserve"> Настоящее</w:t>
      </w:r>
      <w:r w:rsidR="0054266D" w:rsidRPr="003A6C86">
        <w:rPr>
          <w:rFonts w:ascii="Times New Roman" w:hAnsi="Times New Roman" w:cs="Times New Roman"/>
          <w:sz w:val="27"/>
          <w:szCs w:val="27"/>
        </w:rPr>
        <w:t xml:space="preserve"> постановление вступает в силу со дня принятия. </w:t>
      </w:r>
    </w:p>
    <w:p w:rsidR="003A6C86" w:rsidRPr="003A6C86" w:rsidRDefault="003A6C86" w:rsidP="0054266D">
      <w:pPr>
        <w:tabs>
          <w:tab w:val="num" w:pos="360"/>
        </w:tabs>
        <w:rPr>
          <w:rFonts w:ascii="Times New Roman" w:hAnsi="Times New Roman" w:cs="Times New Roman"/>
          <w:sz w:val="27"/>
          <w:szCs w:val="27"/>
        </w:rPr>
      </w:pPr>
    </w:p>
    <w:p w:rsidR="0054266D" w:rsidRPr="003A6C86" w:rsidRDefault="0054266D" w:rsidP="0054266D">
      <w:pPr>
        <w:tabs>
          <w:tab w:val="num" w:pos="360"/>
        </w:tabs>
        <w:rPr>
          <w:rFonts w:ascii="Times New Roman" w:hAnsi="Times New Roman" w:cs="Times New Roman"/>
          <w:sz w:val="27"/>
          <w:szCs w:val="27"/>
        </w:rPr>
      </w:pPr>
      <w:r w:rsidRPr="003A6C86">
        <w:rPr>
          <w:rFonts w:ascii="Times New Roman" w:hAnsi="Times New Roman" w:cs="Times New Roman"/>
          <w:sz w:val="27"/>
          <w:szCs w:val="27"/>
        </w:rPr>
        <w:t xml:space="preserve"> Глава Копьевского поссовета              </w:t>
      </w:r>
      <w:r w:rsidR="003A6C86">
        <w:rPr>
          <w:rFonts w:ascii="Times New Roman" w:hAnsi="Times New Roman" w:cs="Times New Roman"/>
          <w:sz w:val="27"/>
          <w:szCs w:val="27"/>
        </w:rPr>
        <w:t xml:space="preserve">   </w:t>
      </w:r>
      <w:r w:rsidRPr="003A6C86">
        <w:rPr>
          <w:rFonts w:ascii="Times New Roman" w:hAnsi="Times New Roman" w:cs="Times New Roman"/>
          <w:sz w:val="27"/>
          <w:szCs w:val="27"/>
        </w:rPr>
        <w:t xml:space="preserve">                                    А.И.Тайченачев</w:t>
      </w:r>
    </w:p>
    <w:p w:rsidR="0054266D" w:rsidRPr="003A6C86" w:rsidRDefault="0054266D" w:rsidP="0054266D">
      <w:pPr>
        <w:tabs>
          <w:tab w:val="num" w:pos="360"/>
        </w:tabs>
        <w:jc w:val="center"/>
        <w:rPr>
          <w:rFonts w:ascii="Times New Roman" w:hAnsi="Times New Roman" w:cs="Times New Roman"/>
          <w:sz w:val="27"/>
          <w:szCs w:val="27"/>
        </w:rPr>
      </w:pPr>
    </w:p>
    <w:p w:rsidR="003A6C86" w:rsidRDefault="003A6C86" w:rsidP="0054266D">
      <w:pPr>
        <w:tabs>
          <w:tab w:val="num" w:pos="360"/>
        </w:tabs>
        <w:jc w:val="center"/>
        <w:rPr>
          <w:rFonts w:ascii="Times New Roman" w:hAnsi="Times New Roman" w:cs="Times New Roman"/>
          <w:sz w:val="28"/>
          <w:szCs w:val="28"/>
        </w:rPr>
      </w:pPr>
    </w:p>
    <w:p w:rsidR="0054266D" w:rsidRDefault="0054266D" w:rsidP="00DC0F57">
      <w:pPr>
        <w:pStyle w:val="1"/>
        <w:ind w:firstLine="0"/>
        <w:jc w:val="center"/>
        <w:rPr>
          <w:sz w:val="32"/>
          <w:szCs w:val="32"/>
        </w:rPr>
      </w:pPr>
    </w:p>
    <w:p w:rsidR="00DC0F57" w:rsidRPr="00DC0F57" w:rsidRDefault="00DC0F57" w:rsidP="00DC0F57">
      <w:pPr>
        <w:pStyle w:val="1"/>
        <w:ind w:firstLine="0"/>
        <w:jc w:val="center"/>
        <w:rPr>
          <w:sz w:val="32"/>
          <w:szCs w:val="32"/>
        </w:rPr>
      </w:pPr>
      <w:r w:rsidRPr="00DC0F57">
        <w:rPr>
          <w:sz w:val="32"/>
          <w:szCs w:val="32"/>
        </w:rPr>
        <w:t>РОССИЙСКАЯ ФЕДЕРАЦИЯ</w:t>
      </w:r>
    </w:p>
    <w:p w:rsidR="00DC0F57" w:rsidRPr="00DC0F57" w:rsidRDefault="00DC0F57" w:rsidP="00DC0F57">
      <w:pPr>
        <w:pStyle w:val="2"/>
        <w:ind w:firstLine="0"/>
        <w:jc w:val="center"/>
        <w:rPr>
          <w:rFonts w:ascii="Times New Roman" w:hAnsi="Times New Roman" w:cs="Times New Roman"/>
          <w:sz w:val="32"/>
          <w:szCs w:val="32"/>
        </w:rPr>
      </w:pPr>
      <w:r w:rsidRPr="00DC0F57">
        <w:rPr>
          <w:rFonts w:ascii="Times New Roman" w:hAnsi="Times New Roman" w:cs="Times New Roman"/>
          <w:sz w:val="32"/>
          <w:szCs w:val="32"/>
        </w:rPr>
        <w:t>РЕСПУБЛИКА ХАКАСИЯ</w:t>
      </w:r>
    </w:p>
    <w:p w:rsidR="00DC0F57" w:rsidRPr="00DC0F57" w:rsidRDefault="00DC0F57" w:rsidP="00DC0F57">
      <w:pPr>
        <w:spacing w:after="0"/>
        <w:jc w:val="center"/>
        <w:rPr>
          <w:rFonts w:ascii="Times New Roman" w:hAnsi="Times New Roman" w:cs="Times New Roman"/>
          <w:b/>
          <w:sz w:val="32"/>
          <w:szCs w:val="32"/>
        </w:rPr>
      </w:pPr>
      <w:r w:rsidRPr="00DC0F57">
        <w:rPr>
          <w:rFonts w:ascii="Times New Roman" w:hAnsi="Times New Roman" w:cs="Times New Roman"/>
          <w:b/>
          <w:sz w:val="32"/>
          <w:szCs w:val="32"/>
        </w:rPr>
        <w:t>ОРДЖОНИКИДЗЕВСКИЙ РАЙОН</w:t>
      </w:r>
    </w:p>
    <w:p w:rsidR="00DC0F57" w:rsidRPr="00DC0F57" w:rsidRDefault="00DC0F57" w:rsidP="00DC0F57">
      <w:pPr>
        <w:spacing w:after="0"/>
        <w:jc w:val="center"/>
        <w:rPr>
          <w:rFonts w:ascii="Times New Roman" w:hAnsi="Times New Roman" w:cs="Times New Roman"/>
          <w:b/>
          <w:sz w:val="32"/>
          <w:szCs w:val="32"/>
        </w:rPr>
      </w:pPr>
      <w:r w:rsidRPr="00DC0F57">
        <w:rPr>
          <w:rFonts w:ascii="Times New Roman" w:hAnsi="Times New Roman" w:cs="Times New Roman"/>
          <w:b/>
          <w:sz w:val="32"/>
          <w:szCs w:val="32"/>
        </w:rPr>
        <w:t>АДМИНИСТРАЦИЯ</w:t>
      </w:r>
    </w:p>
    <w:p w:rsidR="00DC0F57" w:rsidRPr="00DC0F57" w:rsidRDefault="00DC0F57" w:rsidP="00DC0F57">
      <w:pPr>
        <w:spacing w:after="0"/>
        <w:jc w:val="center"/>
        <w:rPr>
          <w:rFonts w:ascii="Times New Roman" w:hAnsi="Times New Roman" w:cs="Times New Roman"/>
          <w:b/>
          <w:sz w:val="32"/>
          <w:szCs w:val="32"/>
        </w:rPr>
      </w:pPr>
      <w:r w:rsidRPr="00DC0F57">
        <w:rPr>
          <w:rFonts w:ascii="Times New Roman" w:hAnsi="Times New Roman" w:cs="Times New Roman"/>
          <w:b/>
          <w:sz w:val="32"/>
          <w:szCs w:val="32"/>
        </w:rPr>
        <w:t xml:space="preserve"> КОПЬЕВСКОГО ПОССОВЕТА</w:t>
      </w:r>
    </w:p>
    <w:p w:rsidR="00DC0F57" w:rsidRPr="00DC0F57" w:rsidRDefault="00DC0F57" w:rsidP="00DC0F57">
      <w:pPr>
        <w:spacing w:after="0"/>
        <w:rPr>
          <w:rFonts w:ascii="Times New Roman" w:hAnsi="Times New Roman" w:cs="Times New Roman"/>
          <w:b/>
          <w:sz w:val="32"/>
          <w:szCs w:val="32"/>
        </w:rPr>
      </w:pPr>
    </w:p>
    <w:p w:rsidR="00DC0F57" w:rsidRPr="00DC0F57" w:rsidRDefault="00DC0F57" w:rsidP="00DC0F57">
      <w:pPr>
        <w:spacing w:after="0"/>
        <w:jc w:val="center"/>
        <w:rPr>
          <w:rFonts w:ascii="Times New Roman" w:hAnsi="Times New Roman" w:cs="Times New Roman"/>
          <w:b/>
          <w:spacing w:val="74"/>
          <w:sz w:val="32"/>
          <w:szCs w:val="32"/>
        </w:rPr>
      </w:pPr>
      <w:r w:rsidRPr="00DC0F57">
        <w:rPr>
          <w:rFonts w:ascii="Times New Roman" w:hAnsi="Times New Roman" w:cs="Times New Roman"/>
          <w:b/>
          <w:spacing w:val="74"/>
          <w:sz w:val="32"/>
          <w:szCs w:val="32"/>
        </w:rPr>
        <w:t>ПОСТАНОВЛЕНИЕ</w:t>
      </w:r>
    </w:p>
    <w:p w:rsidR="00DC0F57" w:rsidRPr="00DC0F57" w:rsidRDefault="00DC0F57" w:rsidP="00DC0F57">
      <w:pPr>
        <w:spacing w:after="0"/>
        <w:jc w:val="center"/>
        <w:rPr>
          <w:rFonts w:ascii="Times New Roman" w:hAnsi="Times New Roman" w:cs="Times New Roman"/>
          <w:sz w:val="28"/>
          <w:szCs w:val="28"/>
        </w:rPr>
      </w:pPr>
    </w:p>
    <w:p w:rsidR="00DC0F57" w:rsidRPr="00DC0F57" w:rsidRDefault="00DC0F57" w:rsidP="00DC0F57">
      <w:pPr>
        <w:ind w:firstLine="1985"/>
        <w:rPr>
          <w:rFonts w:ascii="Times New Roman" w:hAnsi="Times New Roman" w:cs="Times New Roman"/>
          <w:sz w:val="28"/>
          <w:szCs w:val="28"/>
        </w:rPr>
      </w:pPr>
      <w:r w:rsidRPr="00DC0F57">
        <w:rPr>
          <w:rFonts w:ascii="Times New Roman" w:hAnsi="Times New Roman" w:cs="Times New Roman"/>
          <w:sz w:val="28"/>
          <w:szCs w:val="28"/>
        </w:rPr>
        <w:t xml:space="preserve">  07 декабря 2016г.</w:t>
      </w:r>
      <w:r w:rsidRPr="00DC0F57">
        <w:rPr>
          <w:rFonts w:ascii="Times New Roman" w:hAnsi="Times New Roman" w:cs="Times New Roman"/>
          <w:b/>
          <w:sz w:val="28"/>
          <w:szCs w:val="28"/>
        </w:rPr>
        <w:t xml:space="preserve">                           </w:t>
      </w:r>
      <w:r w:rsidRPr="00DC0F57">
        <w:rPr>
          <w:rFonts w:ascii="Times New Roman" w:hAnsi="Times New Roman" w:cs="Times New Roman"/>
          <w:sz w:val="28"/>
          <w:szCs w:val="28"/>
        </w:rPr>
        <w:t xml:space="preserve">№ 529      </w:t>
      </w:r>
    </w:p>
    <w:p w:rsidR="00DC0F57" w:rsidRPr="00DC0F57" w:rsidRDefault="00DC0F57" w:rsidP="00DC0F57">
      <w:pPr>
        <w:tabs>
          <w:tab w:val="left" w:pos="2592"/>
          <w:tab w:val="center" w:pos="459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 Копьево</w:t>
      </w:r>
    </w:p>
    <w:p w:rsidR="00DC0F57" w:rsidRDefault="00DC0F57" w:rsidP="00DC0F57">
      <w:pPr>
        <w:pStyle w:val="ConsPlusTitle"/>
        <w:widowControl/>
        <w:jc w:val="center"/>
      </w:pPr>
      <w:r w:rsidRPr="00DC0F57">
        <w:t xml:space="preserve">О внесении изменения в  муниципальную программу «Совершенствование и развитие автомобильных дорог общего пользования местного значения муниципального образования Копьевский поссовет на 2016-2018 годы», утвержденную постановлением Главы Копьевского поссовета от 09.12.2015 № 422 </w:t>
      </w:r>
    </w:p>
    <w:p w:rsidR="00DC0F57" w:rsidRPr="00DC0F57" w:rsidRDefault="00DC0F57" w:rsidP="00DC0F57">
      <w:pPr>
        <w:pStyle w:val="ConsPlusTitle"/>
        <w:widowControl/>
        <w:jc w:val="center"/>
      </w:pPr>
    </w:p>
    <w:p w:rsidR="00DC0F57" w:rsidRPr="00DC0F57" w:rsidRDefault="00DC0F57" w:rsidP="00DC0F57">
      <w:pPr>
        <w:autoSpaceDE w:val="0"/>
        <w:autoSpaceDN w:val="0"/>
        <w:adjustRightInd w:val="0"/>
        <w:spacing w:after="0"/>
        <w:ind w:firstLine="540"/>
        <w:jc w:val="both"/>
        <w:rPr>
          <w:rFonts w:ascii="Times New Roman" w:hAnsi="Times New Roman" w:cs="Times New Roman"/>
          <w:sz w:val="28"/>
          <w:szCs w:val="28"/>
        </w:rPr>
      </w:pPr>
      <w:r w:rsidRPr="00DC0F57">
        <w:rPr>
          <w:rFonts w:ascii="Times New Roman" w:hAnsi="Times New Roman" w:cs="Times New Roman"/>
          <w:sz w:val="28"/>
          <w:szCs w:val="28"/>
        </w:rPr>
        <w:t>В соответствии со статьей 179 Бюджетного кодекса Российской Федерации</w:t>
      </w:r>
      <w:r w:rsidRPr="00DC0F57">
        <w:rPr>
          <w:rFonts w:ascii="Times New Roman" w:eastAsia="Calibri" w:hAnsi="Times New Roman" w:cs="Times New Roman"/>
          <w:sz w:val="28"/>
          <w:szCs w:val="28"/>
        </w:rPr>
        <w:t xml:space="preserve">,  руководствуясь </w:t>
      </w:r>
      <w:r w:rsidRPr="00DC0F57">
        <w:rPr>
          <w:rFonts w:ascii="Times New Roman" w:hAnsi="Times New Roman" w:cs="Times New Roman"/>
          <w:sz w:val="28"/>
          <w:szCs w:val="28"/>
        </w:rPr>
        <w:t xml:space="preserve">пунктом 32 статьи 37 Устава муниципального образования Копьевский поссовет Орджоникидзевского района Республики Хакасия, </w:t>
      </w:r>
    </w:p>
    <w:p w:rsidR="00DC0F57" w:rsidRPr="00DC0F57" w:rsidRDefault="00DC0F57" w:rsidP="00DC0F57">
      <w:pPr>
        <w:spacing w:after="0"/>
        <w:ind w:firstLine="540"/>
        <w:jc w:val="both"/>
        <w:rPr>
          <w:rFonts w:ascii="Times New Roman" w:hAnsi="Times New Roman" w:cs="Times New Roman"/>
          <w:b/>
          <w:spacing w:val="20"/>
          <w:sz w:val="28"/>
          <w:szCs w:val="28"/>
        </w:rPr>
      </w:pPr>
      <w:r w:rsidRPr="00DC0F57">
        <w:rPr>
          <w:rFonts w:ascii="Times New Roman" w:hAnsi="Times New Roman" w:cs="Times New Roman"/>
          <w:b/>
          <w:spacing w:val="20"/>
          <w:sz w:val="28"/>
          <w:szCs w:val="28"/>
        </w:rPr>
        <w:t>ПОСТАНОВЛЯЕТ:</w:t>
      </w:r>
    </w:p>
    <w:p w:rsidR="00DC0F57" w:rsidRPr="00DC0F57" w:rsidRDefault="00DC0F57" w:rsidP="00DC0F57">
      <w:pPr>
        <w:pStyle w:val="ConsPlusTitle"/>
        <w:widowControl/>
        <w:ind w:firstLine="567"/>
        <w:jc w:val="both"/>
        <w:rPr>
          <w:b w:val="0"/>
        </w:rPr>
      </w:pPr>
      <w:r w:rsidRPr="00DC0F57">
        <w:rPr>
          <w:b w:val="0"/>
        </w:rPr>
        <w:t>1. Внести  в муниципальную программу «Совершенствование и развитие автомобильных дорог общего пользования местного значения муниципального образования Копьевский поссовет на 2016-2018 годы», утвержденную постановлением администрации Копьевского поссовета от 09.12.2015 №  422, изменения, изложив ее в новой редакции, согласно приложения.</w:t>
      </w:r>
    </w:p>
    <w:p w:rsidR="00DC0F57" w:rsidRPr="00DC0F57" w:rsidRDefault="00DC0F57" w:rsidP="00DC0F57">
      <w:pPr>
        <w:pStyle w:val="ConsPlusTitle"/>
        <w:widowControl/>
        <w:jc w:val="both"/>
        <w:rPr>
          <w:b w:val="0"/>
        </w:rPr>
      </w:pPr>
      <w:r w:rsidRPr="00DC0F57">
        <w:rPr>
          <w:b w:val="0"/>
        </w:rPr>
        <w:t xml:space="preserve">       2.  Постановление от 16 ноября 2016 года № 486 «О внесении изменения в  муниципальную программу «Совершенствование и развитие автомобильных дорог общего пользования местного значения муниципального образования Копьевский поссовет на 2016-2018 годы», утвержденную постановлением Главы Копьевского поссовета от 09.12.2015 № 422, считать утратившим силу.</w:t>
      </w:r>
    </w:p>
    <w:p w:rsidR="00DC0F57" w:rsidRPr="00DC0F57" w:rsidRDefault="00DC0F57" w:rsidP="00DC0F57">
      <w:pPr>
        <w:pStyle w:val="ConsPlusTitle"/>
        <w:widowControl/>
        <w:jc w:val="both"/>
        <w:rPr>
          <w:b w:val="0"/>
        </w:rPr>
      </w:pPr>
    </w:p>
    <w:p w:rsidR="00DC0F57" w:rsidRPr="00DC0F57" w:rsidRDefault="00DC0F57" w:rsidP="00DC0F57">
      <w:pPr>
        <w:tabs>
          <w:tab w:val="num" w:pos="0"/>
        </w:tabs>
        <w:ind w:firstLine="567"/>
        <w:jc w:val="both"/>
        <w:rPr>
          <w:rFonts w:ascii="Times New Roman" w:hAnsi="Times New Roman" w:cs="Times New Roman"/>
          <w:sz w:val="28"/>
          <w:szCs w:val="28"/>
        </w:rPr>
      </w:pPr>
      <w:r w:rsidRPr="00DC0F57">
        <w:rPr>
          <w:rFonts w:ascii="Times New Roman" w:hAnsi="Times New Roman" w:cs="Times New Roman"/>
          <w:sz w:val="28"/>
          <w:szCs w:val="28"/>
        </w:rPr>
        <w:t xml:space="preserve">3. Данное постановление вступает в силу со дня принятия. </w:t>
      </w:r>
    </w:p>
    <w:p w:rsidR="00DC0F57" w:rsidRPr="00DC0F57" w:rsidRDefault="00DC0F57" w:rsidP="00DC0F57">
      <w:pPr>
        <w:tabs>
          <w:tab w:val="num" w:pos="360"/>
        </w:tabs>
        <w:rPr>
          <w:rFonts w:ascii="Times New Roman" w:hAnsi="Times New Roman" w:cs="Times New Roman"/>
          <w:sz w:val="28"/>
          <w:szCs w:val="28"/>
        </w:rPr>
      </w:pPr>
    </w:p>
    <w:p w:rsidR="00DC0F57" w:rsidRPr="00DC0F57" w:rsidRDefault="00DC0F57" w:rsidP="00DC0F57">
      <w:pPr>
        <w:tabs>
          <w:tab w:val="num" w:pos="360"/>
        </w:tabs>
        <w:rPr>
          <w:rFonts w:ascii="Times New Roman" w:hAnsi="Times New Roman" w:cs="Times New Roman"/>
          <w:sz w:val="28"/>
          <w:szCs w:val="28"/>
        </w:rPr>
      </w:pPr>
      <w:r w:rsidRPr="00DC0F57">
        <w:rPr>
          <w:rFonts w:ascii="Times New Roman" w:hAnsi="Times New Roman" w:cs="Times New Roman"/>
          <w:sz w:val="28"/>
          <w:szCs w:val="28"/>
        </w:rPr>
        <w:t xml:space="preserve"> Глава Копьевского поссовета                                                  А.И.Тайченаче</w:t>
      </w:r>
      <w:r w:rsidR="002137B6">
        <w:rPr>
          <w:rFonts w:ascii="Times New Roman" w:hAnsi="Times New Roman" w:cs="Times New Roman"/>
          <w:sz w:val="28"/>
          <w:szCs w:val="28"/>
        </w:rPr>
        <w:t>в</w:t>
      </w:r>
    </w:p>
    <w:p w:rsidR="00DC0F57" w:rsidRDefault="00DC0F57" w:rsidP="00DC0F57">
      <w:pPr>
        <w:tabs>
          <w:tab w:val="num" w:pos="360"/>
        </w:tabs>
        <w:jc w:val="center"/>
        <w:rPr>
          <w:rFonts w:ascii="Times New Roman" w:hAnsi="Times New Roman" w:cs="Times New Roman"/>
          <w:sz w:val="28"/>
          <w:szCs w:val="28"/>
        </w:rPr>
      </w:pPr>
    </w:p>
    <w:p w:rsidR="002137B6" w:rsidRPr="00DC0F57" w:rsidRDefault="002137B6" w:rsidP="00CE5CC9">
      <w:pPr>
        <w:tabs>
          <w:tab w:val="num" w:pos="360"/>
        </w:tabs>
        <w:rPr>
          <w:rFonts w:ascii="Times New Roman" w:hAnsi="Times New Roman" w:cs="Times New Roman"/>
          <w:sz w:val="28"/>
          <w:szCs w:val="28"/>
        </w:rPr>
      </w:pPr>
    </w:p>
    <w:p w:rsidR="00DC0F57" w:rsidRPr="00DC0F57" w:rsidRDefault="00DC0F57" w:rsidP="00DC0F57">
      <w:pPr>
        <w:tabs>
          <w:tab w:val="num" w:pos="360"/>
        </w:tabs>
        <w:jc w:val="center"/>
        <w:rPr>
          <w:rFonts w:ascii="Times New Roman" w:hAnsi="Times New Roman" w:cs="Times New Roman"/>
          <w:sz w:val="28"/>
          <w:szCs w:val="28"/>
        </w:rPr>
      </w:pPr>
      <w:r w:rsidRPr="00DC0F57">
        <w:rPr>
          <w:rFonts w:ascii="Times New Roman" w:hAnsi="Times New Roman" w:cs="Times New Roman"/>
          <w:sz w:val="28"/>
          <w:szCs w:val="28"/>
        </w:rPr>
        <w:lastRenderedPageBreak/>
        <w:t xml:space="preserve"> МУНИЦИПАЛЬНАЯ  ПРОГРАММА «СОВЕРШЕНСТВОВАНИЕ И РАЗВИТИЕ АВТОМОБИЛЬНЫХ ДОРОГ ОБЩЕГО ПОЛЬЗОВАНИЯ МЕСТНОГО ЗНАЧЕНИЯ МУНИЦИПАЛЬНОГО ОБРАЗОВАНИЯ КОПЬЕВСКИЙ ПОССОВЕТ НА 2016-2022 ГОДЫ»</w:t>
      </w:r>
    </w:p>
    <w:p w:rsidR="00DC0F57" w:rsidRPr="00DC0F57" w:rsidRDefault="00DC0F57" w:rsidP="00DC0F57">
      <w:pPr>
        <w:jc w:val="center"/>
        <w:rPr>
          <w:rFonts w:ascii="Times New Roman" w:hAnsi="Times New Roman" w:cs="Times New Roman"/>
          <w:b/>
          <w:color w:val="000000"/>
          <w:sz w:val="28"/>
          <w:szCs w:val="28"/>
        </w:rPr>
      </w:pPr>
      <w:r w:rsidRPr="00DC0F57">
        <w:rPr>
          <w:rFonts w:ascii="Times New Roman" w:hAnsi="Times New Roman" w:cs="Times New Roman"/>
          <w:b/>
          <w:sz w:val="28"/>
          <w:szCs w:val="28"/>
        </w:rPr>
        <w:t xml:space="preserve">ПАСПОРТ  ПРОГРАММЫ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5953"/>
      </w:tblGrid>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 xml:space="preserve">Наименование программы:   </w:t>
            </w:r>
          </w:p>
        </w:tc>
        <w:tc>
          <w:tcPr>
            <w:tcW w:w="5953" w:type="dxa"/>
          </w:tcPr>
          <w:p w:rsidR="00DC0F57" w:rsidRPr="00DC0F57" w:rsidRDefault="00DC0F57" w:rsidP="00DC0F57">
            <w:pPr>
              <w:spacing w:after="0"/>
              <w:jc w:val="both"/>
              <w:rPr>
                <w:rFonts w:ascii="Times New Roman" w:hAnsi="Times New Roman" w:cs="Times New Roman"/>
                <w:sz w:val="28"/>
                <w:szCs w:val="28"/>
              </w:rPr>
            </w:pPr>
            <w:r w:rsidRPr="00DC0F57">
              <w:rPr>
                <w:rFonts w:ascii="Times New Roman" w:hAnsi="Times New Roman" w:cs="Times New Roman"/>
                <w:sz w:val="28"/>
                <w:szCs w:val="28"/>
              </w:rPr>
              <w:t xml:space="preserve"> Муниципальная программа «Совершенствование и развитие автомобильных дорог общего пользования местного значения муниципального образования Копьевский поссовет на 2016-2022 годы» (далее -  Программа)</w:t>
            </w:r>
          </w:p>
          <w:p w:rsidR="00DC0F57" w:rsidRPr="00DC0F57" w:rsidRDefault="00DC0F57" w:rsidP="00DC0F57">
            <w:pPr>
              <w:spacing w:after="0"/>
              <w:jc w:val="both"/>
              <w:rPr>
                <w:rFonts w:ascii="Times New Roman" w:hAnsi="Times New Roman" w:cs="Times New Roman"/>
                <w:sz w:val="28"/>
                <w:szCs w:val="28"/>
              </w:rPr>
            </w:pP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Цели Программы:</w:t>
            </w:r>
          </w:p>
        </w:tc>
        <w:tc>
          <w:tcPr>
            <w:tcW w:w="5953" w:type="dxa"/>
          </w:tcPr>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обеспечение безопасности дорожного движения на автомобильных дорогах общего пользования местного значения муниципального образования Копьевский поссовет (далее - автомобильные дороги)</w:t>
            </w:r>
          </w:p>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Задачи Программы:</w:t>
            </w:r>
          </w:p>
        </w:tc>
        <w:tc>
          <w:tcPr>
            <w:tcW w:w="5953" w:type="dxa"/>
          </w:tcPr>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осуществление дорожной деятельности в отношении автомобильных дорог;</w:t>
            </w:r>
          </w:p>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w:t>
            </w: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осуществление муниципального контроля за сохранностью автомобильных дорог;</w:t>
            </w:r>
          </w:p>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получение финансовой поддержки реализации Программы путем привлечения ресурсов федерального бюджета, бюджета Республики Хакасия, консолидация бюджетных и внебюджетных источников финансирования;</w:t>
            </w:r>
          </w:p>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r w:rsidRPr="00DC0F57">
              <w:rPr>
                <w:rFonts w:ascii="Times New Roman" w:hAnsi="Times New Roman" w:cs="Times New Roman"/>
                <w:sz w:val="28"/>
                <w:szCs w:val="28"/>
              </w:rPr>
              <w:t>- эффективное управление направленными на финансирование программных мероприятий бюджетными и внебюджетными средствами.</w:t>
            </w:r>
          </w:p>
          <w:p w:rsidR="00DC0F57" w:rsidRPr="00DC0F57" w:rsidRDefault="00DC0F57" w:rsidP="00DC0F57">
            <w:pPr>
              <w:autoSpaceDE w:val="0"/>
              <w:autoSpaceDN w:val="0"/>
              <w:adjustRightInd w:val="0"/>
              <w:spacing w:after="0"/>
              <w:ind w:firstLine="216"/>
              <w:jc w:val="both"/>
              <w:outlineLvl w:val="1"/>
              <w:rPr>
                <w:rFonts w:ascii="Times New Roman" w:hAnsi="Times New Roman" w:cs="Times New Roman"/>
                <w:sz w:val="28"/>
                <w:szCs w:val="28"/>
              </w:rPr>
            </w:pP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Основания для разработки:</w:t>
            </w:r>
          </w:p>
        </w:tc>
        <w:tc>
          <w:tcPr>
            <w:tcW w:w="5953" w:type="dxa"/>
          </w:tcPr>
          <w:p w:rsidR="00DC0F57" w:rsidRPr="00DC0F57" w:rsidRDefault="00DC0F57" w:rsidP="00DC0F57">
            <w:pPr>
              <w:autoSpaceDE w:val="0"/>
              <w:autoSpaceDN w:val="0"/>
              <w:adjustRightInd w:val="0"/>
              <w:spacing w:after="0"/>
              <w:rPr>
                <w:rFonts w:ascii="Times New Roman" w:hAnsi="Times New Roman" w:cs="Times New Roman"/>
                <w:sz w:val="28"/>
                <w:szCs w:val="28"/>
              </w:rPr>
            </w:pPr>
            <w:r w:rsidRPr="00DC0F57">
              <w:rPr>
                <w:rFonts w:ascii="Times New Roman" w:hAnsi="Times New Roman" w:cs="Times New Roman"/>
                <w:sz w:val="28"/>
                <w:szCs w:val="28"/>
              </w:rPr>
              <w:t>Долгосрочная республиканская целевая программа «Совершенствование и развитие автомобильных дорог Республики Хакасия</w:t>
            </w:r>
          </w:p>
          <w:p w:rsidR="00DC0F57" w:rsidRPr="00DC0F57" w:rsidRDefault="00DC0F57" w:rsidP="00DC0F57">
            <w:pPr>
              <w:autoSpaceDE w:val="0"/>
              <w:autoSpaceDN w:val="0"/>
              <w:adjustRightInd w:val="0"/>
              <w:spacing w:after="0"/>
              <w:rPr>
                <w:rFonts w:ascii="Times New Roman" w:hAnsi="Times New Roman" w:cs="Times New Roman"/>
                <w:color w:val="FF0000"/>
                <w:sz w:val="28"/>
                <w:szCs w:val="28"/>
              </w:rPr>
            </w:pP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Разработчик</w:t>
            </w:r>
          </w:p>
        </w:tc>
        <w:tc>
          <w:tcPr>
            <w:tcW w:w="5953" w:type="dxa"/>
          </w:tcPr>
          <w:p w:rsidR="00DC0F57" w:rsidRPr="00DC0F57" w:rsidRDefault="00DC0F57" w:rsidP="00DC0F57">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Администрация Копьевского поссовета</w:t>
            </w:r>
          </w:p>
          <w:p w:rsidR="00DC0F57" w:rsidRPr="00DC0F57" w:rsidRDefault="00DC0F57" w:rsidP="00DC0F57">
            <w:pPr>
              <w:spacing w:after="0"/>
              <w:rPr>
                <w:rFonts w:ascii="Times New Roman" w:hAnsi="Times New Roman" w:cs="Times New Roman"/>
                <w:color w:val="000000"/>
                <w:sz w:val="28"/>
                <w:szCs w:val="28"/>
              </w:rPr>
            </w:pP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Исполнитель</w:t>
            </w:r>
          </w:p>
        </w:tc>
        <w:tc>
          <w:tcPr>
            <w:tcW w:w="5953" w:type="dxa"/>
          </w:tcPr>
          <w:p w:rsidR="00DC0F57" w:rsidRPr="00DC0F57" w:rsidRDefault="00DC0F57" w:rsidP="00DC0F57">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Администрация   Копьевского поссовета</w:t>
            </w:r>
          </w:p>
          <w:p w:rsidR="00DC0F57" w:rsidRPr="00DC0F57" w:rsidRDefault="00DC0F57" w:rsidP="00DC0F57">
            <w:pPr>
              <w:spacing w:after="0"/>
              <w:rPr>
                <w:rFonts w:ascii="Times New Roman" w:hAnsi="Times New Roman" w:cs="Times New Roman"/>
                <w:color w:val="000000"/>
                <w:sz w:val="28"/>
                <w:szCs w:val="28"/>
              </w:rPr>
            </w:pP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Основные мероприятия</w:t>
            </w:r>
          </w:p>
        </w:tc>
        <w:tc>
          <w:tcPr>
            <w:tcW w:w="5953" w:type="dxa"/>
          </w:tcPr>
          <w:p w:rsidR="00DC0F57" w:rsidRPr="00DC0F57" w:rsidRDefault="00DC0F57" w:rsidP="00177D01">
            <w:pPr>
              <w:pStyle w:val="ConsPlusCell"/>
              <w:widowControl/>
              <w:rPr>
                <w:rFonts w:ascii="Times New Roman" w:hAnsi="Times New Roman" w:cs="Times New Roman"/>
                <w:sz w:val="28"/>
                <w:szCs w:val="28"/>
              </w:rPr>
            </w:pPr>
            <w:r w:rsidRPr="00DC0F57">
              <w:rPr>
                <w:rFonts w:ascii="Times New Roman" w:hAnsi="Times New Roman" w:cs="Times New Roman"/>
                <w:sz w:val="28"/>
                <w:szCs w:val="28"/>
              </w:rPr>
              <w:t xml:space="preserve">Согласно приложению </w:t>
            </w:r>
          </w:p>
          <w:p w:rsidR="00DC0F57" w:rsidRPr="00DC0F57" w:rsidRDefault="00DC0F57" w:rsidP="00177D01">
            <w:pPr>
              <w:pStyle w:val="ConsPlusCell"/>
              <w:widowControl/>
              <w:rPr>
                <w:rFonts w:ascii="Times New Roman" w:hAnsi="Times New Roman" w:cs="Times New Roman"/>
                <w:sz w:val="28"/>
                <w:szCs w:val="28"/>
              </w:rPr>
            </w:pPr>
          </w:p>
        </w:tc>
      </w:tr>
      <w:tr w:rsidR="00DC0F57" w:rsidRPr="00DC0F57" w:rsidTr="00177D01">
        <w:trPr>
          <w:jc w:val="center"/>
        </w:trPr>
        <w:tc>
          <w:tcPr>
            <w:tcW w:w="3209" w:type="dxa"/>
          </w:tcPr>
          <w:p w:rsidR="00DC0F57" w:rsidRPr="00DC0F57" w:rsidRDefault="00DC0F57" w:rsidP="00DC0F57">
            <w:pPr>
              <w:keepNext/>
              <w:keepLines/>
              <w:widowControl w:val="0"/>
              <w:spacing w:after="0"/>
              <w:ind w:left="41" w:right="-57"/>
              <w:rPr>
                <w:rFonts w:ascii="Times New Roman" w:hAnsi="Times New Roman" w:cs="Times New Roman"/>
                <w:sz w:val="28"/>
                <w:szCs w:val="28"/>
              </w:rPr>
            </w:pPr>
            <w:r w:rsidRPr="00DC0F57">
              <w:rPr>
                <w:rFonts w:ascii="Times New Roman" w:hAnsi="Times New Roman" w:cs="Times New Roman"/>
                <w:sz w:val="28"/>
                <w:szCs w:val="28"/>
              </w:rPr>
              <w:lastRenderedPageBreak/>
              <w:t>Объемы и источники</w:t>
            </w:r>
          </w:p>
          <w:p w:rsidR="00DC0F57" w:rsidRPr="00DC0F57" w:rsidRDefault="00DC0F57" w:rsidP="00DC0F57">
            <w:pPr>
              <w:spacing w:after="0"/>
              <w:ind w:left="41"/>
              <w:rPr>
                <w:rFonts w:ascii="Times New Roman" w:hAnsi="Times New Roman" w:cs="Times New Roman"/>
                <w:color w:val="000000"/>
                <w:sz w:val="28"/>
                <w:szCs w:val="28"/>
              </w:rPr>
            </w:pPr>
            <w:r w:rsidRPr="00DC0F57">
              <w:rPr>
                <w:rFonts w:ascii="Times New Roman" w:hAnsi="Times New Roman" w:cs="Times New Roman"/>
                <w:sz w:val="28"/>
                <w:szCs w:val="28"/>
              </w:rPr>
              <w:t>финансирования Программы</w:t>
            </w:r>
          </w:p>
        </w:tc>
        <w:tc>
          <w:tcPr>
            <w:tcW w:w="5953" w:type="dxa"/>
          </w:tcPr>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 xml:space="preserve">Общий объем финансовых ресурсов, необходимых для реализации Программы, составляет </w:t>
            </w:r>
            <w:r w:rsidR="0098695E">
              <w:rPr>
                <w:rFonts w:ascii="Times New Roman" w:hAnsi="Times New Roman" w:cs="Times New Roman"/>
                <w:b/>
                <w:sz w:val="28"/>
                <w:szCs w:val="28"/>
              </w:rPr>
              <w:t>4627</w:t>
            </w:r>
            <w:r w:rsidR="0019168F">
              <w:rPr>
                <w:rFonts w:ascii="Times New Roman" w:hAnsi="Times New Roman" w:cs="Times New Roman"/>
                <w:b/>
                <w:sz w:val="28"/>
                <w:szCs w:val="28"/>
              </w:rPr>
              <w:t>5,4 т</w:t>
            </w:r>
            <w:r w:rsidRPr="00DC0F57">
              <w:rPr>
                <w:rFonts w:ascii="Times New Roman" w:hAnsi="Times New Roman" w:cs="Times New Roman"/>
                <w:b/>
                <w:sz w:val="28"/>
                <w:szCs w:val="28"/>
              </w:rPr>
              <w:t>ыс.   руб.</w:t>
            </w:r>
            <w:r w:rsidRPr="00DC0F57">
              <w:rPr>
                <w:rFonts w:ascii="Times New Roman" w:hAnsi="Times New Roman" w:cs="Times New Roman"/>
                <w:sz w:val="28"/>
                <w:szCs w:val="28"/>
              </w:rPr>
              <w:t>, в том числе:</w:t>
            </w:r>
          </w:p>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2016 г. – 14364,2  тыс. руб.</w:t>
            </w:r>
          </w:p>
          <w:p w:rsidR="00DC0F57" w:rsidRPr="00DC0F57" w:rsidRDefault="0019168F" w:rsidP="00DC0F57">
            <w:pPr>
              <w:spacing w:after="0"/>
              <w:ind w:firstLine="216"/>
              <w:jc w:val="both"/>
              <w:rPr>
                <w:rFonts w:ascii="Times New Roman" w:hAnsi="Times New Roman" w:cs="Times New Roman"/>
                <w:sz w:val="28"/>
                <w:szCs w:val="28"/>
              </w:rPr>
            </w:pPr>
            <w:r>
              <w:rPr>
                <w:rFonts w:ascii="Times New Roman" w:hAnsi="Times New Roman" w:cs="Times New Roman"/>
                <w:sz w:val="28"/>
                <w:szCs w:val="28"/>
              </w:rPr>
              <w:t>2017 г. – 11441,9</w:t>
            </w:r>
            <w:r w:rsidR="00DC0F57" w:rsidRPr="00DC0F57">
              <w:rPr>
                <w:rFonts w:ascii="Times New Roman" w:hAnsi="Times New Roman" w:cs="Times New Roman"/>
                <w:sz w:val="28"/>
                <w:szCs w:val="28"/>
              </w:rPr>
              <w:t xml:space="preserve"> тыс. руб.</w:t>
            </w:r>
          </w:p>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2018 г. – 11496,4 тыс. руб.</w:t>
            </w:r>
          </w:p>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2019 г. –   2672,9 тыс. руб.</w:t>
            </w:r>
          </w:p>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2020 г. –   2 100,0 тыс. руб.</w:t>
            </w:r>
          </w:p>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2021 г. –   2 100,0 тыс. руб.</w:t>
            </w:r>
          </w:p>
          <w:p w:rsidR="00DC0F57" w:rsidRPr="00DC0F57" w:rsidRDefault="00DC0F57" w:rsidP="00CE5CC9">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2022 г. –   2 100,0 тыс. руб.</w:t>
            </w:r>
          </w:p>
          <w:p w:rsidR="00DC0F57" w:rsidRPr="00DC0F57" w:rsidRDefault="00DC0F57" w:rsidP="00DC0F57">
            <w:pPr>
              <w:spacing w:after="0"/>
              <w:ind w:firstLine="216"/>
              <w:jc w:val="both"/>
              <w:rPr>
                <w:rFonts w:ascii="Times New Roman" w:hAnsi="Times New Roman" w:cs="Times New Roman"/>
                <w:sz w:val="28"/>
                <w:szCs w:val="28"/>
              </w:rPr>
            </w:pPr>
            <w:r w:rsidRPr="00DC0F57">
              <w:rPr>
                <w:rFonts w:ascii="Times New Roman" w:hAnsi="Times New Roman" w:cs="Times New Roman"/>
                <w:sz w:val="28"/>
                <w:szCs w:val="28"/>
              </w:rPr>
              <w:t>Объемы финансирования в 2016-2022 годах подлежат  корректировке.</w:t>
            </w: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color w:val="000000"/>
                <w:sz w:val="28"/>
                <w:szCs w:val="28"/>
              </w:rPr>
            </w:pPr>
            <w:r w:rsidRPr="00DC0F57">
              <w:rPr>
                <w:rFonts w:ascii="Times New Roman" w:hAnsi="Times New Roman" w:cs="Times New Roman"/>
                <w:color w:val="000000"/>
                <w:sz w:val="28"/>
                <w:szCs w:val="28"/>
              </w:rPr>
              <w:t xml:space="preserve">Срок реализации Программы          </w:t>
            </w:r>
          </w:p>
        </w:tc>
        <w:tc>
          <w:tcPr>
            <w:tcW w:w="5953" w:type="dxa"/>
          </w:tcPr>
          <w:p w:rsidR="00DC0F57" w:rsidRPr="00DC0F57" w:rsidRDefault="00DC0F57" w:rsidP="00DC0F57">
            <w:pPr>
              <w:spacing w:after="0"/>
              <w:ind w:left="3600" w:hanging="3600"/>
              <w:jc w:val="both"/>
              <w:rPr>
                <w:rFonts w:ascii="Times New Roman" w:hAnsi="Times New Roman" w:cs="Times New Roman"/>
                <w:color w:val="000000"/>
                <w:sz w:val="28"/>
                <w:szCs w:val="28"/>
              </w:rPr>
            </w:pPr>
            <w:r w:rsidRPr="00DC0F57">
              <w:rPr>
                <w:rFonts w:ascii="Times New Roman" w:hAnsi="Times New Roman" w:cs="Times New Roman"/>
                <w:color w:val="000000"/>
                <w:sz w:val="28"/>
                <w:szCs w:val="28"/>
              </w:rPr>
              <w:t>2016-2022 годы</w:t>
            </w:r>
          </w:p>
        </w:tc>
      </w:tr>
      <w:tr w:rsidR="00DC0F57" w:rsidRPr="00DC0F57" w:rsidTr="00177D01">
        <w:trPr>
          <w:jc w:val="center"/>
        </w:trPr>
        <w:tc>
          <w:tcPr>
            <w:tcW w:w="3209"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Контроль над реализацией:</w:t>
            </w:r>
          </w:p>
        </w:tc>
        <w:tc>
          <w:tcPr>
            <w:tcW w:w="5953" w:type="dxa"/>
          </w:tcPr>
          <w:p w:rsidR="00DC0F57" w:rsidRPr="00DC0F57" w:rsidRDefault="00DC0F57" w:rsidP="00DC0F57">
            <w:pPr>
              <w:spacing w:after="0"/>
              <w:rPr>
                <w:rFonts w:ascii="Times New Roman" w:hAnsi="Times New Roman" w:cs="Times New Roman"/>
                <w:sz w:val="28"/>
                <w:szCs w:val="28"/>
              </w:rPr>
            </w:pPr>
            <w:r w:rsidRPr="00DC0F57">
              <w:rPr>
                <w:rFonts w:ascii="Times New Roman" w:hAnsi="Times New Roman" w:cs="Times New Roman"/>
                <w:sz w:val="28"/>
                <w:szCs w:val="28"/>
              </w:rPr>
              <w:t xml:space="preserve">Контроль осуществляет Администрация </w:t>
            </w:r>
            <w:r w:rsidRPr="00DC0F57">
              <w:rPr>
                <w:rFonts w:ascii="Times New Roman" w:hAnsi="Times New Roman" w:cs="Times New Roman"/>
                <w:color w:val="000000"/>
                <w:sz w:val="28"/>
                <w:szCs w:val="28"/>
              </w:rPr>
              <w:t xml:space="preserve"> Копьевского поссовета</w:t>
            </w:r>
          </w:p>
        </w:tc>
      </w:tr>
      <w:tr w:rsidR="00DC0F57" w:rsidRPr="00DC0F57" w:rsidTr="00177D01">
        <w:trPr>
          <w:jc w:val="center"/>
        </w:trPr>
        <w:tc>
          <w:tcPr>
            <w:tcW w:w="3209" w:type="dxa"/>
          </w:tcPr>
          <w:p w:rsidR="00DC0F57" w:rsidRPr="00DC0F57" w:rsidRDefault="00DC0F57" w:rsidP="00CE5CC9">
            <w:pPr>
              <w:spacing w:after="0"/>
              <w:rPr>
                <w:rFonts w:ascii="Times New Roman" w:hAnsi="Times New Roman" w:cs="Times New Roman"/>
                <w:sz w:val="28"/>
                <w:szCs w:val="28"/>
              </w:rPr>
            </w:pPr>
            <w:r w:rsidRPr="00DC0F57">
              <w:rPr>
                <w:rFonts w:ascii="Times New Roman" w:hAnsi="Times New Roman" w:cs="Times New Roman"/>
                <w:sz w:val="28"/>
                <w:szCs w:val="28"/>
              </w:rPr>
              <w:t>Ожидаемые результаты реализации программы</w:t>
            </w:r>
          </w:p>
        </w:tc>
        <w:tc>
          <w:tcPr>
            <w:tcW w:w="5953" w:type="dxa"/>
          </w:tcPr>
          <w:p w:rsidR="00DC0F57" w:rsidRPr="00DC0F57" w:rsidRDefault="00DC0F57" w:rsidP="00CE5CC9">
            <w:pPr>
              <w:spacing w:after="0"/>
              <w:rPr>
                <w:rFonts w:ascii="Times New Roman" w:hAnsi="Times New Roman" w:cs="Times New Roman"/>
                <w:sz w:val="28"/>
                <w:szCs w:val="28"/>
              </w:rPr>
            </w:pPr>
            <w:r w:rsidRPr="00DC0F57">
              <w:rPr>
                <w:rFonts w:ascii="Times New Roman" w:hAnsi="Times New Roman" w:cs="Times New Roman"/>
                <w:sz w:val="28"/>
                <w:szCs w:val="28"/>
              </w:rPr>
              <w:t>Увеличение дорожного полотна с асфальтным покрытием на 10%</w:t>
            </w:r>
          </w:p>
          <w:p w:rsidR="00DC0F57" w:rsidRPr="00DC0F57" w:rsidRDefault="00DC0F57" w:rsidP="00CE5CC9">
            <w:pPr>
              <w:spacing w:after="0"/>
              <w:rPr>
                <w:rFonts w:ascii="Times New Roman" w:hAnsi="Times New Roman" w:cs="Times New Roman"/>
                <w:sz w:val="28"/>
                <w:szCs w:val="28"/>
              </w:rPr>
            </w:pPr>
            <w:r w:rsidRPr="00DC0F57">
              <w:rPr>
                <w:rFonts w:ascii="Times New Roman" w:hAnsi="Times New Roman" w:cs="Times New Roman"/>
                <w:sz w:val="28"/>
                <w:szCs w:val="28"/>
              </w:rPr>
              <w:t>Уменьшение аварийности на дорогах муниципального образования на 5%</w:t>
            </w:r>
          </w:p>
        </w:tc>
      </w:tr>
    </w:tbl>
    <w:p w:rsidR="00DC0F57" w:rsidRPr="00DC0F57" w:rsidRDefault="00DC0F57" w:rsidP="00CE5CC9">
      <w:pPr>
        <w:spacing w:after="0"/>
        <w:rPr>
          <w:rFonts w:ascii="Times New Roman" w:hAnsi="Times New Roman" w:cs="Times New Roman"/>
          <w:color w:val="000000"/>
          <w:sz w:val="28"/>
          <w:szCs w:val="28"/>
        </w:rPr>
      </w:pPr>
    </w:p>
    <w:p w:rsidR="00DC0F57" w:rsidRPr="00DC0F57" w:rsidRDefault="00DC0F57" w:rsidP="00CE5CC9">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1. Содержание проблемы и необходимость</w:t>
      </w:r>
    </w:p>
    <w:p w:rsidR="00DC0F57" w:rsidRPr="00DC0F57" w:rsidRDefault="00DC0F57" w:rsidP="00CE5CC9">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ее решения программными методами</w:t>
      </w:r>
    </w:p>
    <w:p w:rsidR="00DC0F57" w:rsidRPr="00DC0F57" w:rsidRDefault="00DC0F57" w:rsidP="00CE5CC9">
      <w:pPr>
        <w:autoSpaceDE w:val="0"/>
        <w:autoSpaceDN w:val="0"/>
        <w:adjustRightInd w:val="0"/>
        <w:spacing w:after="0"/>
        <w:ind w:firstLine="567"/>
        <w:jc w:val="both"/>
        <w:rPr>
          <w:rFonts w:ascii="Times New Roman" w:hAnsi="Times New Roman" w:cs="Times New Roman"/>
          <w:sz w:val="28"/>
          <w:szCs w:val="28"/>
        </w:rPr>
      </w:pPr>
      <w:r w:rsidRPr="00DC0F57">
        <w:rPr>
          <w:rFonts w:ascii="Times New Roman" w:hAnsi="Times New Roman" w:cs="Times New Roman"/>
          <w:sz w:val="28"/>
          <w:szCs w:val="28"/>
        </w:rPr>
        <w:t>Муниципальная программа «Совершенствование и развитие автомобильных дорог общего пользования местного значения муниципального образования Копьевский поссовет на 2016-2018 годы»  разработана и направлена на обеспечение безопасности дорожного движения на автомобильных дорогах общего пользования местного значения муниципального образования Копьевский поссовет.</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На территории муниципального образования Копьевский поссовет:</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 xml:space="preserve">- по состоянию на 01.01.2015 года - 46 автомобильных дорог общей протяженностью 41,4 км., из них 4,5 км. не соответствуют нормативным требованиям, в том числе с твердым покрытием 41,4 км.,  из них с усовершенствованным покрытием 16,6 км.  </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Основными причинами в необходимости решения задач программными методами являются:</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отсутствие конкурентов в сфере дорожно-строительных работ;</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большие расходы на осуществление дорожной деятельности;</w:t>
      </w:r>
    </w:p>
    <w:p w:rsidR="00DC0F57" w:rsidRPr="00DC0F57" w:rsidRDefault="00DC0F57" w:rsidP="00CE5CC9">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Программа предусматривает поэтапное решение проблемы с учетом возможностей бюджетного финансирования всех уровней и привлечения внебюджетных ресурсов.</w:t>
      </w:r>
    </w:p>
    <w:p w:rsidR="00DC0F57" w:rsidRPr="00DC0F57" w:rsidRDefault="00DC0F57" w:rsidP="00DC0F57">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2. Основная цель и задачи Программы</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b/>
          <w:sz w:val="28"/>
          <w:szCs w:val="28"/>
        </w:rPr>
      </w:pP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lastRenderedPageBreak/>
        <w:t>Основной целью Программы является обеспечение безопасности дорожного движения на автомобильных дорогах общего пользования местного значения муниципального образования Копьевский поссовет.</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Для решения проблемы необходимо создание нормативных, финансовых и организационных механизмов, которые позволят решить поставленную задачу наиболее эффективно.</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Для достижения поставленной цели необходимо предусмотреть выполнение следующих задач:</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осуществление дорожной деятельности в отношении автомобильных дорог;</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w:t>
      </w: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осуществление муниципального контроля за сохранностью автомобильных дорог;</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получение финансовой поддержки реализации Программы путем привлечения ресурсов федерального бюджета, бюджета Республики Хакасия, консолидация бюджетных и внебюджетных источников финансирования;</w:t>
      </w:r>
    </w:p>
    <w:p w:rsidR="00DC0F57" w:rsidRPr="00DC0F57" w:rsidRDefault="00DC0F57" w:rsidP="00DC0F57">
      <w:pPr>
        <w:autoSpaceDE w:val="0"/>
        <w:autoSpaceDN w:val="0"/>
        <w:adjustRightInd w:val="0"/>
        <w:spacing w:after="0"/>
        <w:ind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эффективное управление направленными на финансирование программных мероприятий бюджетными и внебюджетными средствами.</w:t>
      </w:r>
    </w:p>
    <w:p w:rsidR="00DC0F57" w:rsidRPr="00DC0F57" w:rsidRDefault="00DC0F57" w:rsidP="00DC0F57">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3. Сроки реализации Программы</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Программа будет выполняться в период  2016 -2022 годы.</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В 2015 году закончена паспортизация автомобильных дорог, начало подготовительных работ по модернизации улицы Вокзальная в поселке Копьево Орджоникидзевского района Республики Хакасия,</w:t>
      </w:r>
      <w:r w:rsidRPr="00DC0F57">
        <w:rPr>
          <w:rFonts w:ascii="Times New Roman" w:hAnsi="Times New Roman" w:cs="Times New Roman"/>
          <w:color w:val="FF0000"/>
          <w:sz w:val="28"/>
          <w:szCs w:val="28"/>
        </w:rPr>
        <w:t xml:space="preserve"> </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i/>
          <w:sz w:val="28"/>
          <w:szCs w:val="28"/>
        </w:rPr>
      </w:pPr>
      <w:r w:rsidRPr="00DC0F57">
        <w:rPr>
          <w:rFonts w:ascii="Times New Roman" w:hAnsi="Times New Roman" w:cs="Times New Roman"/>
          <w:sz w:val="28"/>
          <w:szCs w:val="28"/>
        </w:rPr>
        <w:t>В 2016 году планируется дорожная деятельность в отношении автомобильных дорог, окончание работ по модернизации улицы Вокзальная в поселке Копьево Орджоникидзевского района Республики Хакасия, строительство, восстановление и ремонт  после пожара улиц: Пролетарская, Железнодорожная, Степная, Южная, пер. Степной, Октябрьская, Рабочая</w:t>
      </w:r>
      <w:r w:rsidRPr="00DC0F57">
        <w:rPr>
          <w:rFonts w:ascii="Times New Roman" w:hAnsi="Times New Roman" w:cs="Times New Roman"/>
          <w:i/>
          <w:sz w:val="28"/>
          <w:szCs w:val="28"/>
        </w:rPr>
        <w:t>.</w:t>
      </w:r>
    </w:p>
    <w:p w:rsidR="00DC0F57" w:rsidRPr="00DC0F57" w:rsidRDefault="00DC0F57" w:rsidP="00DC0F57">
      <w:pPr>
        <w:autoSpaceDE w:val="0"/>
        <w:autoSpaceDN w:val="0"/>
        <w:adjustRightInd w:val="0"/>
        <w:spacing w:after="0"/>
        <w:jc w:val="both"/>
        <w:outlineLvl w:val="1"/>
        <w:rPr>
          <w:rFonts w:ascii="Times New Roman" w:hAnsi="Times New Roman" w:cs="Times New Roman"/>
          <w:sz w:val="28"/>
          <w:szCs w:val="28"/>
        </w:rPr>
      </w:pPr>
      <w:r w:rsidRPr="00DC0F57">
        <w:rPr>
          <w:rFonts w:ascii="Times New Roman" w:hAnsi="Times New Roman" w:cs="Times New Roman"/>
          <w:sz w:val="28"/>
          <w:szCs w:val="28"/>
        </w:rPr>
        <w:t>В 2017-2022 годах планируется асфальтирование всех оставшихся гравийных дорог.</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В течение всего срока реализации Программа должна быть взаимосвязана с другими реализуемыми программами и мероприятиями.</w:t>
      </w:r>
    </w:p>
    <w:p w:rsidR="00DC0F57" w:rsidRPr="00DC0F57" w:rsidRDefault="00DC0F57" w:rsidP="00DC0F57">
      <w:pPr>
        <w:autoSpaceDE w:val="0"/>
        <w:autoSpaceDN w:val="0"/>
        <w:adjustRightInd w:val="0"/>
        <w:spacing w:after="0"/>
        <w:jc w:val="center"/>
        <w:outlineLvl w:val="1"/>
        <w:rPr>
          <w:rFonts w:ascii="Times New Roman" w:hAnsi="Times New Roman" w:cs="Times New Roman"/>
          <w:b/>
          <w:sz w:val="28"/>
          <w:szCs w:val="28"/>
        </w:rPr>
      </w:pPr>
      <w:r w:rsidRPr="00DC0F57">
        <w:rPr>
          <w:rFonts w:ascii="Times New Roman" w:hAnsi="Times New Roman" w:cs="Times New Roman"/>
          <w:b/>
          <w:sz w:val="28"/>
          <w:szCs w:val="28"/>
        </w:rPr>
        <w:t>4. Ресурсное обеспечение реализации Программы</w:t>
      </w:r>
    </w:p>
    <w:p w:rsidR="00DC0F57" w:rsidRPr="00DC0F57" w:rsidRDefault="00DC0F57" w:rsidP="00DC0F57">
      <w:pPr>
        <w:autoSpaceDE w:val="0"/>
        <w:autoSpaceDN w:val="0"/>
        <w:adjustRightInd w:val="0"/>
        <w:spacing w:after="0"/>
        <w:ind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Прогнозируемое финансовое обеспечение Программы:</w:t>
      </w:r>
    </w:p>
    <w:tbl>
      <w:tblPr>
        <w:tblW w:w="1131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1134"/>
        <w:gridCol w:w="1134"/>
        <w:gridCol w:w="992"/>
        <w:gridCol w:w="993"/>
        <w:gridCol w:w="992"/>
        <w:gridCol w:w="930"/>
        <w:gridCol w:w="1172"/>
      </w:tblGrid>
      <w:tr w:rsidR="00DC0F57" w:rsidRPr="00DC0F57" w:rsidTr="002137B6">
        <w:tc>
          <w:tcPr>
            <w:tcW w:w="2836" w:type="dxa"/>
          </w:tcPr>
          <w:p w:rsidR="00DC0F57" w:rsidRPr="00DC0F57" w:rsidRDefault="00DC0F57" w:rsidP="00DC0F57">
            <w:pPr>
              <w:spacing w:after="0"/>
              <w:rPr>
                <w:rFonts w:ascii="Times New Roman" w:hAnsi="Times New Roman" w:cs="Times New Roman"/>
                <w:i/>
                <w:sz w:val="24"/>
                <w:szCs w:val="24"/>
              </w:rPr>
            </w:pPr>
          </w:p>
        </w:tc>
        <w:tc>
          <w:tcPr>
            <w:tcW w:w="1134"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2016 год</w:t>
            </w:r>
          </w:p>
        </w:tc>
        <w:tc>
          <w:tcPr>
            <w:tcW w:w="1134"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2017 год</w:t>
            </w:r>
          </w:p>
        </w:tc>
        <w:tc>
          <w:tcPr>
            <w:tcW w:w="1134"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2018 год</w:t>
            </w:r>
          </w:p>
        </w:tc>
        <w:tc>
          <w:tcPr>
            <w:tcW w:w="992"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2019 год</w:t>
            </w:r>
          </w:p>
        </w:tc>
        <w:tc>
          <w:tcPr>
            <w:tcW w:w="993"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2020 год</w:t>
            </w:r>
          </w:p>
        </w:tc>
        <w:tc>
          <w:tcPr>
            <w:tcW w:w="992"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2021 год</w:t>
            </w:r>
          </w:p>
        </w:tc>
        <w:tc>
          <w:tcPr>
            <w:tcW w:w="930" w:type="dxa"/>
          </w:tcPr>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2022 год</w:t>
            </w:r>
          </w:p>
        </w:tc>
        <w:tc>
          <w:tcPr>
            <w:tcW w:w="1172" w:type="dxa"/>
          </w:tcPr>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ИТОГО</w:t>
            </w:r>
          </w:p>
        </w:tc>
      </w:tr>
      <w:tr w:rsidR="00DC0F57" w:rsidRPr="00DC0F57" w:rsidTr="002137B6">
        <w:tc>
          <w:tcPr>
            <w:tcW w:w="2836" w:type="dxa"/>
          </w:tcPr>
          <w:p w:rsidR="00DC0F57" w:rsidRPr="00DC0F57" w:rsidRDefault="00DC0F57" w:rsidP="00DC0F57">
            <w:pPr>
              <w:spacing w:after="0"/>
              <w:rPr>
                <w:rFonts w:ascii="Times New Roman" w:hAnsi="Times New Roman" w:cs="Times New Roman"/>
                <w:i/>
                <w:color w:val="000000"/>
                <w:sz w:val="24"/>
                <w:szCs w:val="24"/>
              </w:rPr>
            </w:pPr>
            <w:r w:rsidRPr="00DC0F57">
              <w:rPr>
                <w:rFonts w:ascii="Times New Roman" w:hAnsi="Times New Roman" w:cs="Times New Roman"/>
                <w:i/>
                <w:color w:val="000000"/>
                <w:sz w:val="24"/>
                <w:szCs w:val="24"/>
              </w:rPr>
              <w:t xml:space="preserve">Средства бюджета поселения, </w:t>
            </w:r>
          </w:p>
          <w:p w:rsidR="00DC0F57" w:rsidRPr="00DC0F57" w:rsidRDefault="00DC0F57" w:rsidP="00DC0F57">
            <w:pPr>
              <w:spacing w:after="0"/>
              <w:rPr>
                <w:rFonts w:ascii="Times New Roman" w:hAnsi="Times New Roman" w:cs="Times New Roman"/>
                <w:i/>
                <w:sz w:val="24"/>
                <w:szCs w:val="24"/>
              </w:rPr>
            </w:pPr>
            <w:r w:rsidRPr="00DC0F57">
              <w:rPr>
                <w:rFonts w:ascii="Times New Roman" w:hAnsi="Times New Roman" w:cs="Times New Roman"/>
                <w:i/>
                <w:color w:val="000000"/>
                <w:sz w:val="24"/>
                <w:szCs w:val="24"/>
              </w:rPr>
              <w:t>(тыс. руб.)</w:t>
            </w:r>
          </w:p>
        </w:tc>
        <w:tc>
          <w:tcPr>
            <w:tcW w:w="1134" w:type="dxa"/>
            <w:shd w:val="clear" w:color="auto" w:fill="auto"/>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632,5</w:t>
            </w:r>
          </w:p>
        </w:tc>
        <w:tc>
          <w:tcPr>
            <w:tcW w:w="1134"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1096,0</w:t>
            </w:r>
          </w:p>
        </w:tc>
        <w:tc>
          <w:tcPr>
            <w:tcW w:w="1134"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1088,5</w:t>
            </w:r>
          </w:p>
        </w:tc>
        <w:tc>
          <w:tcPr>
            <w:tcW w:w="992" w:type="dxa"/>
            <w:shd w:val="clear" w:color="auto" w:fill="auto"/>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1000,0</w:t>
            </w:r>
          </w:p>
        </w:tc>
        <w:tc>
          <w:tcPr>
            <w:tcW w:w="993"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1000,0</w:t>
            </w:r>
          </w:p>
        </w:tc>
        <w:tc>
          <w:tcPr>
            <w:tcW w:w="992"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1000,0</w:t>
            </w:r>
          </w:p>
        </w:tc>
        <w:tc>
          <w:tcPr>
            <w:tcW w:w="930"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i/>
                <w:sz w:val="24"/>
                <w:szCs w:val="24"/>
              </w:rPr>
              <w:t>1000,0</w:t>
            </w:r>
          </w:p>
        </w:tc>
        <w:tc>
          <w:tcPr>
            <w:tcW w:w="1172"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19168F" w:rsidP="00DC0F57">
            <w:pPr>
              <w:spacing w:after="0"/>
              <w:jc w:val="center"/>
              <w:rPr>
                <w:rFonts w:ascii="Times New Roman" w:hAnsi="Times New Roman" w:cs="Times New Roman"/>
                <w:b/>
                <w:i/>
                <w:sz w:val="24"/>
                <w:szCs w:val="24"/>
              </w:rPr>
            </w:pPr>
            <w:r>
              <w:rPr>
                <w:rFonts w:ascii="Times New Roman" w:hAnsi="Times New Roman" w:cs="Times New Roman"/>
                <w:b/>
                <w:i/>
                <w:sz w:val="24"/>
                <w:szCs w:val="24"/>
              </w:rPr>
              <w:t>6817,0</w:t>
            </w:r>
          </w:p>
        </w:tc>
      </w:tr>
      <w:tr w:rsidR="00DC0F57" w:rsidRPr="00DC0F57" w:rsidTr="002137B6">
        <w:trPr>
          <w:trHeight w:val="962"/>
        </w:trPr>
        <w:tc>
          <w:tcPr>
            <w:tcW w:w="2836" w:type="dxa"/>
          </w:tcPr>
          <w:p w:rsidR="00DC0F57" w:rsidRPr="00DC0F57" w:rsidRDefault="00DC0F57" w:rsidP="00DC0F57">
            <w:pPr>
              <w:spacing w:after="0"/>
              <w:rPr>
                <w:rFonts w:ascii="Times New Roman" w:hAnsi="Times New Roman" w:cs="Times New Roman"/>
                <w:i/>
                <w:color w:val="000000"/>
                <w:sz w:val="24"/>
                <w:szCs w:val="24"/>
              </w:rPr>
            </w:pPr>
            <w:r w:rsidRPr="00DC0F57">
              <w:rPr>
                <w:rFonts w:ascii="Times New Roman" w:hAnsi="Times New Roman" w:cs="Times New Roman"/>
                <w:i/>
                <w:color w:val="000000"/>
                <w:sz w:val="24"/>
                <w:szCs w:val="24"/>
              </w:rPr>
              <w:t>Республиканский бюджет (тыс. руб.)</w:t>
            </w:r>
          </w:p>
        </w:tc>
        <w:tc>
          <w:tcPr>
            <w:tcW w:w="1134" w:type="dxa"/>
            <w:shd w:val="clear" w:color="auto" w:fill="auto"/>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12590,0</w:t>
            </w:r>
          </w:p>
        </w:tc>
        <w:tc>
          <w:tcPr>
            <w:tcW w:w="1134"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8762,9</w:t>
            </w:r>
          </w:p>
        </w:tc>
        <w:tc>
          <w:tcPr>
            <w:tcW w:w="1134"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8762,9</w:t>
            </w:r>
          </w:p>
        </w:tc>
        <w:tc>
          <w:tcPr>
            <w:tcW w:w="992" w:type="dxa"/>
            <w:shd w:val="clear" w:color="auto" w:fill="auto"/>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w:t>
            </w:r>
          </w:p>
        </w:tc>
        <w:tc>
          <w:tcPr>
            <w:tcW w:w="993"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w:t>
            </w:r>
          </w:p>
        </w:tc>
        <w:tc>
          <w:tcPr>
            <w:tcW w:w="992" w:type="dxa"/>
          </w:tcPr>
          <w:p w:rsidR="00DC0F57" w:rsidRPr="00DC0F57" w:rsidRDefault="00DC0F57" w:rsidP="00DC0F57">
            <w:pPr>
              <w:spacing w:after="0"/>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w:t>
            </w:r>
          </w:p>
        </w:tc>
        <w:tc>
          <w:tcPr>
            <w:tcW w:w="930"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w:t>
            </w:r>
          </w:p>
        </w:tc>
        <w:tc>
          <w:tcPr>
            <w:tcW w:w="1172"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30115,8</w:t>
            </w:r>
          </w:p>
          <w:p w:rsidR="00DC0F57" w:rsidRPr="00DC0F57" w:rsidRDefault="00DC0F57" w:rsidP="00DC0F57">
            <w:pPr>
              <w:spacing w:after="0"/>
              <w:jc w:val="center"/>
              <w:rPr>
                <w:rFonts w:ascii="Times New Roman" w:hAnsi="Times New Roman" w:cs="Times New Roman"/>
                <w:b/>
                <w:i/>
                <w:sz w:val="24"/>
                <w:szCs w:val="24"/>
              </w:rPr>
            </w:pPr>
          </w:p>
        </w:tc>
      </w:tr>
      <w:tr w:rsidR="00DC0F57" w:rsidRPr="00DC0F57" w:rsidTr="002137B6">
        <w:tc>
          <w:tcPr>
            <w:tcW w:w="2836" w:type="dxa"/>
          </w:tcPr>
          <w:p w:rsidR="00DC0F57" w:rsidRPr="00DC0F57" w:rsidRDefault="00DC0F57" w:rsidP="00DC0F57">
            <w:pPr>
              <w:spacing w:after="0"/>
              <w:rPr>
                <w:rFonts w:ascii="Times New Roman" w:hAnsi="Times New Roman" w:cs="Times New Roman"/>
                <w:i/>
                <w:color w:val="000000"/>
                <w:sz w:val="24"/>
                <w:szCs w:val="24"/>
              </w:rPr>
            </w:pPr>
            <w:r w:rsidRPr="00DC0F57">
              <w:rPr>
                <w:rFonts w:ascii="Times New Roman" w:hAnsi="Times New Roman" w:cs="Times New Roman"/>
                <w:i/>
                <w:color w:val="000000"/>
                <w:sz w:val="24"/>
                <w:szCs w:val="24"/>
              </w:rPr>
              <w:t>Дорожный фонд (тыс. руб.)</w:t>
            </w:r>
          </w:p>
        </w:tc>
        <w:tc>
          <w:tcPr>
            <w:tcW w:w="1134" w:type="dxa"/>
            <w:shd w:val="clear" w:color="auto" w:fill="auto"/>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1141,7</w:t>
            </w:r>
          </w:p>
        </w:tc>
        <w:tc>
          <w:tcPr>
            <w:tcW w:w="1134"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1583,0</w:t>
            </w:r>
          </w:p>
        </w:tc>
        <w:tc>
          <w:tcPr>
            <w:tcW w:w="1134"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1645,0</w:t>
            </w:r>
          </w:p>
        </w:tc>
        <w:tc>
          <w:tcPr>
            <w:tcW w:w="992" w:type="dxa"/>
            <w:shd w:val="clear" w:color="auto" w:fill="auto"/>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1672,9</w:t>
            </w:r>
          </w:p>
        </w:tc>
        <w:tc>
          <w:tcPr>
            <w:tcW w:w="993"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1100,0</w:t>
            </w:r>
          </w:p>
        </w:tc>
        <w:tc>
          <w:tcPr>
            <w:tcW w:w="992" w:type="dxa"/>
          </w:tcPr>
          <w:p w:rsidR="00DC0F57" w:rsidRPr="00DC0F57" w:rsidRDefault="00DC0F57" w:rsidP="00DC0F57">
            <w:pPr>
              <w:spacing w:after="0"/>
              <w:jc w:val="center"/>
              <w:rPr>
                <w:rFonts w:ascii="Times New Roman" w:hAnsi="Times New Roman" w:cs="Times New Roman"/>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1100,0</w:t>
            </w:r>
          </w:p>
        </w:tc>
        <w:tc>
          <w:tcPr>
            <w:tcW w:w="930"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sz w:val="24"/>
                <w:szCs w:val="24"/>
              </w:rPr>
              <w:t>1100,0</w:t>
            </w:r>
          </w:p>
        </w:tc>
        <w:tc>
          <w:tcPr>
            <w:tcW w:w="1172"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9342,6</w:t>
            </w:r>
          </w:p>
          <w:p w:rsidR="00DC0F57" w:rsidRPr="00DC0F57" w:rsidRDefault="00DC0F57" w:rsidP="00DC0F57">
            <w:pPr>
              <w:spacing w:after="0"/>
              <w:jc w:val="center"/>
              <w:rPr>
                <w:rFonts w:ascii="Times New Roman" w:hAnsi="Times New Roman" w:cs="Times New Roman"/>
                <w:b/>
                <w:i/>
                <w:sz w:val="24"/>
                <w:szCs w:val="24"/>
              </w:rPr>
            </w:pPr>
          </w:p>
        </w:tc>
      </w:tr>
      <w:tr w:rsidR="00DC0F57" w:rsidRPr="00DC0F57" w:rsidTr="002137B6">
        <w:tc>
          <w:tcPr>
            <w:tcW w:w="2836" w:type="dxa"/>
          </w:tcPr>
          <w:p w:rsidR="00DC0F57" w:rsidRPr="00DC0F57" w:rsidRDefault="00DC0F57" w:rsidP="00DC0F57">
            <w:pPr>
              <w:spacing w:after="0"/>
              <w:jc w:val="center"/>
              <w:rPr>
                <w:rFonts w:ascii="Times New Roman" w:hAnsi="Times New Roman" w:cs="Times New Roman"/>
                <w:b/>
                <w:i/>
                <w:color w:val="000000"/>
                <w:sz w:val="24"/>
                <w:szCs w:val="24"/>
              </w:rPr>
            </w:pPr>
          </w:p>
          <w:p w:rsidR="00DC0F57" w:rsidRPr="00DC0F57" w:rsidRDefault="00DC0F57" w:rsidP="00DC0F57">
            <w:pPr>
              <w:spacing w:after="0"/>
              <w:jc w:val="center"/>
              <w:rPr>
                <w:rFonts w:ascii="Times New Roman" w:hAnsi="Times New Roman" w:cs="Times New Roman"/>
                <w:b/>
                <w:i/>
                <w:color w:val="000000"/>
                <w:sz w:val="24"/>
                <w:szCs w:val="24"/>
              </w:rPr>
            </w:pPr>
            <w:r w:rsidRPr="00DC0F57">
              <w:rPr>
                <w:rFonts w:ascii="Times New Roman" w:hAnsi="Times New Roman" w:cs="Times New Roman"/>
                <w:b/>
                <w:i/>
                <w:color w:val="000000"/>
                <w:sz w:val="24"/>
                <w:szCs w:val="24"/>
              </w:rPr>
              <w:t>ИТОГО:</w:t>
            </w:r>
          </w:p>
        </w:tc>
        <w:tc>
          <w:tcPr>
            <w:tcW w:w="1134" w:type="dxa"/>
            <w:shd w:val="clear" w:color="auto" w:fill="auto"/>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14364,2</w:t>
            </w:r>
          </w:p>
          <w:p w:rsidR="00DC0F57" w:rsidRPr="00DC0F57" w:rsidRDefault="00DC0F57" w:rsidP="00DC0F57">
            <w:pPr>
              <w:spacing w:after="0"/>
              <w:jc w:val="center"/>
              <w:rPr>
                <w:rFonts w:ascii="Times New Roman" w:hAnsi="Times New Roman" w:cs="Times New Roman"/>
                <w:b/>
                <w:i/>
                <w:sz w:val="24"/>
                <w:szCs w:val="24"/>
              </w:rPr>
            </w:pPr>
          </w:p>
        </w:tc>
        <w:tc>
          <w:tcPr>
            <w:tcW w:w="1134"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11441,9</w:t>
            </w:r>
          </w:p>
        </w:tc>
        <w:tc>
          <w:tcPr>
            <w:tcW w:w="1134"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11496,4</w:t>
            </w:r>
          </w:p>
        </w:tc>
        <w:tc>
          <w:tcPr>
            <w:tcW w:w="992" w:type="dxa"/>
            <w:shd w:val="clear" w:color="auto" w:fill="auto"/>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2672,9</w:t>
            </w:r>
          </w:p>
        </w:tc>
        <w:tc>
          <w:tcPr>
            <w:tcW w:w="993"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2100,0</w:t>
            </w:r>
          </w:p>
        </w:tc>
        <w:tc>
          <w:tcPr>
            <w:tcW w:w="992"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2100,0</w:t>
            </w:r>
          </w:p>
        </w:tc>
        <w:tc>
          <w:tcPr>
            <w:tcW w:w="930"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2100,0</w:t>
            </w:r>
          </w:p>
        </w:tc>
        <w:tc>
          <w:tcPr>
            <w:tcW w:w="1172" w:type="dxa"/>
          </w:tcPr>
          <w:p w:rsidR="00DC0F57" w:rsidRPr="00DC0F57" w:rsidRDefault="00DC0F57" w:rsidP="00DC0F57">
            <w:pPr>
              <w:spacing w:after="0"/>
              <w:jc w:val="center"/>
              <w:rPr>
                <w:rFonts w:ascii="Times New Roman" w:hAnsi="Times New Roman" w:cs="Times New Roman"/>
                <w:b/>
                <w:i/>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4</w:t>
            </w:r>
            <w:r w:rsidR="0019168F">
              <w:rPr>
                <w:rFonts w:ascii="Times New Roman" w:hAnsi="Times New Roman" w:cs="Times New Roman"/>
                <w:b/>
                <w:i/>
                <w:sz w:val="24"/>
                <w:szCs w:val="24"/>
              </w:rPr>
              <w:t>6275,4</w:t>
            </w:r>
          </w:p>
        </w:tc>
      </w:tr>
    </w:tbl>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Объем финансирования Программы может изменяться исходя из возможностей бюджета муниципального образования Копьевский поссовет.</w:t>
      </w:r>
    </w:p>
    <w:p w:rsidR="00DC0F57" w:rsidRPr="00DC0F57" w:rsidRDefault="00DC0F57" w:rsidP="00DC0F57">
      <w:pPr>
        <w:autoSpaceDE w:val="0"/>
        <w:autoSpaceDN w:val="0"/>
        <w:adjustRightInd w:val="0"/>
        <w:spacing w:after="0"/>
        <w:ind w:right="-170"/>
        <w:jc w:val="center"/>
        <w:outlineLvl w:val="1"/>
        <w:rPr>
          <w:rFonts w:ascii="Times New Roman" w:hAnsi="Times New Roman" w:cs="Times New Roman"/>
          <w:b/>
          <w:sz w:val="28"/>
          <w:szCs w:val="28"/>
        </w:rPr>
      </w:pPr>
      <w:r w:rsidRPr="00DC0F57">
        <w:rPr>
          <w:rFonts w:ascii="Times New Roman" w:hAnsi="Times New Roman" w:cs="Times New Roman"/>
          <w:b/>
          <w:sz w:val="28"/>
          <w:szCs w:val="28"/>
        </w:rPr>
        <w:t>5. Оценка эффективности социально-экономических</w:t>
      </w:r>
    </w:p>
    <w:p w:rsidR="00DC0F57" w:rsidRPr="00DC0F57" w:rsidRDefault="00DC0F57" w:rsidP="00DC0F57">
      <w:pPr>
        <w:autoSpaceDE w:val="0"/>
        <w:autoSpaceDN w:val="0"/>
        <w:adjustRightInd w:val="0"/>
        <w:spacing w:after="0"/>
        <w:ind w:right="-170"/>
        <w:jc w:val="center"/>
        <w:outlineLvl w:val="1"/>
        <w:rPr>
          <w:rFonts w:ascii="Times New Roman" w:hAnsi="Times New Roman" w:cs="Times New Roman"/>
          <w:b/>
          <w:sz w:val="28"/>
          <w:szCs w:val="28"/>
        </w:rPr>
      </w:pPr>
      <w:r w:rsidRPr="00DC0F57">
        <w:rPr>
          <w:rFonts w:ascii="Times New Roman" w:hAnsi="Times New Roman" w:cs="Times New Roman"/>
          <w:b/>
          <w:sz w:val="28"/>
          <w:szCs w:val="28"/>
        </w:rPr>
        <w:t>последствий Программы</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В соответствии с целью Программы основными критериями оценки ее эффективности являются:</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 количество автомобильных дорог, в отношении которых проведена паспортизация за счет средств местного бюджета;</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i/>
          <w:sz w:val="28"/>
          <w:szCs w:val="28"/>
        </w:rPr>
      </w:pPr>
      <w:r w:rsidRPr="00DC0F57">
        <w:rPr>
          <w:rFonts w:ascii="Times New Roman" w:hAnsi="Times New Roman" w:cs="Times New Roman"/>
          <w:sz w:val="28"/>
          <w:szCs w:val="28"/>
        </w:rPr>
        <w:t>- объем работ по  асфальтированию улиц пострадавших во время пожара</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Местная администрация:</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утверждает проект организации дорожного движения на автомобильных дорогах общего пользования местного значения;</w:t>
      </w:r>
    </w:p>
    <w:p w:rsidR="00DC0F57" w:rsidRPr="00DC0F57" w:rsidRDefault="00DC0F57" w:rsidP="00DC0F57">
      <w:pPr>
        <w:autoSpaceDE w:val="0"/>
        <w:autoSpaceDN w:val="0"/>
        <w:adjustRightInd w:val="0"/>
        <w:spacing w:after="0"/>
        <w:ind w:right="-170"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осуществляет дорожную деятельность в отношении автомобильных дорог, в том числе строительство, капитальный ремонт, ремонт и восстановление улиц пострадавших во время пожара;</w:t>
      </w:r>
    </w:p>
    <w:p w:rsidR="00DC0F57" w:rsidRPr="00DC0F57" w:rsidRDefault="00DC0F57" w:rsidP="00DC0F57">
      <w:pPr>
        <w:autoSpaceDE w:val="0"/>
        <w:autoSpaceDN w:val="0"/>
        <w:adjustRightInd w:val="0"/>
        <w:spacing w:after="0"/>
        <w:ind w:right="-170" w:firstLine="567"/>
        <w:jc w:val="both"/>
        <w:outlineLvl w:val="1"/>
        <w:rPr>
          <w:rFonts w:ascii="Times New Roman" w:hAnsi="Times New Roman" w:cs="Times New Roman"/>
          <w:sz w:val="28"/>
          <w:szCs w:val="28"/>
        </w:rPr>
      </w:pPr>
      <w:r w:rsidRPr="00DC0F57">
        <w:rPr>
          <w:rFonts w:ascii="Times New Roman" w:hAnsi="Times New Roman" w:cs="Times New Roman"/>
          <w:sz w:val="28"/>
          <w:szCs w:val="28"/>
        </w:rPr>
        <w:t>-</w:t>
      </w:r>
      <w:r w:rsidRPr="00DC0F57">
        <w:rPr>
          <w:rFonts w:ascii="Times New Roman" w:hAnsi="Times New Roman" w:cs="Times New Roman"/>
          <w:i/>
          <w:sz w:val="28"/>
          <w:szCs w:val="28"/>
        </w:rPr>
        <w:t xml:space="preserve"> </w:t>
      </w:r>
      <w:r w:rsidRPr="00DC0F57">
        <w:rPr>
          <w:rFonts w:ascii="Times New Roman" w:hAnsi="Times New Roman" w:cs="Times New Roman"/>
          <w:sz w:val="28"/>
          <w:szCs w:val="28"/>
        </w:rPr>
        <w:t>осуществляет муниципальный контроль за сохранностью автомобильных дорог;</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sz w:val="28"/>
          <w:szCs w:val="28"/>
        </w:rPr>
      </w:pPr>
      <w:r w:rsidRPr="00DC0F57">
        <w:rPr>
          <w:rFonts w:ascii="Times New Roman" w:hAnsi="Times New Roman" w:cs="Times New Roman"/>
          <w:sz w:val="28"/>
          <w:szCs w:val="28"/>
        </w:rPr>
        <w:t>- осуществляет контроль за ходом выполнения Программы.</w:t>
      </w:r>
    </w:p>
    <w:p w:rsidR="00DC0F57" w:rsidRPr="00DC0F57" w:rsidRDefault="00DC0F57" w:rsidP="00DC0F57">
      <w:pPr>
        <w:autoSpaceDE w:val="0"/>
        <w:autoSpaceDN w:val="0"/>
        <w:adjustRightInd w:val="0"/>
        <w:spacing w:after="0"/>
        <w:ind w:right="-170" w:firstLine="540"/>
        <w:jc w:val="both"/>
        <w:outlineLvl w:val="1"/>
        <w:rPr>
          <w:rFonts w:ascii="Times New Roman" w:hAnsi="Times New Roman" w:cs="Times New Roman"/>
          <w:b/>
          <w:bCs/>
          <w:color w:val="000000"/>
          <w:spacing w:val="-11"/>
          <w:sz w:val="28"/>
          <w:szCs w:val="28"/>
        </w:rPr>
      </w:pPr>
      <w:r w:rsidRPr="00DC0F57">
        <w:rPr>
          <w:rFonts w:ascii="Times New Roman" w:hAnsi="Times New Roman" w:cs="Times New Roman"/>
          <w:sz w:val="28"/>
          <w:szCs w:val="28"/>
        </w:rPr>
        <w:t>Управление Программой производится на основании планов реализации по данной проблеме на уровне муниципального образования Копьевский поссовет.</w:t>
      </w:r>
    </w:p>
    <w:p w:rsidR="00DC0F57" w:rsidRPr="00DC0F57" w:rsidRDefault="00DC0F57" w:rsidP="00DC0F57">
      <w:pPr>
        <w:spacing w:after="0"/>
        <w:ind w:right="-170" w:firstLine="540"/>
        <w:rPr>
          <w:rFonts w:ascii="Times New Roman" w:hAnsi="Times New Roman" w:cs="Times New Roman"/>
          <w:sz w:val="28"/>
          <w:szCs w:val="28"/>
        </w:rPr>
      </w:pPr>
      <w:r w:rsidRPr="00DC0F57">
        <w:rPr>
          <w:rFonts w:ascii="Times New Roman" w:hAnsi="Times New Roman" w:cs="Times New Roman"/>
          <w:sz w:val="28"/>
          <w:szCs w:val="28"/>
        </w:rPr>
        <w:t>2. Постановление вступает в силу со дня принятия и подлежит обнародованию на официальном стенде.</w:t>
      </w:r>
    </w:p>
    <w:p w:rsidR="00DC0F57" w:rsidRPr="00DC0F57" w:rsidRDefault="00DC0F57" w:rsidP="00DC0F57">
      <w:pPr>
        <w:spacing w:after="0"/>
        <w:ind w:right="-170"/>
        <w:rPr>
          <w:rFonts w:ascii="Times New Roman" w:hAnsi="Times New Roman" w:cs="Times New Roman"/>
          <w:sz w:val="28"/>
          <w:szCs w:val="28"/>
        </w:rPr>
      </w:pPr>
    </w:p>
    <w:p w:rsidR="00DC0F57" w:rsidRPr="00DC0F57" w:rsidRDefault="00DC0F57" w:rsidP="00DC0F57">
      <w:pPr>
        <w:spacing w:after="0"/>
        <w:rPr>
          <w:rFonts w:ascii="Times New Roman" w:hAnsi="Times New Roman" w:cs="Times New Roman"/>
          <w:sz w:val="28"/>
          <w:szCs w:val="28"/>
        </w:rPr>
      </w:pPr>
    </w:p>
    <w:p w:rsidR="00DC0F57" w:rsidRPr="00DC0F57" w:rsidRDefault="00DC0F57" w:rsidP="00DC0F57">
      <w:pPr>
        <w:spacing w:after="0"/>
        <w:rPr>
          <w:rFonts w:ascii="Times New Roman" w:hAnsi="Times New Roman" w:cs="Times New Roman"/>
          <w:sz w:val="28"/>
          <w:szCs w:val="28"/>
        </w:rPr>
      </w:pPr>
    </w:p>
    <w:p w:rsidR="00DC0F57" w:rsidRPr="00DC0F57" w:rsidRDefault="00DC0F57" w:rsidP="00DC0F57">
      <w:pPr>
        <w:spacing w:after="0"/>
        <w:rPr>
          <w:rFonts w:ascii="Times New Roman" w:hAnsi="Times New Roman" w:cs="Times New Roman"/>
          <w:sz w:val="28"/>
          <w:szCs w:val="28"/>
        </w:rPr>
      </w:pPr>
    </w:p>
    <w:p w:rsidR="00DC0F57" w:rsidRPr="00DC0F57" w:rsidRDefault="00DC0F57" w:rsidP="00DC0F57">
      <w:pPr>
        <w:spacing w:after="0"/>
        <w:rPr>
          <w:rFonts w:ascii="Times New Roman" w:hAnsi="Times New Roman" w:cs="Times New Roman"/>
          <w:sz w:val="28"/>
          <w:szCs w:val="28"/>
        </w:rPr>
      </w:pPr>
    </w:p>
    <w:p w:rsidR="00DC0F57" w:rsidRPr="00DC0F57" w:rsidRDefault="00DC0F57" w:rsidP="00DC0F57">
      <w:pPr>
        <w:spacing w:after="0"/>
        <w:jc w:val="right"/>
        <w:rPr>
          <w:rFonts w:ascii="Times New Roman" w:hAnsi="Times New Roman" w:cs="Times New Roman"/>
          <w:sz w:val="28"/>
          <w:szCs w:val="28"/>
        </w:rPr>
        <w:sectPr w:rsidR="00DC0F57" w:rsidRPr="00DC0F57" w:rsidSect="00DC0F57">
          <w:pgSz w:w="11906" w:h="16838"/>
          <w:pgMar w:top="284" w:right="851" w:bottom="426" w:left="1871" w:header="709" w:footer="709" w:gutter="0"/>
          <w:cols w:space="708"/>
          <w:docGrid w:linePitch="360"/>
        </w:sectPr>
      </w:pPr>
    </w:p>
    <w:p w:rsidR="00DC0F57" w:rsidRPr="00DC0F57" w:rsidRDefault="00DC0F57" w:rsidP="00DC0F57">
      <w:pPr>
        <w:spacing w:after="0"/>
        <w:ind w:left="9356"/>
        <w:rPr>
          <w:rFonts w:ascii="Times New Roman" w:hAnsi="Times New Roman" w:cs="Times New Roman"/>
          <w:sz w:val="24"/>
          <w:szCs w:val="24"/>
        </w:rPr>
      </w:pPr>
      <w:r w:rsidRPr="00DC0F57">
        <w:rPr>
          <w:rFonts w:ascii="Times New Roman" w:hAnsi="Times New Roman" w:cs="Times New Roman"/>
          <w:color w:val="000000"/>
          <w:sz w:val="24"/>
          <w:szCs w:val="24"/>
        </w:rPr>
        <w:lastRenderedPageBreak/>
        <w:t xml:space="preserve">Приложение к  </w:t>
      </w:r>
      <w:r w:rsidRPr="00DC0F57">
        <w:rPr>
          <w:rFonts w:ascii="Times New Roman" w:hAnsi="Times New Roman" w:cs="Times New Roman"/>
          <w:sz w:val="24"/>
          <w:szCs w:val="24"/>
        </w:rPr>
        <w:t>муниципальной  программе «Совершенствование и развитие автомобильных дорог общего пользования местного значения муниципального образования Копьевский поссовет на 2016-2022 годы»</w:t>
      </w:r>
    </w:p>
    <w:p w:rsidR="00DC0F57" w:rsidRPr="00DC0F57" w:rsidRDefault="00DC0F57" w:rsidP="00DC0F57">
      <w:pPr>
        <w:pStyle w:val="21"/>
        <w:keepNext/>
        <w:keepLines/>
        <w:spacing w:after="0" w:line="240" w:lineRule="auto"/>
        <w:jc w:val="center"/>
        <w:rPr>
          <w:b/>
        </w:rPr>
      </w:pPr>
    </w:p>
    <w:p w:rsidR="00DC0F57" w:rsidRPr="00DC0F57" w:rsidRDefault="00DC0F57" w:rsidP="00DC0F57">
      <w:pPr>
        <w:pStyle w:val="21"/>
        <w:keepNext/>
        <w:keepLines/>
        <w:spacing w:after="0" w:line="240" w:lineRule="auto"/>
        <w:jc w:val="center"/>
        <w:rPr>
          <w:b/>
        </w:rPr>
      </w:pPr>
      <w:r w:rsidRPr="00DC0F57">
        <w:rPr>
          <w:b/>
        </w:rPr>
        <w:t>ПРОГРАММНЫЕ МЕРОПРИЯТИЯ</w:t>
      </w: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6568"/>
        <w:gridCol w:w="1080"/>
        <w:gridCol w:w="4244"/>
        <w:gridCol w:w="2519"/>
      </w:tblGrid>
      <w:tr w:rsidR="00DC0F57" w:rsidRPr="00DC0F57" w:rsidTr="00177D01">
        <w:trPr>
          <w:trHeight w:val="914"/>
          <w:jc w:val="center"/>
        </w:trPr>
        <w:tc>
          <w:tcPr>
            <w:tcW w:w="703"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 п/п</w:t>
            </w:r>
          </w:p>
        </w:tc>
        <w:tc>
          <w:tcPr>
            <w:tcW w:w="6568"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Наименование мероприятия</w:t>
            </w: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Сроки реализации, годы</w:t>
            </w:r>
          </w:p>
        </w:tc>
        <w:tc>
          <w:tcPr>
            <w:tcW w:w="4244"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Содержание мероприятия</w:t>
            </w:r>
          </w:p>
        </w:tc>
        <w:tc>
          <w:tcPr>
            <w:tcW w:w="2519" w:type="dxa"/>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Ожидаемые результаты</w:t>
            </w:r>
          </w:p>
        </w:tc>
      </w:tr>
      <w:tr w:rsidR="00DC0F57" w:rsidRPr="00DC0F57" w:rsidTr="00177D01">
        <w:trPr>
          <w:trHeight w:val="275"/>
          <w:jc w:val="center"/>
        </w:trPr>
        <w:tc>
          <w:tcPr>
            <w:tcW w:w="703"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tc>
        <w:tc>
          <w:tcPr>
            <w:tcW w:w="6568"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w:t>
            </w:r>
          </w:p>
        </w:tc>
        <w:tc>
          <w:tcPr>
            <w:tcW w:w="108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w:t>
            </w:r>
          </w:p>
        </w:tc>
        <w:tc>
          <w:tcPr>
            <w:tcW w:w="4244"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4</w:t>
            </w:r>
          </w:p>
        </w:tc>
        <w:tc>
          <w:tcPr>
            <w:tcW w:w="2519"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w:t>
            </w:r>
          </w:p>
        </w:tc>
      </w:tr>
      <w:tr w:rsidR="00DC0F57" w:rsidRPr="00DC0F57" w:rsidTr="00177D01">
        <w:trPr>
          <w:trHeight w:val="301"/>
          <w:jc w:val="center"/>
        </w:trPr>
        <w:tc>
          <w:tcPr>
            <w:tcW w:w="15114" w:type="dxa"/>
            <w:gridSpan w:val="5"/>
            <w:shd w:val="clear" w:color="auto" w:fill="auto"/>
          </w:tcPr>
          <w:p w:rsidR="00DC0F57" w:rsidRPr="00DC0F57" w:rsidRDefault="00DC0F57" w:rsidP="00DC0F57">
            <w:pPr>
              <w:spacing w:after="0"/>
              <w:jc w:val="center"/>
              <w:rPr>
                <w:rFonts w:ascii="Times New Roman" w:hAnsi="Times New Roman" w:cs="Times New Roman"/>
                <w:b/>
                <w:sz w:val="24"/>
                <w:szCs w:val="24"/>
              </w:rPr>
            </w:pP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b/>
                <w:sz w:val="24"/>
                <w:szCs w:val="24"/>
              </w:rPr>
              <w:t>Дорожная деятельность</w:t>
            </w:r>
          </w:p>
        </w:tc>
      </w:tr>
      <w:tr w:rsidR="00DC0F57" w:rsidRPr="00DC0F57" w:rsidTr="00177D01">
        <w:trPr>
          <w:trHeight w:val="301"/>
          <w:jc w:val="center"/>
        </w:trPr>
        <w:tc>
          <w:tcPr>
            <w:tcW w:w="703" w:type="dxa"/>
            <w:vMerge w:val="restart"/>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p w:rsidR="00DC0F57" w:rsidRPr="00DC0F57" w:rsidRDefault="00DC0F57" w:rsidP="00DC0F57">
            <w:pPr>
              <w:spacing w:after="0"/>
              <w:ind w:right="-55"/>
              <w:rPr>
                <w:rFonts w:ascii="Times New Roman" w:hAnsi="Times New Roman" w:cs="Times New Roman"/>
                <w:color w:val="000000"/>
                <w:sz w:val="24"/>
                <w:szCs w:val="24"/>
              </w:rPr>
            </w:pPr>
            <w:r w:rsidRPr="00DC0F57">
              <w:rPr>
                <w:rFonts w:ascii="Times New Roman" w:hAnsi="Times New Roman" w:cs="Times New Roman"/>
                <w:color w:val="000000"/>
                <w:sz w:val="24"/>
                <w:szCs w:val="24"/>
              </w:rPr>
              <w:t> </w:t>
            </w:r>
          </w:p>
        </w:tc>
        <w:tc>
          <w:tcPr>
            <w:tcW w:w="6568" w:type="dxa"/>
            <w:vMerge w:val="restart"/>
            <w:shd w:val="clear" w:color="auto" w:fill="auto"/>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sz w:val="24"/>
                <w:szCs w:val="24"/>
              </w:rPr>
              <w:t>Ремонт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неровностей, дорожные работы грейдера </w:t>
            </w: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4244" w:type="dxa"/>
            <w:vMerge w:val="restart"/>
            <w:shd w:val="clear" w:color="auto" w:fill="auto"/>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sz w:val="24"/>
                <w:szCs w:val="24"/>
              </w:rPr>
              <w:t>Ямочный ремонт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неровностей, дорожные работы грейдера </w:t>
            </w:r>
          </w:p>
        </w:tc>
        <w:tc>
          <w:tcPr>
            <w:tcW w:w="2519" w:type="dxa"/>
            <w:vMerge w:val="restart"/>
            <w:shd w:val="clear" w:color="auto" w:fill="auto"/>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DC0F57" w:rsidRPr="00DC0F57" w:rsidTr="00177D01">
        <w:trPr>
          <w:trHeight w:val="301"/>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301"/>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301"/>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2019</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318"/>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2020</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366"/>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2021</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345"/>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2020</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432"/>
          <w:jc w:val="center"/>
        </w:trPr>
        <w:tc>
          <w:tcPr>
            <w:tcW w:w="703" w:type="dxa"/>
            <w:vMerge w:val="restart"/>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2</w:t>
            </w:r>
          </w:p>
        </w:tc>
        <w:tc>
          <w:tcPr>
            <w:tcW w:w="6568" w:type="dxa"/>
            <w:vMerge w:val="restart"/>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Разработка проекта организации дорожного движения на автомобильных дорогах общего пользования местного значения</w:t>
            </w: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4244"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Разработка проекта организации дорожного движения на автомобильных дорогах общего пользования местного значения</w:t>
            </w:r>
          </w:p>
        </w:tc>
        <w:tc>
          <w:tcPr>
            <w:tcW w:w="2519"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DC0F57" w:rsidRPr="00DC0F57" w:rsidTr="00177D01">
        <w:trPr>
          <w:trHeight w:val="421"/>
          <w:jc w:val="center"/>
        </w:trPr>
        <w:tc>
          <w:tcPr>
            <w:tcW w:w="703"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568"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4244"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2519"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450"/>
          <w:jc w:val="center"/>
        </w:trPr>
        <w:tc>
          <w:tcPr>
            <w:tcW w:w="703"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3.</w:t>
            </w:r>
          </w:p>
        </w:tc>
        <w:tc>
          <w:tcPr>
            <w:tcW w:w="6568"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Проведение технического состояния дорог (диагностика автомобильных дорог)</w:t>
            </w: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4244"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Проведение оценки технического состояния дорог</w:t>
            </w:r>
          </w:p>
        </w:tc>
        <w:tc>
          <w:tcPr>
            <w:tcW w:w="2519"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DC0F57" w:rsidRPr="00DC0F57" w:rsidTr="00177D01">
        <w:trPr>
          <w:trHeight w:val="450"/>
          <w:jc w:val="center"/>
        </w:trPr>
        <w:tc>
          <w:tcPr>
            <w:tcW w:w="703"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4.</w:t>
            </w:r>
          </w:p>
        </w:tc>
        <w:tc>
          <w:tcPr>
            <w:tcW w:w="6568"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Ремонт автомобильных дорог в п. Копьево ул.  Ровенского, 600 м., ул. Зеленая, 330 м., ул. Мира, 350 м., ул. Вокзальная, 550 м.</w:t>
            </w: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4244"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sz w:val="24"/>
                <w:szCs w:val="24"/>
              </w:rPr>
              <w:t>Асфальтное покрытие гравийных дорог</w:t>
            </w:r>
          </w:p>
        </w:tc>
        <w:tc>
          <w:tcPr>
            <w:tcW w:w="2519"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Повышение качества дорожного покрытия, снижение уровня дорожных аварий</w:t>
            </w:r>
          </w:p>
        </w:tc>
      </w:tr>
      <w:tr w:rsidR="00DC0F57" w:rsidRPr="00DC0F57" w:rsidTr="00177D01">
        <w:trPr>
          <w:trHeight w:val="450"/>
          <w:jc w:val="center"/>
        </w:trPr>
        <w:tc>
          <w:tcPr>
            <w:tcW w:w="703"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lastRenderedPageBreak/>
              <w:t>5.</w:t>
            </w:r>
          </w:p>
        </w:tc>
        <w:tc>
          <w:tcPr>
            <w:tcW w:w="6568"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Проектно – изыскательские работы по объекту: «Ремонт автомобильных дорог в п. Копьево ул.  Ровенского, 600 м., ул. Зеленая, 330 м., ул. Мира, 350 м., ул. Вокзальная, 550 м.</w:t>
            </w:r>
          </w:p>
        </w:tc>
        <w:tc>
          <w:tcPr>
            <w:tcW w:w="108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4244" w:type="dxa"/>
            <w:shd w:val="clear" w:color="auto" w:fill="auto"/>
          </w:tcPr>
          <w:p w:rsidR="00DC0F57" w:rsidRPr="00DC0F57" w:rsidRDefault="00DC0F57" w:rsidP="00DC0F57">
            <w:pPr>
              <w:spacing w:after="0"/>
              <w:jc w:val="center"/>
              <w:rPr>
                <w:rFonts w:ascii="Times New Roman" w:hAnsi="Times New Roman" w:cs="Times New Roman"/>
                <w:sz w:val="24"/>
                <w:szCs w:val="24"/>
              </w:rPr>
            </w:pPr>
            <w:r w:rsidRPr="00DC0F57">
              <w:rPr>
                <w:rFonts w:ascii="Times New Roman" w:hAnsi="Times New Roman" w:cs="Times New Roman"/>
                <w:sz w:val="24"/>
                <w:szCs w:val="24"/>
              </w:rPr>
              <w:t>Проектирование – процесс разработки проектной документации, которая необходима для последующего строительства (реконструкции, кап. ремонта) объекта (дорожного полотна)</w:t>
            </w:r>
          </w:p>
        </w:tc>
        <w:tc>
          <w:tcPr>
            <w:tcW w:w="2519"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Инженерные изыскания имеют целью получение сведений о природных условиях строительства, которые должны служить важной частью исходных данных для составления проекта.</w:t>
            </w:r>
          </w:p>
        </w:tc>
      </w:tr>
    </w:tbl>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w:t>
      </w:r>
    </w:p>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 xml:space="preserve"> </w:t>
      </w: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rPr>
          <w:rFonts w:ascii="Times New Roman" w:hAnsi="Times New Roman" w:cs="Times New Roman"/>
          <w:sz w:val="24"/>
          <w:szCs w:val="24"/>
        </w:rPr>
      </w:pPr>
    </w:p>
    <w:p w:rsidR="00DC0F57" w:rsidRPr="00DC0F57" w:rsidRDefault="00DC0F57" w:rsidP="00DC0F57">
      <w:pPr>
        <w:spacing w:after="0"/>
        <w:ind w:left="9356"/>
        <w:rPr>
          <w:rFonts w:ascii="Times New Roman" w:hAnsi="Times New Roman" w:cs="Times New Roman"/>
          <w:sz w:val="24"/>
          <w:szCs w:val="24"/>
        </w:rPr>
      </w:pPr>
      <w:r w:rsidRPr="00DC0F57">
        <w:rPr>
          <w:rFonts w:ascii="Times New Roman" w:hAnsi="Times New Roman" w:cs="Times New Roman"/>
          <w:color w:val="000000"/>
          <w:sz w:val="24"/>
          <w:szCs w:val="24"/>
        </w:rPr>
        <w:lastRenderedPageBreak/>
        <w:t xml:space="preserve">Приложение к </w:t>
      </w:r>
      <w:r w:rsidRPr="00DC0F57">
        <w:rPr>
          <w:rFonts w:ascii="Times New Roman" w:hAnsi="Times New Roman" w:cs="Times New Roman"/>
          <w:sz w:val="24"/>
          <w:szCs w:val="24"/>
        </w:rPr>
        <w:t>муниципальной  программе «Совершенствование и развитие автомобильных дорог общего пользования местного значения муниципального образования Копьевский поссовет на 2016-2022 годы»</w:t>
      </w:r>
    </w:p>
    <w:p w:rsidR="00DC0F57" w:rsidRPr="00DC0F57" w:rsidRDefault="00DC0F57" w:rsidP="00DC0F57">
      <w:pPr>
        <w:spacing w:after="0"/>
        <w:jc w:val="center"/>
        <w:rPr>
          <w:rFonts w:ascii="Times New Roman" w:hAnsi="Times New Roman" w:cs="Times New Roman"/>
          <w:b/>
          <w:sz w:val="24"/>
          <w:szCs w:val="24"/>
        </w:rPr>
      </w:pPr>
    </w:p>
    <w:p w:rsidR="00DC0F57" w:rsidRPr="00DC0F57" w:rsidRDefault="00DC0F57" w:rsidP="00DC0F57">
      <w:pPr>
        <w:spacing w:after="0"/>
        <w:jc w:val="center"/>
        <w:rPr>
          <w:rFonts w:ascii="Times New Roman" w:hAnsi="Times New Roman" w:cs="Times New Roman"/>
          <w:b/>
          <w:sz w:val="24"/>
          <w:szCs w:val="24"/>
        </w:rPr>
      </w:pPr>
    </w:p>
    <w:p w:rsidR="00DC0F57" w:rsidRPr="00DC0F57" w:rsidRDefault="00DC0F57" w:rsidP="00DC0F57">
      <w:pPr>
        <w:spacing w:after="0"/>
        <w:jc w:val="center"/>
        <w:rPr>
          <w:rFonts w:ascii="Times New Roman" w:hAnsi="Times New Roman" w:cs="Times New Roman"/>
          <w:b/>
          <w:i/>
          <w:sz w:val="24"/>
          <w:szCs w:val="24"/>
        </w:rPr>
      </w:pPr>
      <w:r w:rsidRPr="00DC0F57">
        <w:rPr>
          <w:rFonts w:ascii="Times New Roman" w:hAnsi="Times New Roman" w:cs="Times New Roman"/>
          <w:b/>
          <w:i/>
          <w:sz w:val="24"/>
          <w:szCs w:val="24"/>
        </w:rPr>
        <w:t>ОБЪЕМЫ И ИСТОЧНИКИ ФИНАНСИРОВАНИЯ</w:t>
      </w:r>
    </w:p>
    <w:p w:rsidR="00DC0F57" w:rsidRPr="00DC0F57" w:rsidRDefault="00DC0F57" w:rsidP="00DC0F57">
      <w:pPr>
        <w:spacing w:after="0"/>
        <w:jc w:val="center"/>
        <w:rPr>
          <w:rFonts w:ascii="Times New Roman" w:hAnsi="Times New Roman" w:cs="Times New Roman"/>
          <w:i/>
          <w:sz w:val="24"/>
          <w:szCs w:val="24"/>
        </w:rPr>
      </w:pPr>
      <w:r w:rsidRPr="00DC0F57">
        <w:rPr>
          <w:rFonts w:ascii="Times New Roman" w:hAnsi="Times New Roman" w:cs="Times New Roman"/>
          <w:i/>
          <w:color w:val="0000FF"/>
          <w:sz w:val="24"/>
          <w:szCs w:val="24"/>
        </w:rPr>
        <w:t>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6900"/>
        <w:gridCol w:w="1050"/>
        <w:gridCol w:w="1440"/>
        <w:gridCol w:w="1440"/>
        <w:gridCol w:w="1260"/>
        <w:gridCol w:w="1275"/>
      </w:tblGrid>
      <w:tr w:rsidR="00DC0F57" w:rsidRPr="00DC0F57" w:rsidTr="00177D01">
        <w:trPr>
          <w:trHeight w:val="255"/>
          <w:jc w:val="center"/>
        </w:trPr>
        <w:tc>
          <w:tcPr>
            <w:tcW w:w="700" w:type="dxa"/>
            <w:vMerge w:val="restart"/>
            <w:shd w:val="clear" w:color="auto" w:fill="auto"/>
          </w:tcPr>
          <w:p w:rsidR="00DC0F57" w:rsidRPr="00DC0F57" w:rsidRDefault="00DC0F57" w:rsidP="00DC0F57">
            <w:pPr>
              <w:spacing w:after="0"/>
              <w:ind w:right="-55"/>
              <w:rPr>
                <w:rFonts w:ascii="Times New Roman" w:hAnsi="Times New Roman" w:cs="Times New Roman"/>
                <w:color w:val="000000"/>
                <w:sz w:val="24"/>
                <w:szCs w:val="24"/>
              </w:rPr>
            </w:pPr>
            <w:r w:rsidRPr="00DC0F57">
              <w:rPr>
                <w:rFonts w:ascii="Times New Roman" w:hAnsi="Times New Roman" w:cs="Times New Roman"/>
                <w:color w:val="000000"/>
                <w:sz w:val="24"/>
                <w:szCs w:val="24"/>
              </w:rPr>
              <w:t>№ п/п</w:t>
            </w:r>
          </w:p>
        </w:tc>
        <w:tc>
          <w:tcPr>
            <w:tcW w:w="6900"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Наименование мероприятия</w:t>
            </w:r>
          </w:p>
        </w:tc>
        <w:tc>
          <w:tcPr>
            <w:tcW w:w="1050" w:type="dxa"/>
            <w:vMerge w:val="restart"/>
            <w:shd w:val="clear" w:color="auto" w:fill="auto"/>
            <w:textDirection w:val="btLr"/>
          </w:tcPr>
          <w:p w:rsidR="00DC0F57" w:rsidRPr="00DC0F57" w:rsidRDefault="00DC0F57" w:rsidP="00DC0F57">
            <w:pPr>
              <w:spacing w:after="0"/>
              <w:ind w:left="113" w:right="113"/>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Сроки реализации, годы</w:t>
            </w:r>
          </w:p>
        </w:tc>
        <w:tc>
          <w:tcPr>
            <w:tcW w:w="1440" w:type="dxa"/>
            <w:vMerge w:val="restart"/>
            <w:shd w:val="clear" w:color="auto" w:fill="auto"/>
            <w:textDirection w:val="btLr"/>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Суммарный объем финансирования, тыс. руб.</w:t>
            </w:r>
          </w:p>
        </w:tc>
        <w:tc>
          <w:tcPr>
            <w:tcW w:w="3975" w:type="dxa"/>
            <w:gridSpan w:val="3"/>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В том числе</w:t>
            </w:r>
          </w:p>
        </w:tc>
      </w:tr>
      <w:tr w:rsidR="00DC0F57" w:rsidRPr="00DC0F57" w:rsidTr="00177D01">
        <w:trPr>
          <w:trHeight w:val="2757"/>
          <w:jc w:val="center"/>
        </w:trPr>
        <w:tc>
          <w:tcPr>
            <w:tcW w:w="700" w:type="dxa"/>
            <w:vMerge/>
            <w:vAlign w:val="center"/>
          </w:tcPr>
          <w:p w:rsidR="00DC0F57" w:rsidRPr="00DC0F57" w:rsidRDefault="00DC0F57" w:rsidP="00DC0F57">
            <w:pPr>
              <w:spacing w:after="0"/>
              <w:ind w:right="-55"/>
              <w:rPr>
                <w:rFonts w:ascii="Times New Roman" w:hAnsi="Times New Roman" w:cs="Times New Roman"/>
                <w:color w:val="000000"/>
                <w:sz w:val="24"/>
                <w:szCs w:val="24"/>
              </w:rPr>
            </w:pPr>
          </w:p>
        </w:tc>
        <w:tc>
          <w:tcPr>
            <w:tcW w:w="6900" w:type="dxa"/>
            <w:vMerge/>
            <w:vAlign w:val="center"/>
          </w:tcPr>
          <w:p w:rsidR="00DC0F57" w:rsidRPr="00DC0F57" w:rsidRDefault="00DC0F57" w:rsidP="00DC0F57">
            <w:pPr>
              <w:spacing w:after="0"/>
              <w:rPr>
                <w:rFonts w:ascii="Times New Roman" w:hAnsi="Times New Roman" w:cs="Times New Roman"/>
                <w:color w:val="000000"/>
                <w:sz w:val="24"/>
                <w:szCs w:val="24"/>
              </w:rPr>
            </w:pPr>
          </w:p>
        </w:tc>
        <w:tc>
          <w:tcPr>
            <w:tcW w:w="1050" w:type="dxa"/>
            <w:vMerge/>
            <w:vAlign w:val="center"/>
          </w:tcPr>
          <w:p w:rsidR="00DC0F57" w:rsidRPr="00DC0F57" w:rsidRDefault="00DC0F57" w:rsidP="00DC0F57">
            <w:pPr>
              <w:spacing w:after="0"/>
              <w:jc w:val="center"/>
              <w:rPr>
                <w:rFonts w:ascii="Times New Roman" w:hAnsi="Times New Roman" w:cs="Times New Roman"/>
                <w:color w:val="000000"/>
                <w:sz w:val="24"/>
                <w:szCs w:val="24"/>
              </w:rPr>
            </w:pPr>
          </w:p>
        </w:tc>
        <w:tc>
          <w:tcPr>
            <w:tcW w:w="1440" w:type="dxa"/>
            <w:vMerge/>
          </w:tcPr>
          <w:p w:rsidR="00DC0F57" w:rsidRPr="00DC0F57" w:rsidRDefault="00DC0F57" w:rsidP="00DC0F57">
            <w:pPr>
              <w:spacing w:after="0"/>
              <w:rPr>
                <w:rFonts w:ascii="Times New Roman" w:hAnsi="Times New Roman" w:cs="Times New Roman"/>
                <w:color w:val="000000"/>
                <w:sz w:val="24"/>
                <w:szCs w:val="24"/>
              </w:rPr>
            </w:pPr>
          </w:p>
        </w:tc>
        <w:tc>
          <w:tcPr>
            <w:tcW w:w="1440" w:type="dxa"/>
            <w:textDirection w:val="btLr"/>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Средства республиканского бюджета, тыс. руб.</w:t>
            </w:r>
          </w:p>
        </w:tc>
        <w:tc>
          <w:tcPr>
            <w:tcW w:w="1260" w:type="dxa"/>
            <w:shd w:val="clear" w:color="auto" w:fill="auto"/>
            <w:textDirection w:val="btLr"/>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Средства бюджета поселения, тыс. руб.</w:t>
            </w:r>
          </w:p>
        </w:tc>
        <w:tc>
          <w:tcPr>
            <w:tcW w:w="1275" w:type="dxa"/>
            <w:shd w:val="clear" w:color="auto" w:fill="auto"/>
            <w:textDirection w:val="btLr"/>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sz w:val="24"/>
                <w:szCs w:val="24"/>
              </w:rPr>
              <w:t>дорожный фонд, тыс. руб.</w:t>
            </w:r>
          </w:p>
        </w:tc>
      </w:tr>
      <w:tr w:rsidR="00DC0F57" w:rsidRPr="00DC0F57" w:rsidTr="00177D01">
        <w:trPr>
          <w:trHeight w:val="270"/>
          <w:jc w:val="center"/>
        </w:trPr>
        <w:tc>
          <w:tcPr>
            <w:tcW w:w="70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tc>
        <w:tc>
          <w:tcPr>
            <w:tcW w:w="690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w:t>
            </w:r>
          </w:p>
        </w:tc>
        <w:tc>
          <w:tcPr>
            <w:tcW w:w="105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w:t>
            </w:r>
          </w:p>
        </w:tc>
        <w:tc>
          <w:tcPr>
            <w:tcW w:w="144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4</w:t>
            </w:r>
          </w:p>
        </w:tc>
        <w:tc>
          <w:tcPr>
            <w:tcW w:w="144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w:t>
            </w:r>
          </w:p>
        </w:tc>
        <w:tc>
          <w:tcPr>
            <w:tcW w:w="1260"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w:t>
            </w:r>
          </w:p>
        </w:tc>
        <w:tc>
          <w:tcPr>
            <w:tcW w:w="1275" w:type="dxa"/>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7</w:t>
            </w:r>
          </w:p>
        </w:tc>
      </w:tr>
      <w:tr w:rsidR="00DC0F57" w:rsidRPr="00DC0F57" w:rsidTr="00177D01">
        <w:trPr>
          <w:trHeight w:val="301"/>
          <w:jc w:val="center"/>
        </w:trPr>
        <w:tc>
          <w:tcPr>
            <w:tcW w:w="14065" w:type="dxa"/>
            <w:gridSpan w:val="7"/>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b/>
                <w:sz w:val="24"/>
                <w:szCs w:val="24"/>
              </w:rPr>
              <w:t>Дорожная деятельность</w:t>
            </w:r>
          </w:p>
        </w:tc>
      </w:tr>
      <w:tr w:rsidR="00DC0F57" w:rsidRPr="00DC0F57" w:rsidTr="00177D01">
        <w:trPr>
          <w:trHeight w:val="301"/>
          <w:jc w:val="center"/>
        </w:trPr>
        <w:tc>
          <w:tcPr>
            <w:tcW w:w="700" w:type="dxa"/>
            <w:vMerge w:val="restart"/>
            <w:shd w:val="clear" w:color="auto" w:fill="auto"/>
          </w:tcPr>
          <w:p w:rsidR="00DC0F57" w:rsidRPr="00DC0F57" w:rsidRDefault="00DC0F57" w:rsidP="00DC0F57">
            <w:pPr>
              <w:spacing w:after="0"/>
              <w:ind w:right="-55"/>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w:t>
            </w:r>
          </w:p>
          <w:p w:rsidR="00DC0F57" w:rsidRPr="00DC0F57" w:rsidRDefault="00DC0F57" w:rsidP="00DC0F57">
            <w:pPr>
              <w:spacing w:after="0"/>
              <w:ind w:right="-55"/>
              <w:rPr>
                <w:rFonts w:ascii="Times New Roman" w:hAnsi="Times New Roman" w:cs="Times New Roman"/>
                <w:color w:val="000000"/>
                <w:sz w:val="24"/>
                <w:szCs w:val="24"/>
              </w:rPr>
            </w:pPr>
            <w:r w:rsidRPr="00DC0F57">
              <w:rPr>
                <w:rFonts w:ascii="Times New Roman" w:hAnsi="Times New Roman" w:cs="Times New Roman"/>
                <w:color w:val="000000"/>
                <w:sz w:val="24"/>
                <w:szCs w:val="24"/>
              </w:rPr>
              <w:t> </w:t>
            </w:r>
          </w:p>
        </w:tc>
        <w:tc>
          <w:tcPr>
            <w:tcW w:w="6900" w:type="dxa"/>
            <w:vMerge w:val="restart"/>
            <w:shd w:val="clear" w:color="auto" w:fill="auto"/>
          </w:tcPr>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sz w:val="24"/>
                <w:szCs w:val="24"/>
              </w:rPr>
              <w:t>Ремонт дорог с асфальтовым покрытием, покрытие грунтовых дорог асфальтом, установка дорожных знаков, нанесение дорожной разметки, устройство искусственных неровностей, дорожные работы грейдера </w:t>
            </w: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1274,2</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632,5</w:t>
            </w: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641,7</w:t>
            </w:r>
          </w:p>
        </w:tc>
      </w:tr>
      <w:tr w:rsidR="00DC0F57" w:rsidRPr="00DC0F57" w:rsidTr="00177D01">
        <w:trPr>
          <w:trHeight w:val="301"/>
          <w:jc w:val="center"/>
        </w:trPr>
        <w:tc>
          <w:tcPr>
            <w:tcW w:w="7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9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611,5</w:t>
            </w: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1583,0</w:t>
            </w:r>
          </w:p>
        </w:tc>
      </w:tr>
      <w:tr w:rsidR="00DC0F57" w:rsidRPr="00DC0F57" w:rsidTr="00177D01">
        <w:trPr>
          <w:trHeight w:val="339"/>
          <w:jc w:val="center"/>
        </w:trPr>
        <w:tc>
          <w:tcPr>
            <w:tcW w:w="7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9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1440"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2100,0</w:t>
            </w:r>
          </w:p>
        </w:tc>
        <w:tc>
          <w:tcPr>
            <w:tcW w:w="1440"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1000,0</w:t>
            </w:r>
          </w:p>
        </w:tc>
        <w:tc>
          <w:tcPr>
            <w:tcW w:w="1275" w:type="dxa"/>
            <w:vMerge w:val="restart"/>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1645,0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1672,9</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1100,0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1100,0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1100,0</w:t>
            </w:r>
          </w:p>
        </w:tc>
      </w:tr>
      <w:tr w:rsidR="00DC0F57" w:rsidRPr="00DC0F57" w:rsidTr="00177D01">
        <w:trPr>
          <w:trHeight w:val="339"/>
          <w:jc w:val="center"/>
        </w:trPr>
        <w:tc>
          <w:tcPr>
            <w:tcW w:w="7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9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2019</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2020</w:t>
            </w:r>
          </w:p>
        </w:tc>
        <w:tc>
          <w:tcPr>
            <w:tcW w:w="144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44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75"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245"/>
          <w:jc w:val="center"/>
        </w:trPr>
        <w:tc>
          <w:tcPr>
            <w:tcW w:w="7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9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2021</w:t>
            </w:r>
          </w:p>
        </w:tc>
        <w:tc>
          <w:tcPr>
            <w:tcW w:w="144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44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75"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285"/>
          <w:jc w:val="center"/>
        </w:trPr>
        <w:tc>
          <w:tcPr>
            <w:tcW w:w="7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9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2022</w:t>
            </w:r>
          </w:p>
        </w:tc>
        <w:tc>
          <w:tcPr>
            <w:tcW w:w="144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44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75" w:type="dxa"/>
            <w:vMerge/>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450"/>
          <w:jc w:val="center"/>
        </w:trPr>
        <w:tc>
          <w:tcPr>
            <w:tcW w:w="700" w:type="dxa"/>
            <w:vMerge w:val="restart"/>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2</w:t>
            </w:r>
          </w:p>
        </w:tc>
        <w:tc>
          <w:tcPr>
            <w:tcW w:w="6900" w:type="dxa"/>
            <w:vMerge w:val="restart"/>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Разработка проекта организации дорожного движения на автомобильных дорогах общего пользования местного значения</w:t>
            </w: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336,0</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336,0</w:t>
            </w: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432"/>
          <w:jc w:val="center"/>
        </w:trPr>
        <w:tc>
          <w:tcPr>
            <w:tcW w:w="7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6900" w:type="dxa"/>
            <w:vMerge/>
            <w:shd w:val="clear" w:color="auto" w:fill="auto"/>
          </w:tcPr>
          <w:p w:rsidR="00DC0F57" w:rsidRPr="00DC0F57" w:rsidRDefault="00DC0F57" w:rsidP="00DC0F57">
            <w:pPr>
              <w:spacing w:after="0"/>
              <w:rPr>
                <w:rFonts w:ascii="Times New Roman" w:hAnsi="Times New Roman" w:cs="Times New Roman"/>
                <w:sz w:val="24"/>
                <w:szCs w:val="24"/>
              </w:rPr>
            </w:pP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396,0</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396,0</w:t>
            </w: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432"/>
          <w:jc w:val="center"/>
        </w:trPr>
        <w:tc>
          <w:tcPr>
            <w:tcW w:w="700"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3.</w:t>
            </w:r>
          </w:p>
        </w:tc>
        <w:tc>
          <w:tcPr>
            <w:tcW w:w="6900"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Проведение технического состояния дорог (диагностика автомобильных дорог)</w:t>
            </w: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r>
      <w:tr w:rsidR="00DC0F57" w:rsidRPr="00DC0F57" w:rsidTr="00177D01">
        <w:trPr>
          <w:trHeight w:val="432"/>
          <w:jc w:val="center"/>
        </w:trPr>
        <w:tc>
          <w:tcPr>
            <w:tcW w:w="700"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lastRenderedPageBreak/>
              <w:t>4.</w:t>
            </w:r>
          </w:p>
        </w:tc>
        <w:tc>
          <w:tcPr>
            <w:tcW w:w="6900"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Ремонт автомобильных дорог в п. Копьево ул.  Ровенского, 600 м., ул. Зеленая, 330 м., ул. Мира, 350 м., ул. Вокзальная, 550 м.</w:t>
            </w:r>
          </w:p>
        </w:tc>
        <w:tc>
          <w:tcPr>
            <w:tcW w:w="105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2016</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2017</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2018</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12716,0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8851,4</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8851,4</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12590,0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8762,9</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8762,9</w:t>
            </w: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126,0</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88,5</w:t>
            </w: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88,5</w:t>
            </w: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177D01">
        <w:trPr>
          <w:trHeight w:val="432"/>
          <w:jc w:val="center"/>
        </w:trPr>
        <w:tc>
          <w:tcPr>
            <w:tcW w:w="700"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5.</w:t>
            </w:r>
          </w:p>
        </w:tc>
        <w:tc>
          <w:tcPr>
            <w:tcW w:w="6900" w:type="dxa"/>
            <w:shd w:val="clear" w:color="auto" w:fill="auto"/>
          </w:tcPr>
          <w:p w:rsidR="00DC0F57" w:rsidRPr="00DC0F57" w:rsidRDefault="00DC0F57" w:rsidP="00DC0F57">
            <w:pPr>
              <w:spacing w:after="0"/>
              <w:rPr>
                <w:rFonts w:ascii="Times New Roman" w:hAnsi="Times New Roman" w:cs="Times New Roman"/>
                <w:sz w:val="24"/>
                <w:szCs w:val="24"/>
              </w:rPr>
            </w:pPr>
            <w:r w:rsidRPr="00DC0F57">
              <w:rPr>
                <w:rFonts w:ascii="Times New Roman" w:hAnsi="Times New Roman" w:cs="Times New Roman"/>
                <w:sz w:val="24"/>
                <w:szCs w:val="24"/>
              </w:rPr>
              <w:t>Проектно – изыскательские работы по объекту: «Ремонт автомобильных дорог в п. Копьево ул.  Ровенского, 600 м., ул. Зеленая, 330 м., ул. Мира, 350 м., ул. Вокзальная, 550 м.</w:t>
            </w:r>
          </w:p>
        </w:tc>
        <w:tc>
          <w:tcPr>
            <w:tcW w:w="1050" w:type="dxa"/>
            <w:shd w:val="clear" w:color="auto" w:fill="auto"/>
          </w:tcPr>
          <w:p w:rsidR="00DC0F57" w:rsidRPr="00DC0F57" w:rsidRDefault="00DC0F57" w:rsidP="00DC0F57">
            <w:pPr>
              <w:spacing w:after="0"/>
              <w:rPr>
                <w:rFonts w:ascii="Times New Roman" w:hAnsi="Times New Roman" w:cs="Times New Roman"/>
                <w:color w:val="000000"/>
                <w:sz w:val="24"/>
                <w:szCs w:val="24"/>
              </w:rPr>
            </w:pPr>
          </w:p>
          <w:p w:rsidR="00DC0F57" w:rsidRPr="00DC0F57" w:rsidRDefault="00DC0F57" w:rsidP="00DC0F57">
            <w:pPr>
              <w:spacing w:after="0"/>
              <w:rPr>
                <w:rFonts w:ascii="Times New Roman" w:hAnsi="Times New Roman" w:cs="Times New Roman"/>
                <w:color w:val="000000"/>
                <w:sz w:val="24"/>
                <w:szCs w:val="24"/>
              </w:rPr>
            </w:pPr>
            <w:r w:rsidRPr="00DC0F57">
              <w:rPr>
                <w:rFonts w:ascii="Times New Roman" w:hAnsi="Times New Roman" w:cs="Times New Roman"/>
                <w:color w:val="000000"/>
                <w:sz w:val="24"/>
                <w:szCs w:val="24"/>
              </w:rPr>
              <w:t xml:space="preserve">  2016</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c>
          <w:tcPr>
            <w:tcW w:w="144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p w:rsidR="00DC0F57" w:rsidRPr="00DC0F57" w:rsidRDefault="00DC0F57" w:rsidP="00DC0F57">
            <w:pPr>
              <w:spacing w:after="0"/>
              <w:jc w:val="center"/>
              <w:rPr>
                <w:rFonts w:ascii="Times New Roman" w:hAnsi="Times New Roman" w:cs="Times New Roman"/>
                <w:color w:val="000000"/>
                <w:sz w:val="24"/>
                <w:szCs w:val="24"/>
              </w:rPr>
            </w:pPr>
            <w:r w:rsidRPr="00DC0F57">
              <w:rPr>
                <w:rFonts w:ascii="Times New Roman" w:hAnsi="Times New Roman" w:cs="Times New Roman"/>
                <w:color w:val="000000"/>
                <w:sz w:val="24"/>
                <w:szCs w:val="24"/>
              </w:rPr>
              <w:t>500,0</w:t>
            </w:r>
          </w:p>
        </w:tc>
        <w:tc>
          <w:tcPr>
            <w:tcW w:w="1275" w:type="dxa"/>
            <w:shd w:val="clear" w:color="auto" w:fill="auto"/>
          </w:tcPr>
          <w:p w:rsidR="00DC0F57" w:rsidRPr="00DC0F57" w:rsidRDefault="00DC0F57" w:rsidP="00DC0F57">
            <w:pPr>
              <w:spacing w:after="0"/>
              <w:jc w:val="center"/>
              <w:rPr>
                <w:rFonts w:ascii="Times New Roman" w:hAnsi="Times New Roman" w:cs="Times New Roman"/>
                <w:color w:val="000000"/>
                <w:sz w:val="24"/>
                <w:szCs w:val="24"/>
              </w:rPr>
            </w:pPr>
          </w:p>
        </w:tc>
      </w:tr>
      <w:tr w:rsidR="00DC0F57" w:rsidRPr="00DC0F57" w:rsidTr="00DC0F57">
        <w:trPr>
          <w:trHeight w:val="3173"/>
          <w:jc w:val="center"/>
        </w:trPr>
        <w:tc>
          <w:tcPr>
            <w:tcW w:w="700" w:type="dxa"/>
            <w:shd w:val="clear" w:color="auto" w:fill="auto"/>
          </w:tcPr>
          <w:p w:rsidR="00DC0F57" w:rsidRPr="00DC0F57" w:rsidRDefault="00DC0F57" w:rsidP="00DC0F57">
            <w:pPr>
              <w:spacing w:after="0"/>
              <w:rPr>
                <w:rFonts w:ascii="Times New Roman" w:hAnsi="Times New Roman" w:cs="Times New Roman"/>
                <w:b/>
                <w:sz w:val="24"/>
                <w:szCs w:val="24"/>
              </w:rPr>
            </w:pPr>
          </w:p>
        </w:tc>
        <w:tc>
          <w:tcPr>
            <w:tcW w:w="6900" w:type="dxa"/>
            <w:shd w:val="clear" w:color="auto" w:fill="auto"/>
          </w:tcPr>
          <w:p w:rsidR="00DC0F57" w:rsidRPr="00DC0F57" w:rsidRDefault="00DC0F57" w:rsidP="00DC0F57">
            <w:pPr>
              <w:spacing w:after="0"/>
              <w:rPr>
                <w:rFonts w:ascii="Times New Roman" w:hAnsi="Times New Roman" w:cs="Times New Roman"/>
                <w:b/>
                <w:sz w:val="24"/>
                <w:szCs w:val="24"/>
              </w:rPr>
            </w:pPr>
            <w:r w:rsidRPr="00DC0F57">
              <w:rPr>
                <w:rFonts w:ascii="Times New Roman" w:hAnsi="Times New Roman" w:cs="Times New Roman"/>
                <w:b/>
                <w:sz w:val="24"/>
                <w:szCs w:val="24"/>
              </w:rPr>
              <w:t xml:space="preserve">                      ИТОГО:</w:t>
            </w:r>
          </w:p>
        </w:tc>
        <w:tc>
          <w:tcPr>
            <w:tcW w:w="1050" w:type="dxa"/>
            <w:shd w:val="clear" w:color="auto" w:fill="auto"/>
          </w:tcPr>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2016</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2017</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2018</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2019</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2020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2021</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2022</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Всего:</w:t>
            </w:r>
          </w:p>
        </w:tc>
        <w:tc>
          <w:tcPr>
            <w:tcW w:w="1440" w:type="dxa"/>
            <w:shd w:val="clear" w:color="auto" w:fill="auto"/>
          </w:tcPr>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14364,2</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11830,4</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11496,4</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2672,9</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2100,0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2100,0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2100,0</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19168F" w:rsidP="00DC0F5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46275,4 </w:t>
            </w:r>
          </w:p>
          <w:p w:rsidR="00DC0F57" w:rsidRPr="00DC0F57" w:rsidRDefault="00DC0F57" w:rsidP="00DC0F57">
            <w:pPr>
              <w:spacing w:after="0"/>
              <w:jc w:val="center"/>
              <w:rPr>
                <w:rFonts w:ascii="Times New Roman" w:hAnsi="Times New Roman" w:cs="Times New Roman"/>
                <w:b/>
                <w:color w:val="000000"/>
                <w:sz w:val="24"/>
                <w:szCs w:val="24"/>
              </w:rPr>
            </w:pPr>
          </w:p>
        </w:tc>
        <w:tc>
          <w:tcPr>
            <w:tcW w:w="1440" w:type="dxa"/>
            <w:shd w:val="clear" w:color="auto" w:fill="auto"/>
          </w:tcPr>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12590,0</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30115,8</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tc>
        <w:tc>
          <w:tcPr>
            <w:tcW w:w="1260" w:type="dxa"/>
            <w:shd w:val="clear" w:color="auto" w:fill="auto"/>
          </w:tcPr>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632,5</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1096,0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1088,5</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1000,0</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19168F" w:rsidP="00DC0F5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6817,0</w:t>
            </w:r>
          </w:p>
          <w:p w:rsidR="00DC0F57" w:rsidRPr="00DC0F57" w:rsidRDefault="00DC0F57" w:rsidP="00DC0F57">
            <w:pPr>
              <w:spacing w:after="0"/>
              <w:jc w:val="center"/>
              <w:rPr>
                <w:rFonts w:ascii="Times New Roman" w:hAnsi="Times New Roman" w:cs="Times New Roman"/>
                <w:b/>
                <w:color w:val="000000"/>
                <w:sz w:val="24"/>
                <w:szCs w:val="24"/>
              </w:rPr>
            </w:pPr>
          </w:p>
        </w:tc>
        <w:tc>
          <w:tcPr>
            <w:tcW w:w="1275" w:type="dxa"/>
            <w:shd w:val="clear" w:color="auto" w:fill="auto"/>
          </w:tcPr>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1141,7</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1583,0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1645,0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1672,9</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1100,0</w:t>
            </w: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1100,0</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r w:rsidRPr="00DC0F57">
              <w:rPr>
                <w:rFonts w:ascii="Times New Roman" w:hAnsi="Times New Roman" w:cs="Times New Roman"/>
                <w:b/>
                <w:color w:val="000000"/>
                <w:sz w:val="24"/>
                <w:szCs w:val="24"/>
              </w:rPr>
              <w:t>9342,6</w:t>
            </w: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p w:rsidR="00DC0F57" w:rsidRPr="00DC0F57" w:rsidRDefault="00DC0F57" w:rsidP="00DC0F57">
            <w:pPr>
              <w:spacing w:after="0"/>
              <w:jc w:val="center"/>
              <w:rPr>
                <w:rFonts w:ascii="Times New Roman" w:hAnsi="Times New Roman" w:cs="Times New Roman"/>
                <w:b/>
                <w:color w:val="000000"/>
                <w:sz w:val="24"/>
                <w:szCs w:val="24"/>
              </w:rPr>
            </w:pPr>
          </w:p>
        </w:tc>
      </w:tr>
    </w:tbl>
    <w:p w:rsidR="00F92757" w:rsidRPr="00DC0F57" w:rsidRDefault="00F92757" w:rsidP="00DC0F57">
      <w:pPr>
        <w:spacing w:after="0"/>
        <w:rPr>
          <w:rFonts w:ascii="Times New Roman" w:hAnsi="Times New Roman" w:cs="Times New Roman"/>
          <w:sz w:val="24"/>
          <w:szCs w:val="24"/>
        </w:rPr>
      </w:pPr>
    </w:p>
    <w:sectPr w:rsidR="00F92757" w:rsidRPr="00DC0F57" w:rsidSect="00DC0F57">
      <w:pgSz w:w="16838" w:h="11906" w:orient="landscape"/>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0F57"/>
    <w:rsid w:val="000F66A8"/>
    <w:rsid w:val="00177D01"/>
    <w:rsid w:val="0019168F"/>
    <w:rsid w:val="002137B6"/>
    <w:rsid w:val="00310C5A"/>
    <w:rsid w:val="0036292C"/>
    <w:rsid w:val="003A4777"/>
    <w:rsid w:val="003A6C86"/>
    <w:rsid w:val="003F6648"/>
    <w:rsid w:val="0054266D"/>
    <w:rsid w:val="00706148"/>
    <w:rsid w:val="00845F3B"/>
    <w:rsid w:val="0098695E"/>
    <w:rsid w:val="00B27523"/>
    <w:rsid w:val="00BC0F85"/>
    <w:rsid w:val="00BF45DF"/>
    <w:rsid w:val="00C32237"/>
    <w:rsid w:val="00CE3C8B"/>
    <w:rsid w:val="00CE5CC9"/>
    <w:rsid w:val="00D05D08"/>
    <w:rsid w:val="00D62D89"/>
    <w:rsid w:val="00DA69D7"/>
    <w:rsid w:val="00DC0F57"/>
    <w:rsid w:val="00F92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89"/>
  </w:style>
  <w:style w:type="paragraph" w:styleId="1">
    <w:name w:val="heading 1"/>
    <w:aliases w:val="Раздел Договора,H1,&quot;Алмаз&quot;"/>
    <w:basedOn w:val="a"/>
    <w:next w:val="a"/>
    <w:link w:val="10"/>
    <w:qFormat/>
    <w:rsid w:val="00DC0F57"/>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
    <w:next w:val="a"/>
    <w:link w:val="20"/>
    <w:qFormat/>
    <w:rsid w:val="00DC0F57"/>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C0F57"/>
    <w:rPr>
      <w:rFonts w:ascii="Times New Roman" w:eastAsia="Times New Roman" w:hAnsi="Times New Roman" w:cs="Times New Roman"/>
      <w:b/>
      <w:bCs/>
      <w:sz w:val="24"/>
      <w:szCs w:val="24"/>
      <w:lang w:eastAsia="en-US"/>
    </w:rPr>
  </w:style>
  <w:style w:type="character" w:customStyle="1" w:styleId="20">
    <w:name w:val="Заголовок 2 Знак"/>
    <w:aliases w:val="H2 Знак,&quot;Изумруд&quot; Знак"/>
    <w:basedOn w:val="a0"/>
    <w:link w:val="2"/>
    <w:rsid w:val="00DC0F57"/>
    <w:rPr>
      <w:rFonts w:ascii="Arial" w:eastAsia="Times New Roman" w:hAnsi="Arial" w:cs="Arial"/>
      <w:b/>
      <w:bCs/>
    </w:rPr>
  </w:style>
  <w:style w:type="paragraph" w:styleId="21">
    <w:name w:val="Body Text 2"/>
    <w:basedOn w:val="a"/>
    <w:link w:val="22"/>
    <w:rsid w:val="00DC0F5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C0F57"/>
    <w:rPr>
      <w:rFonts w:ascii="Times New Roman" w:eastAsia="Times New Roman" w:hAnsi="Times New Roman" w:cs="Times New Roman"/>
      <w:sz w:val="24"/>
      <w:szCs w:val="24"/>
    </w:rPr>
  </w:style>
  <w:style w:type="paragraph" w:customStyle="1" w:styleId="ConsPlusTitle">
    <w:name w:val="ConsPlusTitle"/>
    <w:uiPriority w:val="99"/>
    <w:rsid w:val="00DC0F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DC0F5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F569-8B0F-4EB9-B4C4-86345970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2017-05-11T04:00:00Z</cp:lastPrinted>
  <dcterms:created xsi:type="dcterms:W3CDTF">2017-09-21T02:09:00Z</dcterms:created>
  <dcterms:modified xsi:type="dcterms:W3CDTF">2017-09-21T02:09:00Z</dcterms:modified>
</cp:coreProperties>
</file>