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>ОРДЖОНИКИДЗЕВСКИЙ РАЙОН</w:t>
      </w: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ПРИИСКОВОГО СЕЛЬСОВЕТА</w:t>
      </w:r>
    </w:p>
    <w:p w:rsidR="000C21E4" w:rsidRPr="000850F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C21E4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1E4" w:rsidRPr="005B5B73" w:rsidRDefault="008C3249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г.                    </w:t>
      </w:r>
      <w:r w:rsidR="000C21E4"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C21E4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36BE8">
        <w:rPr>
          <w:rFonts w:ascii="Times New Roman" w:hAnsi="Times New Roman" w:cs="Times New Roman"/>
          <w:b w:val="0"/>
          <w:sz w:val="28"/>
          <w:szCs w:val="28"/>
        </w:rPr>
        <w:t>5</w:t>
      </w:r>
      <w:r w:rsidR="000C21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1E4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21E4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с. Приисковое                     </w:t>
      </w:r>
    </w:p>
    <w:bookmarkEnd w:id="0"/>
    <w:p w:rsidR="00436BE8" w:rsidRDefault="00436BE8" w:rsidP="00436BE8">
      <w:pPr>
        <w:shd w:val="clear" w:color="auto" w:fill="F9F9F9"/>
        <w:spacing w:after="0" w:line="360" w:lineRule="atLeast"/>
        <w:jc w:val="center"/>
        <w:textAlignment w:val="baseline"/>
        <w:outlineLvl w:val="0"/>
        <w:rPr>
          <w:rFonts w:ascii="Helvetica" w:hAnsi="Helvetica" w:cs="Helvetica"/>
          <w:color w:val="444444"/>
          <w:kern w:val="36"/>
          <w:sz w:val="36"/>
          <w:szCs w:val="36"/>
          <w:bdr w:val="none" w:sz="0" w:space="0" w:color="auto" w:frame="1"/>
        </w:rPr>
      </w:pPr>
    </w:p>
    <w:p w:rsidR="00436BE8" w:rsidRDefault="00436BE8" w:rsidP="00436BE8">
      <w:pPr>
        <w:shd w:val="clear" w:color="auto" w:fill="F9F9F9"/>
        <w:spacing w:after="0" w:line="360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bdr w:val="none" w:sz="0" w:space="0" w:color="auto" w:frame="1"/>
        </w:rPr>
      </w:pPr>
      <w:r w:rsidRPr="00436BE8">
        <w:rPr>
          <w:rFonts w:ascii="Times New Roman" w:hAnsi="Times New Roman"/>
          <w:b/>
          <w:kern w:val="36"/>
          <w:sz w:val="28"/>
          <w:szCs w:val="28"/>
          <w:bdr w:val="none" w:sz="0" w:space="0" w:color="auto" w:frame="1"/>
        </w:rPr>
        <w:t xml:space="preserve">Об организации проведения </w:t>
      </w:r>
      <w:r w:rsidR="00C15DFE" w:rsidRPr="00C15D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эвакуационных мероприятий</w:t>
      </w:r>
    </w:p>
    <w:p w:rsidR="00436BE8" w:rsidRDefault="00436BE8" w:rsidP="00436BE8">
      <w:pPr>
        <w:shd w:val="clear" w:color="auto" w:fill="F9F9F9"/>
        <w:spacing w:after="0" w:line="360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kern w:val="36"/>
          <w:sz w:val="28"/>
          <w:szCs w:val="28"/>
          <w:bdr w:val="none" w:sz="0" w:space="0" w:color="auto" w:frame="1"/>
        </w:rPr>
        <w:t xml:space="preserve"> при угрозе или возникновении чрезвычайных ситуаций </w:t>
      </w:r>
    </w:p>
    <w:p w:rsidR="00436BE8" w:rsidRPr="00436BE8" w:rsidRDefault="00436BE8" w:rsidP="00436BE8">
      <w:pPr>
        <w:shd w:val="clear" w:color="auto" w:fill="F9F9F9"/>
        <w:spacing w:after="0" w:line="360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bdr w:val="none" w:sz="0" w:space="0" w:color="auto" w:frame="1"/>
        </w:rPr>
        <w:t>на территории Приискового сельсовета</w:t>
      </w:r>
    </w:p>
    <w:p w:rsidR="008F333B" w:rsidRPr="001F1C4E" w:rsidRDefault="008F333B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21E4" w:rsidRPr="00436BE8" w:rsidRDefault="00436BE8" w:rsidP="00436B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      </w:t>
      </w:r>
      <w:r w:rsidRPr="00436BE8">
        <w:rPr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В соответствии с постановлением Правительства Российской Федерации от 19.09.2022 № 1654 </w:t>
      </w:r>
      <w:r w:rsidRPr="00436BE8">
        <w:rPr>
          <w:b w:val="0"/>
          <w:sz w:val="28"/>
          <w:szCs w:val="28"/>
        </w:rPr>
        <w:t xml:space="preserve">"Об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характера", </w:t>
      </w:r>
      <w:r w:rsidRPr="00436BE8">
        <w:rPr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в целях </w:t>
      </w:r>
      <w:proofErr w:type="gramStart"/>
      <w:r w:rsidRPr="00436BE8">
        <w:rPr>
          <w:b w:val="0"/>
          <w:sz w:val="28"/>
          <w:szCs w:val="28"/>
          <w:bdr w:val="none" w:sz="0" w:space="0" w:color="auto" w:frame="1"/>
          <w:shd w:val="clear" w:color="auto" w:fill="F9F9F9"/>
        </w:rPr>
        <w:t>совершенствования координации деятельности органов местного самоуправления</w:t>
      </w:r>
      <w:proofErr w:type="gramEnd"/>
      <w:r w:rsidRPr="00436BE8">
        <w:rPr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при проведении эвакуационных мероприятий в случае угрозы или возникновении чрезвычайной ситуации, </w:t>
      </w:r>
      <w:r w:rsidR="008F333B" w:rsidRPr="00436BE8">
        <w:rPr>
          <w:b w:val="0"/>
          <w:sz w:val="28"/>
          <w:szCs w:val="28"/>
        </w:rPr>
        <w:t xml:space="preserve">администрация </w:t>
      </w:r>
      <w:r w:rsidR="000C21E4" w:rsidRPr="00436BE8">
        <w:rPr>
          <w:b w:val="0"/>
          <w:sz w:val="28"/>
          <w:szCs w:val="28"/>
        </w:rPr>
        <w:t>Приискового</w:t>
      </w:r>
      <w:r w:rsidR="008F333B" w:rsidRPr="00436BE8">
        <w:rPr>
          <w:b w:val="0"/>
          <w:sz w:val="28"/>
          <w:szCs w:val="28"/>
        </w:rPr>
        <w:t xml:space="preserve"> сельсовета </w:t>
      </w:r>
    </w:p>
    <w:p w:rsidR="000C21E4" w:rsidRDefault="000C21E4" w:rsidP="000C2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C21E4" w:rsidRPr="006B16E9" w:rsidRDefault="000C21E4" w:rsidP="000C2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BE8" w:rsidRPr="00436BE8" w:rsidRDefault="00436BE8" w:rsidP="00436BE8">
      <w:pPr>
        <w:shd w:val="clear" w:color="auto" w:fill="F9F9F9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436B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Утвердить Положение об организации </w:t>
      </w:r>
      <w:r w:rsidRPr="00436BE8">
        <w:rPr>
          <w:rFonts w:ascii="Times New Roman" w:hAnsi="Times New Roman"/>
          <w:kern w:val="36"/>
          <w:sz w:val="28"/>
          <w:szCs w:val="28"/>
          <w:bdr w:val="none" w:sz="0" w:space="0" w:color="auto" w:frame="1"/>
        </w:rPr>
        <w:t xml:space="preserve">проведения </w:t>
      </w:r>
      <w:r w:rsidR="00C15DFE" w:rsidRPr="00C15DF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эвакуационных мероприятий</w:t>
      </w:r>
      <w:r w:rsidR="00C15DFE" w:rsidRPr="00436BE8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436BE8">
        <w:rPr>
          <w:rFonts w:ascii="Times New Roman" w:hAnsi="Times New Roman"/>
          <w:kern w:val="36"/>
          <w:sz w:val="28"/>
          <w:szCs w:val="28"/>
          <w:bdr w:val="none" w:sz="0" w:space="0" w:color="auto" w:frame="1"/>
        </w:rPr>
        <w:t>при угрозе или возникновении чрезвычайных ситуаций на территории Приискового сельсовета</w:t>
      </w:r>
      <w:r>
        <w:rPr>
          <w:rFonts w:ascii="Times New Roman" w:hAnsi="Times New Roman"/>
          <w:kern w:val="36"/>
          <w:sz w:val="28"/>
          <w:szCs w:val="28"/>
          <w:bdr w:val="none" w:sz="0" w:space="0" w:color="auto" w:frame="1"/>
        </w:rPr>
        <w:t xml:space="preserve"> </w:t>
      </w:r>
    </w:p>
    <w:p w:rsidR="00436BE8" w:rsidRPr="00436BE8" w:rsidRDefault="00436BE8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Pr="00436BE8">
        <w:rPr>
          <w:sz w:val="28"/>
          <w:szCs w:val="28"/>
          <w:bdr w:val="none" w:sz="0" w:space="0" w:color="auto" w:frame="1"/>
        </w:rPr>
        <w:t xml:space="preserve">2. Общее руководство по планированию эвакуационных мероприятий возложить </w:t>
      </w:r>
      <w:r>
        <w:rPr>
          <w:sz w:val="28"/>
          <w:szCs w:val="28"/>
          <w:bdr w:val="none" w:sz="0" w:space="0" w:color="auto" w:frame="1"/>
        </w:rPr>
        <w:t>главу Приискового сельсовета.</w:t>
      </w:r>
    </w:p>
    <w:p w:rsidR="00436BE8" w:rsidRPr="00436BE8" w:rsidRDefault="00436BE8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Pr="00436BE8">
        <w:rPr>
          <w:sz w:val="28"/>
          <w:szCs w:val="28"/>
          <w:bdr w:val="none" w:sz="0" w:space="0" w:color="auto" w:frame="1"/>
        </w:rPr>
        <w:t xml:space="preserve">3. Рекомендовать руководителям организаций и учреждений, расположенных на территории </w:t>
      </w:r>
      <w:r>
        <w:rPr>
          <w:sz w:val="28"/>
          <w:szCs w:val="28"/>
          <w:bdr w:val="none" w:sz="0" w:space="0" w:color="auto" w:frame="1"/>
        </w:rPr>
        <w:t>Приискового сельсовета</w:t>
      </w:r>
      <w:r w:rsidRPr="00436BE8">
        <w:rPr>
          <w:sz w:val="28"/>
          <w:szCs w:val="28"/>
          <w:bdr w:val="none" w:sz="0" w:space="0" w:color="auto" w:frame="1"/>
        </w:rPr>
        <w:t>, спланировать мероприятия по эвакуации работников своих предприятий и организаций в случае угрозы или возникновения чрезвычайных ситуациях</w:t>
      </w:r>
      <w:r>
        <w:rPr>
          <w:sz w:val="28"/>
          <w:szCs w:val="28"/>
          <w:bdr w:val="none" w:sz="0" w:space="0" w:color="auto" w:frame="1"/>
        </w:rPr>
        <w:t>.</w:t>
      </w:r>
    </w:p>
    <w:p w:rsidR="00436BE8" w:rsidRPr="00436BE8" w:rsidRDefault="00436BE8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4</w:t>
      </w:r>
      <w:r w:rsidRPr="00436BE8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436BE8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436BE8"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436BE8" w:rsidRDefault="008F333B" w:rsidP="008F333B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r w:rsidRPr="00436BE8">
        <w:rPr>
          <w:rFonts w:ascii="Times New Roman" w:hAnsi="Times New Roman"/>
          <w:sz w:val="28"/>
          <w:szCs w:val="28"/>
        </w:rPr>
        <w:t xml:space="preserve">Глава </w:t>
      </w:r>
      <w:r w:rsidR="00AA12E4" w:rsidRPr="00436BE8">
        <w:rPr>
          <w:rFonts w:ascii="Times New Roman" w:hAnsi="Times New Roman"/>
          <w:sz w:val="28"/>
          <w:szCs w:val="28"/>
        </w:rPr>
        <w:t xml:space="preserve">Приискового </w:t>
      </w:r>
      <w:r w:rsidRPr="00436BE8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</w:t>
      </w:r>
      <w:proofErr w:type="spellStart"/>
      <w:r w:rsidR="00AA12E4" w:rsidRPr="00436BE8">
        <w:rPr>
          <w:rFonts w:ascii="Times New Roman" w:hAnsi="Times New Roman"/>
          <w:sz w:val="28"/>
          <w:szCs w:val="28"/>
        </w:rPr>
        <w:t>Т.А.Смаль</w:t>
      </w:r>
      <w:proofErr w:type="spellEnd"/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9E447D" w:rsidRDefault="009E447D" w:rsidP="00436BE8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436BE8" w:rsidRPr="00436BE8" w:rsidRDefault="00436BE8" w:rsidP="00436BE8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436BE8">
        <w:rPr>
          <w:sz w:val="22"/>
          <w:szCs w:val="22"/>
        </w:rPr>
        <w:lastRenderedPageBreak/>
        <w:t>Приложение 1</w:t>
      </w:r>
    </w:p>
    <w:p w:rsidR="00436BE8" w:rsidRPr="00436BE8" w:rsidRDefault="00436BE8" w:rsidP="00436BE8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436BE8">
        <w:rPr>
          <w:sz w:val="22"/>
          <w:szCs w:val="22"/>
        </w:rPr>
        <w:t>к постановлению администрации</w:t>
      </w:r>
    </w:p>
    <w:p w:rsidR="00436BE8" w:rsidRPr="00436BE8" w:rsidRDefault="00436BE8" w:rsidP="00436BE8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436BE8">
        <w:rPr>
          <w:sz w:val="22"/>
          <w:szCs w:val="22"/>
        </w:rPr>
        <w:t>Приискового сельсовета</w:t>
      </w:r>
    </w:p>
    <w:p w:rsidR="00436BE8" w:rsidRPr="00436BE8" w:rsidRDefault="00436BE8" w:rsidP="00436BE8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436BE8">
        <w:rPr>
          <w:sz w:val="22"/>
          <w:szCs w:val="22"/>
        </w:rPr>
        <w:t>от 20.01.2023 года № 15</w:t>
      </w:r>
    </w:p>
    <w:p w:rsidR="00436BE8" w:rsidRDefault="00436BE8" w:rsidP="00436BE8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436BE8" w:rsidRPr="00C15DFE" w:rsidRDefault="00436BE8" w:rsidP="00436BE8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C15DFE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C15DFE" w:rsidRDefault="00436BE8" w:rsidP="00436BE8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15DFE">
        <w:rPr>
          <w:b/>
          <w:bCs/>
          <w:sz w:val="28"/>
          <w:szCs w:val="28"/>
          <w:bdr w:val="none" w:sz="0" w:space="0" w:color="auto" w:frame="1"/>
        </w:rPr>
        <w:t xml:space="preserve">об организации </w:t>
      </w:r>
      <w:r w:rsidR="00C15DFE">
        <w:rPr>
          <w:b/>
          <w:bCs/>
          <w:sz w:val="28"/>
          <w:szCs w:val="28"/>
          <w:bdr w:val="none" w:sz="0" w:space="0" w:color="auto" w:frame="1"/>
        </w:rPr>
        <w:t xml:space="preserve">проведения </w:t>
      </w:r>
      <w:r w:rsidRPr="00C15DFE">
        <w:rPr>
          <w:b/>
          <w:bCs/>
          <w:sz w:val="28"/>
          <w:szCs w:val="28"/>
          <w:bdr w:val="none" w:sz="0" w:space="0" w:color="auto" w:frame="1"/>
        </w:rPr>
        <w:t xml:space="preserve">эвакуационных мероприятий </w:t>
      </w:r>
    </w:p>
    <w:p w:rsidR="00C15DFE" w:rsidRDefault="00436BE8" w:rsidP="00436BE8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kern w:val="36"/>
          <w:sz w:val="28"/>
          <w:szCs w:val="28"/>
          <w:bdr w:val="none" w:sz="0" w:space="0" w:color="auto" w:frame="1"/>
        </w:rPr>
      </w:pPr>
      <w:r w:rsidRPr="00C15DFE">
        <w:rPr>
          <w:b/>
          <w:bCs/>
          <w:sz w:val="28"/>
          <w:szCs w:val="28"/>
          <w:bdr w:val="none" w:sz="0" w:space="0" w:color="auto" w:frame="1"/>
        </w:rPr>
        <w:t xml:space="preserve">при </w:t>
      </w:r>
      <w:r w:rsidR="00C15DFE" w:rsidRPr="00C15DFE">
        <w:rPr>
          <w:b/>
          <w:kern w:val="36"/>
          <w:sz w:val="28"/>
          <w:szCs w:val="28"/>
          <w:bdr w:val="none" w:sz="0" w:space="0" w:color="auto" w:frame="1"/>
        </w:rPr>
        <w:t>угрозе</w:t>
      </w:r>
      <w:r w:rsidR="00C15DFE">
        <w:rPr>
          <w:b/>
          <w:kern w:val="36"/>
          <w:sz w:val="28"/>
          <w:szCs w:val="28"/>
          <w:bdr w:val="none" w:sz="0" w:space="0" w:color="auto" w:frame="1"/>
        </w:rPr>
        <w:t xml:space="preserve"> </w:t>
      </w:r>
      <w:r w:rsidR="00C15DFE" w:rsidRPr="00C15DFE">
        <w:rPr>
          <w:b/>
          <w:kern w:val="36"/>
          <w:sz w:val="28"/>
          <w:szCs w:val="28"/>
          <w:bdr w:val="none" w:sz="0" w:space="0" w:color="auto" w:frame="1"/>
        </w:rPr>
        <w:t xml:space="preserve">или возникновении чрезвычайных ситуаций </w:t>
      </w:r>
    </w:p>
    <w:p w:rsidR="00436BE8" w:rsidRDefault="00436BE8" w:rsidP="00436BE8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15DFE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C15DFE" w:rsidRPr="00C15DFE">
        <w:rPr>
          <w:b/>
          <w:bCs/>
          <w:sz w:val="28"/>
          <w:szCs w:val="28"/>
          <w:bdr w:val="none" w:sz="0" w:space="0" w:color="auto" w:frame="1"/>
        </w:rPr>
        <w:t>Приискового сельсовета</w:t>
      </w:r>
    </w:p>
    <w:p w:rsidR="00C15DFE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436BE8" w:rsidRPr="00C15DFE" w:rsidRDefault="00436BE8" w:rsidP="00C15DFE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C15DFE">
        <w:rPr>
          <w:sz w:val="28"/>
          <w:szCs w:val="28"/>
          <w:bdr w:val="none" w:sz="0" w:space="0" w:color="auto" w:frame="1"/>
        </w:rPr>
        <w:t>1. Общие положения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 xml:space="preserve">1.1. Настоящее Положение определяет порядок планирования организации проведение эвакуационных мероприятий при чрезвычайных ситуациях (далее – ЧС) на территории </w:t>
      </w:r>
      <w:r>
        <w:rPr>
          <w:sz w:val="28"/>
          <w:szCs w:val="28"/>
          <w:bdr w:val="none" w:sz="0" w:space="0" w:color="auto" w:frame="1"/>
        </w:rPr>
        <w:t>Приискового сельсовета</w:t>
      </w:r>
      <w:r w:rsidR="00436BE8" w:rsidRPr="00C15DFE">
        <w:rPr>
          <w:sz w:val="28"/>
          <w:szCs w:val="28"/>
          <w:bdr w:val="none" w:sz="0" w:space="0" w:color="auto" w:frame="1"/>
        </w:rPr>
        <w:t>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1.2. Эвакуационные мероприятия планируются и подготавливаются заблаговременно и осуществляются в случае угрозы или возникновении ЧС.</w:t>
      </w:r>
    </w:p>
    <w:p w:rsid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 xml:space="preserve">1.3. Руководство </w:t>
      </w:r>
      <w:proofErr w:type="spellStart"/>
      <w:r w:rsidR="00436BE8" w:rsidRPr="00C15DFE">
        <w:rPr>
          <w:sz w:val="28"/>
          <w:szCs w:val="28"/>
          <w:bdr w:val="none" w:sz="0" w:space="0" w:color="auto" w:frame="1"/>
        </w:rPr>
        <w:t>эвакомероприятиями</w:t>
      </w:r>
      <w:proofErr w:type="spellEnd"/>
      <w:r w:rsidR="00436BE8" w:rsidRPr="00C15DFE">
        <w:rPr>
          <w:sz w:val="28"/>
          <w:szCs w:val="28"/>
          <w:bdr w:val="none" w:sz="0" w:space="0" w:color="auto" w:frame="1"/>
        </w:rPr>
        <w:t xml:space="preserve"> осуществляет глава муниципального образования</w:t>
      </w:r>
      <w:r>
        <w:rPr>
          <w:sz w:val="28"/>
          <w:szCs w:val="28"/>
          <w:bdr w:val="none" w:sz="0" w:space="0" w:color="auto" w:frame="1"/>
        </w:rPr>
        <w:t>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1.4. Планирование организации и непосредственное проведение эвакуации населения возлагается на эвакуационные органы администрации.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К эвакуационным органам относятся: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эвакуационные комиссии;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пункты временного размещения (далее – ПВР);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пункты длительного проживания (далее – ПДП).</w:t>
      </w:r>
    </w:p>
    <w:p w:rsidR="00436BE8" w:rsidRPr="00C15DFE" w:rsidRDefault="00436BE8" w:rsidP="00C15DFE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C15DFE">
        <w:rPr>
          <w:sz w:val="28"/>
          <w:szCs w:val="28"/>
          <w:bdr w:val="none" w:sz="0" w:space="0" w:color="auto" w:frame="1"/>
        </w:rPr>
        <w:t>2. Эвакуационные комиссии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2.1. Эвакуационные комиссии создаются в органах местного самоуправления и на объектах экономики, где планируется эвакуация населения, рабочих и служащих.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36BE8" w:rsidRPr="00C15DFE">
        <w:rPr>
          <w:sz w:val="28"/>
          <w:szCs w:val="28"/>
          <w:bdr w:val="none" w:sz="0" w:space="0" w:color="auto" w:frame="1"/>
        </w:rPr>
        <w:t xml:space="preserve">2.2. Эвакуационную комиссию МО возглавляет </w:t>
      </w:r>
      <w:r>
        <w:rPr>
          <w:sz w:val="28"/>
          <w:szCs w:val="28"/>
          <w:bdr w:val="none" w:sz="0" w:space="0" w:color="auto" w:frame="1"/>
        </w:rPr>
        <w:t>Глава</w:t>
      </w:r>
      <w:r w:rsidR="00436BE8" w:rsidRPr="00C15DFE">
        <w:rPr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proofErr w:type="gramStart"/>
      <w:r w:rsidR="00436BE8" w:rsidRPr="00C15DFE">
        <w:rPr>
          <w:sz w:val="28"/>
          <w:szCs w:val="28"/>
          <w:bdr w:val="none" w:sz="0" w:space="0" w:color="auto" w:frame="1"/>
        </w:rPr>
        <w:t>Объектовую</w:t>
      </w:r>
      <w:proofErr w:type="gramEnd"/>
      <w:r w:rsidR="00436BE8" w:rsidRPr="00C15DF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36BE8" w:rsidRPr="00C15DFE">
        <w:rPr>
          <w:sz w:val="28"/>
          <w:szCs w:val="28"/>
          <w:bdr w:val="none" w:sz="0" w:space="0" w:color="auto" w:frame="1"/>
        </w:rPr>
        <w:t>эвакокомиссию</w:t>
      </w:r>
      <w:proofErr w:type="spellEnd"/>
      <w:r w:rsidR="00436BE8" w:rsidRPr="00C15DFE">
        <w:rPr>
          <w:sz w:val="28"/>
          <w:szCs w:val="28"/>
          <w:bdr w:val="none" w:sz="0" w:space="0" w:color="auto" w:frame="1"/>
        </w:rPr>
        <w:t xml:space="preserve"> возглавляет, как правило, заместитель руководителя предприятия, организации, учреждения, независимо от формы собственности.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36BE8" w:rsidRPr="00C15DFE">
        <w:rPr>
          <w:sz w:val="28"/>
          <w:szCs w:val="28"/>
          <w:bdr w:val="none" w:sz="0" w:space="0" w:color="auto" w:frame="1"/>
        </w:rPr>
        <w:t>2.3. Эвакуационные комиссии несут полную ответственность за организацию планирования всего комплекса эвакуационных мероприятий.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36BE8" w:rsidRPr="00C15DFE">
        <w:rPr>
          <w:sz w:val="28"/>
          <w:szCs w:val="28"/>
          <w:bdr w:val="none" w:sz="0" w:space="0" w:color="auto" w:frame="1"/>
        </w:rPr>
        <w:t>2.4. Задачами эвакуационных комиссий являются: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учёт эвакуируемого населения;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="00436BE8" w:rsidRPr="00C15DFE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="00436BE8" w:rsidRPr="00C15DFE">
        <w:rPr>
          <w:sz w:val="28"/>
          <w:szCs w:val="28"/>
          <w:bdr w:val="none" w:sz="0" w:space="0" w:color="auto" w:frame="1"/>
        </w:rPr>
        <w:t xml:space="preserve"> развёртыванием ПВР, ПДП;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планирование выделения транспортных средств задействованных для проведения эвакуационных мероприятий.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2.5. Эвакуационной комиссией разрабатывается План эвакуации с пояснительной запиской в случае возникновения ЧС, который является составной частью Плана действий по предупреждению и ликвидации ЧС.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 xml:space="preserve">В этих целях ведется учёт транспортных средств, общественных площадей, используемых под ПВР на территории муниципального образования, а также общественных зданий и сооружений где возможно длительное проживание и жизнеобеспечение </w:t>
      </w:r>
      <w:proofErr w:type="spellStart"/>
      <w:r w:rsidR="00436BE8" w:rsidRPr="00C15DFE">
        <w:rPr>
          <w:sz w:val="28"/>
          <w:szCs w:val="28"/>
          <w:bdr w:val="none" w:sz="0" w:space="0" w:color="auto" w:frame="1"/>
        </w:rPr>
        <w:t>эваконаселения</w:t>
      </w:r>
      <w:proofErr w:type="spellEnd"/>
      <w:r w:rsidR="00436BE8" w:rsidRPr="00C15DFE">
        <w:rPr>
          <w:sz w:val="28"/>
          <w:szCs w:val="28"/>
          <w:bdr w:val="none" w:sz="0" w:space="0" w:color="auto" w:frame="1"/>
        </w:rPr>
        <w:t>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2.6. ПВР и ПДП создаются постановлением главы (администрации)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436BE8" w:rsidRPr="00C15DFE" w:rsidRDefault="00436BE8" w:rsidP="00C15DFE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C15DFE">
        <w:rPr>
          <w:sz w:val="28"/>
          <w:szCs w:val="28"/>
          <w:bdr w:val="none" w:sz="0" w:space="0" w:color="auto" w:frame="1"/>
        </w:rPr>
        <w:t>3. Эвакуация населения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3.2. Подготовительные мероприятия: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приведение в готовность эвакуационных органов, администраций ПВР, ПДП и уточнение порядка их работы;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уточнение численности населения, подлежащего эвакуации пешим порядком и транспортом;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распределение транспортных средств;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подготовка маршрутов эвакуации, установка дорожных знаков и указателей;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подготовка к развёртыванию ПВР, ПДП и пунктов посадки (высадки);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 </w:t>
      </w:r>
      <w:r w:rsidR="00436BE8" w:rsidRPr="00C15DFE">
        <w:rPr>
          <w:sz w:val="28"/>
          <w:szCs w:val="28"/>
          <w:bdr w:val="none" w:sz="0" w:space="0" w:color="auto" w:frame="1"/>
        </w:rPr>
        <w:t>проверка готовности систем оповещения и связи;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приведение в готовность имеющихся защитных сооружений.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3.3. С получением сигнала на проведение эвакуации населения осуществляются следующие мероприятия: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 xml:space="preserve">оповещение руководящего состава </w:t>
      </w:r>
      <w:proofErr w:type="spellStart"/>
      <w:r w:rsidR="00436BE8" w:rsidRPr="00C15DFE">
        <w:rPr>
          <w:sz w:val="28"/>
          <w:szCs w:val="28"/>
          <w:bdr w:val="none" w:sz="0" w:space="0" w:color="auto" w:frame="1"/>
        </w:rPr>
        <w:t>эвакоорганов</w:t>
      </w:r>
      <w:proofErr w:type="spellEnd"/>
      <w:r w:rsidR="00436BE8" w:rsidRPr="00C15DFE">
        <w:rPr>
          <w:sz w:val="28"/>
          <w:szCs w:val="28"/>
          <w:bdr w:val="none" w:sz="0" w:space="0" w:color="auto" w:frame="1"/>
        </w:rPr>
        <w:t xml:space="preserve"> предприятий и организаций, а также населения о начале и порядке проведения эвакуации;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 xml:space="preserve">развёртывание и приведение в готовность </w:t>
      </w:r>
      <w:proofErr w:type="spellStart"/>
      <w:r w:rsidR="00436BE8" w:rsidRPr="00C15DFE">
        <w:rPr>
          <w:sz w:val="28"/>
          <w:szCs w:val="28"/>
          <w:bdr w:val="none" w:sz="0" w:space="0" w:color="auto" w:frame="1"/>
        </w:rPr>
        <w:t>эвакокомиссий</w:t>
      </w:r>
      <w:proofErr w:type="spellEnd"/>
      <w:r w:rsidR="00436BE8" w:rsidRPr="00C15DFE">
        <w:rPr>
          <w:sz w:val="28"/>
          <w:szCs w:val="28"/>
          <w:bdr w:val="none" w:sz="0" w:space="0" w:color="auto" w:frame="1"/>
        </w:rPr>
        <w:t>, администраций ПВР, ПДП;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сбор и подготовка к отправке в безопасные районы населения, подлежащего эвакуации (отселению);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подача транспортных сре</w:t>
      </w:r>
      <w:proofErr w:type="gramStart"/>
      <w:r w:rsidR="00436BE8" w:rsidRPr="00C15DFE">
        <w:rPr>
          <w:sz w:val="28"/>
          <w:szCs w:val="28"/>
          <w:bdr w:val="none" w:sz="0" w:space="0" w:color="auto" w:frame="1"/>
        </w:rPr>
        <w:t>дств к п</w:t>
      </w:r>
      <w:proofErr w:type="gramEnd"/>
      <w:r w:rsidR="00436BE8" w:rsidRPr="00C15DFE">
        <w:rPr>
          <w:sz w:val="28"/>
          <w:szCs w:val="28"/>
          <w:bdr w:val="none" w:sz="0" w:space="0" w:color="auto" w:frame="1"/>
        </w:rPr>
        <w:t>унктам посадки населения на транспорт;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 xml:space="preserve">3.4. В целях создания условий для организованного проведения эвакуации планируются мероприятия по следующим видам обеспечения: </w:t>
      </w:r>
      <w:r w:rsidR="00436BE8" w:rsidRPr="00C15DFE">
        <w:rPr>
          <w:sz w:val="28"/>
          <w:szCs w:val="28"/>
          <w:bdr w:val="none" w:sz="0" w:space="0" w:color="auto" w:frame="1"/>
        </w:rPr>
        <w:lastRenderedPageBreak/>
        <w:t>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3.5. 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аварийно химически опасными веществами вывод (вывоз) населения из зон заражения и временное его размещение 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3.6. Эвакуация населения из зон возможного радиоактивного (химического) загрязнения (заражения) проводится в два этапа.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 xml:space="preserve">На первом этапе </w:t>
      </w:r>
      <w:proofErr w:type="spellStart"/>
      <w:r w:rsidR="00436BE8" w:rsidRPr="00C15DFE">
        <w:rPr>
          <w:sz w:val="28"/>
          <w:szCs w:val="28"/>
          <w:bdr w:val="none" w:sz="0" w:space="0" w:color="auto" w:frame="1"/>
        </w:rPr>
        <w:t>эваконаселение</w:t>
      </w:r>
      <w:proofErr w:type="spellEnd"/>
      <w:r w:rsidR="00436BE8" w:rsidRPr="00C15DFE">
        <w:rPr>
          <w:sz w:val="28"/>
          <w:szCs w:val="28"/>
          <w:bdr w:val="none" w:sz="0" w:space="0" w:color="auto" w:frame="1"/>
        </w:rPr>
        <w:t xml:space="preserve">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На втором этапе – от ППЭ в районы временного размещения.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436BE8" w:rsidRPr="00C15DFE">
        <w:rPr>
          <w:sz w:val="28"/>
          <w:szCs w:val="28"/>
          <w:bdr w:val="none" w:sz="0" w:space="0" w:color="auto" w:frame="1"/>
        </w:rPr>
        <w:t>3.7. Размещение эвакуированного населения осуществляется в безопасных районах до особого распоряжения в зависимости от складывающейся обстановки.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3.8.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водоёмах, а также при разрушении объектов жизнеобеспечения вследствие возникновения данного стихийного бедствия.</w:t>
      </w:r>
    </w:p>
    <w:p w:rsidR="00436BE8" w:rsidRPr="00C15DFE" w:rsidRDefault="00436BE8" w:rsidP="00C15DFE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C15DFE">
        <w:rPr>
          <w:sz w:val="28"/>
          <w:szCs w:val="28"/>
          <w:bdr w:val="none" w:sz="0" w:space="0" w:color="auto" w:frame="1"/>
        </w:rPr>
        <w:t>4. Пункты временного размещения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36BE8" w:rsidRPr="00C15DFE">
        <w:rPr>
          <w:sz w:val="28"/>
          <w:szCs w:val="28"/>
          <w:bdr w:val="none" w:sz="0" w:space="0" w:color="auto" w:frame="1"/>
        </w:rPr>
        <w:t>4.1. ПВР создаются, как правило, на базе общественных учреждений, размещенных в зданиях большой емкости.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36BE8" w:rsidRPr="00C15DFE">
        <w:rPr>
          <w:sz w:val="28"/>
          <w:szCs w:val="28"/>
          <w:bdr w:val="none" w:sz="0" w:space="0" w:color="auto" w:frame="1"/>
        </w:rPr>
        <w:t>Начальники ПВР и ПДП назначается распоряжением главы муниципального образования.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36BE8" w:rsidRPr="00C15DFE">
        <w:rPr>
          <w:sz w:val="28"/>
          <w:szCs w:val="28"/>
          <w:bdr w:val="none" w:sz="0" w:space="0" w:color="auto" w:frame="1"/>
        </w:rPr>
        <w:t>4.2. Работу по размещению и защите населения администрация ПВР и ПДП проводит под руководством эвакуационной комиссии и КЧС и ПБ МО совместно с объектами экономики, организациями и учреждениями, органами по делам ГОЧС.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36BE8" w:rsidRPr="00C15DFE">
        <w:rPr>
          <w:sz w:val="28"/>
          <w:szCs w:val="28"/>
          <w:bdr w:val="none" w:sz="0" w:space="0" w:color="auto" w:frame="1"/>
        </w:rPr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36BE8" w:rsidRPr="00C15DFE">
        <w:rPr>
          <w:sz w:val="28"/>
          <w:szCs w:val="28"/>
          <w:bdr w:val="none" w:sz="0" w:space="0" w:color="auto" w:frame="1"/>
        </w:rPr>
        <w:t>4.4. Организация работы ПВР: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разворачиваются для работы в мирное время при угрозе или возникновении ЧС с получением распоряжения главы (администрации) или председателя КЧС и ПБ МО для принятия основных мер по эвакуации населения;</w:t>
      </w:r>
    </w:p>
    <w:p w:rsidR="00436BE8" w:rsidRPr="00C15DFE" w:rsidRDefault="00C15DFE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 w:rsidR="00436BE8" w:rsidRPr="00C15DFE">
        <w:rPr>
          <w:sz w:val="28"/>
          <w:szCs w:val="28"/>
          <w:bdr w:val="none" w:sz="0" w:space="0" w:color="auto" w:frame="1"/>
        </w:rPr>
        <w:t>дств дл</w:t>
      </w:r>
      <w:proofErr w:type="gramEnd"/>
      <w:r w:rsidR="00436BE8" w:rsidRPr="00C15DFE">
        <w:rPr>
          <w:sz w:val="28"/>
          <w:szCs w:val="28"/>
          <w:bdr w:val="none" w:sz="0" w:space="0" w:color="auto" w:frame="1"/>
        </w:rPr>
        <w:t>я оказания первой медицинской помощи, уточнение запасов питьевой воды и продуктов питания. Устанавливается связь с КЧС и ПБ МО;</w:t>
      </w:r>
    </w:p>
    <w:p w:rsidR="00436BE8" w:rsidRPr="00C15DFE" w:rsidRDefault="009E447D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436BE8" w:rsidRPr="00C15DFE">
        <w:rPr>
          <w:sz w:val="28"/>
          <w:szCs w:val="28"/>
          <w:bdr w:val="none" w:sz="0" w:space="0" w:color="auto" w:frame="1"/>
        </w:rPr>
        <w:t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МО о ходе приема и временного размещения населения, уточнение складывающейся обстановки и информирование о ней прибывающего населения.</w:t>
      </w:r>
    </w:p>
    <w:p w:rsidR="00436BE8" w:rsidRPr="00C15DFE" w:rsidRDefault="009E447D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</w:t>
      </w:r>
    </w:p>
    <w:p w:rsidR="00436BE8" w:rsidRPr="00C15DFE" w:rsidRDefault="00436BE8" w:rsidP="009E447D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C15DFE">
        <w:rPr>
          <w:sz w:val="28"/>
          <w:szCs w:val="28"/>
          <w:bdr w:val="none" w:sz="0" w:space="0" w:color="auto" w:frame="1"/>
        </w:rPr>
        <w:t>5. Пункты длительного проживания</w:t>
      </w:r>
    </w:p>
    <w:p w:rsidR="00436BE8" w:rsidRPr="00C15DFE" w:rsidRDefault="009E447D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5.1. ПДП разворачиваются на базе существующих оздоровительных лагерей, санаториев-профилакториев, домов отдыха и т.д.</w:t>
      </w:r>
    </w:p>
    <w:p w:rsidR="00436BE8" w:rsidRDefault="009E447D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36BE8" w:rsidRPr="00C15DFE">
        <w:rPr>
          <w:sz w:val="28"/>
          <w:szCs w:val="28"/>
          <w:bdr w:val="none" w:sz="0" w:space="0" w:color="auto" w:frame="1"/>
        </w:rPr>
        <w:t>5.2. 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</w:t>
      </w:r>
    </w:p>
    <w:p w:rsidR="009E447D" w:rsidRDefault="009E447D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E447D" w:rsidRPr="00C15DFE" w:rsidRDefault="009E447D" w:rsidP="00436BE8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sectPr w:rsidR="009E447D" w:rsidRPr="00C15DFE" w:rsidSect="00C15D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000AE188"/>
    <w:lvl w:ilvl="0" w:tplc="C8D4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B1658"/>
    <w:multiLevelType w:val="hybridMultilevel"/>
    <w:tmpl w:val="EA2E6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3B"/>
    <w:rsid w:val="000C21E4"/>
    <w:rsid w:val="000C3D42"/>
    <w:rsid w:val="000C41F0"/>
    <w:rsid w:val="003A77F0"/>
    <w:rsid w:val="00436BE8"/>
    <w:rsid w:val="00632A09"/>
    <w:rsid w:val="00863502"/>
    <w:rsid w:val="008C3249"/>
    <w:rsid w:val="008F333B"/>
    <w:rsid w:val="009E447D"/>
    <w:rsid w:val="00AA12E4"/>
    <w:rsid w:val="00AB0051"/>
    <w:rsid w:val="00C15DFE"/>
    <w:rsid w:val="00D34BFB"/>
    <w:rsid w:val="00DF0D13"/>
    <w:rsid w:val="00ED799C"/>
    <w:rsid w:val="00F52A7E"/>
    <w:rsid w:val="00F55545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36B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3B"/>
    <w:pPr>
      <w:ind w:left="720"/>
      <w:contextualSpacing/>
    </w:pPr>
  </w:style>
  <w:style w:type="paragraph" w:customStyle="1" w:styleId="ConsPlusTitle">
    <w:name w:val="ConsPlusTitle"/>
    <w:rsid w:val="000C2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3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4F79-5585-48E6-9BBC-BEE6EA6E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R2</cp:lastModifiedBy>
  <cp:revision>7</cp:revision>
  <cp:lastPrinted>2023-01-29T08:39:00Z</cp:lastPrinted>
  <dcterms:created xsi:type="dcterms:W3CDTF">2022-02-03T16:21:00Z</dcterms:created>
  <dcterms:modified xsi:type="dcterms:W3CDTF">2023-01-29T08:42:00Z</dcterms:modified>
</cp:coreProperties>
</file>