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/>
          <w:i/>
          <w:color w:val="auto"/>
          <w:sz w:val="32"/>
          <w:szCs w:val="32"/>
        </w:rPr>
      </w:pPr>
      <w:r>
        <w:rPr>
          <w:rFonts w:cs="Times New Roman" w:ascii="Times New Roman" w:hAnsi="Times New Roman"/>
          <w:color w:val="auto"/>
          <w:sz w:val="32"/>
          <w:szCs w:val="32"/>
        </w:rPr>
        <w:t>РЕСПУБЛИКА ХАКАСИЯ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ОРДЖОНИКИДЗЕВСКИЙ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74"/>
          <w:sz w:val="32"/>
          <w:szCs w:val="32"/>
        </w:rPr>
      </w:pPr>
      <w:r>
        <w:rPr>
          <w:rFonts w:cs="Times New Roman" w:ascii="Times New Roman" w:hAnsi="Times New Roman"/>
          <w:b/>
          <w:spacing w:val="74"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 февраля 2023 г.                    с. Сарала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№ 12</w:t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Об установлении  стоимости услуг, предоставляемых согласно гарантированному перечню услуг по погребению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В соответствии со ст.ст.9,12 Федерального закона от 12.01.1996г. № 8-ФЗ «О погребении и похоронном деле», Федерального закона от 06.10.2003г. № 131-ФЗ «Об общих принципах организации местного самоуправления в Российской Федерации», руководствуясь пунктом 24 статьи 9 Устава муниципального образования </w:t>
      </w:r>
      <w:r>
        <w:rPr>
          <w:rFonts w:cs="Times New Roman" w:ascii="Times New Roman" w:hAnsi="Times New Roman"/>
          <w:sz w:val="26"/>
          <w:szCs w:val="26"/>
        </w:rPr>
        <w:t>Саралинский сельсовет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cs="Times New Roman" w:ascii="Times New Roman" w:hAnsi="Times New Roman"/>
          <w:sz w:val="26"/>
          <w:szCs w:val="26"/>
        </w:rPr>
        <w:t xml:space="preserve">Саралинского сельсовета 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ПОСТАНОВЛЯЕТ: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1. Утвердить стоимость услуг, предоставляемых согласно гарантированному перечню услуг по погребению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  Отделением  Фонда Пенсионного и социального страхования Российской Федерации по Республике Хакасия,  Министерством труда и социальной защиты Республики Хакасия.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       </w:t>
      </w:r>
      <w:r>
        <w:rPr>
          <w:rStyle w:val="FontStyle14"/>
          <w:sz w:val="26"/>
          <w:szCs w:val="26"/>
        </w:rPr>
        <w:t xml:space="preserve">3. Настоящее постановление вступает в силу с </w:t>
      </w:r>
      <w:r>
        <w:rPr>
          <w:rStyle w:val="FontStyle14"/>
          <w:sz w:val="26"/>
          <w:szCs w:val="26"/>
        </w:rPr>
        <w:t>01</w:t>
      </w:r>
      <w:r>
        <w:rPr>
          <w:rStyle w:val="FontStyle14"/>
          <w:sz w:val="26"/>
          <w:szCs w:val="26"/>
        </w:rPr>
        <w:t xml:space="preserve">.02.2023 года, </w:t>
      </w:r>
      <w:r>
        <w:rPr>
          <w:rFonts w:cs="Times New Roman"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66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Саралинского сельсовета             </w:t>
        <w:tab/>
        <w:t>А.И. Мельверт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         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>Саралинского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    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>от 10.02.2023 № 12</w:t>
      </w:r>
    </w:p>
    <w:p>
      <w:pPr>
        <w:pStyle w:val="Normal"/>
        <w:tabs>
          <w:tab w:val="clear" w:pos="708"/>
          <w:tab w:val="left" w:pos="574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            </w:t>
      </w:r>
    </w:p>
    <w:p>
      <w:pPr>
        <w:pStyle w:val="Normal"/>
        <w:tabs>
          <w:tab w:val="clear" w:pos="708"/>
          <w:tab w:val="left" w:pos="574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УТВЕРЖДАЮ: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Саралинского сельсовета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                                                                   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Орджоникидзевского района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Республики Хакасия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>____________   А.И. Мельверт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Autospacing="1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«___»___________ 2023г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caps w:val="false"/>
          <w:smallCaps w:val="false"/>
          <w:color w:val="2C2D2E"/>
          <w:spacing w:val="0"/>
          <w:sz w:val="26"/>
          <w:szCs w:val="26"/>
          <w:lang w:eastAsia="ru-RU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СОГЛАСОВАНО:                                                                                         СОГЛАСОВАНО:                                                                        </w:t>
      </w:r>
      <w:r>
        <w:rPr>
          <w:rFonts w:cs="Times New Roman" w:ascii="Times New Roman" w:hAnsi="Times New Roman"/>
          <w:sz w:val="26"/>
          <w:szCs w:val="26"/>
          <w:lang w:eastAsia="ru-RU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Отделение Фонда Пенсионного                                  Министерство труда</w:t>
        <w:br/>
        <w:t>и социального страхования                                          и социальной защиты</w:t>
        <w:br/>
        <w:t>Российской Федерации                                                                                Республики Хакасия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t>по Республике Хакасия                                                </w:t>
        <w:br/>
        <w:t>___________________                                                 _____________________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  <w:t>Л.В. Иванова                                                                               Т.Н. Раменская              </w:t>
      </w:r>
      <w:r>
        <w:rPr>
          <w:rFonts w:cs="Times New Roman"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4"/>
          <w:szCs w:val="26"/>
          <w:lang w:eastAsia="ru-RU"/>
        </w:rPr>
        <w:br/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Стоимость услуг предоставляемых согласно гарантированному перечню услуг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по погребению на территории </w:t>
      </w:r>
      <w:r>
        <w:rPr>
          <w:rFonts w:cs="Times New Roman" w:ascii="Times New Roman" w:hAnsi="Times New Roman"/>
          <w:sz w:val="26"/>
          <w:szCs w:val="26"/>
        </w:rPr>
        <w:t>Саралинского сельсовета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7"/>
        <w:gridCol w:w="5386"/>
        <w:gridCol w:w="2981"/>
      </w:tblGrid>
      <w:tr>
        <w:trPr/>
        <w:tc>
          <w:tcPr>
            <w:tcW w:w="10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№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Вид  услуги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Стоимость, руб.</w:t>
            </w:r>
          </w:p>
        </w:tc>
      </w:tr>
      <w:tr>
        <w:trPr/>
        <w:tc>
          <w:tcPr>
            <w:tcW w:w="109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Оформление документов, необходимых для погребения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Безвозмездно</w:t>
            </w:r>
          </w:p>
        </w:tc>
      </w:tr>
      <w:tr>
        <w:trPr/>
        <w:tc>
          <w:tcPr>
            <w:tcW w:w="109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3 222,85</w:t>
            </w:r>
          </w:p>
        </w:tc>
      </w:tr>
      <w:tr>
        <w:trPr/>
        <w:tc>
          <w:tcPr>
            <w:tcW w:w="109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Перевозка тела (останков) умершего на кладбище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2 797,50</w:t>
            </w:r>
          </w:p>
        </w:tc>
      </w:tr>
      <w:tr>
        <w:trPr/>
        <w:tc>
          <w:tcPr>
            <w:tcW w:w="109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Погребение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4 111,17</w:t>
            </w:r>
          </w:p>
        </w:tc>
      </w:tr>
      <w:tr>
        <w:trPr/>
        <w:tc>
          <w:tcPr>
            <w:tcW w:w="10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38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Итого стоимость услуг по погребению</w:t>
            </w:r>
          </w:p>
        </w:tc>
        <w:tc>
          <w:tcPr>
            <w:tcW w:w="298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10 131,52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d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115afa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115af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5721e0"/>
    <w:rPr>
      <w:rFonts w:ascii="Tahoma" w:hAnsi="Tahoma" w:cs="Tahoma"/>
      <w:sz w:val="16"/>
      <w:szCs w:val="16"/>
    </w:rPr>
  </w:style>
  <w:style w:type="character" w:styleId="FontStyle14" w:customStyle="1">
    <w:name w:val="Font Style14"/>
    <w:qFormat/>
    <w:rsid w:val="00726191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115afa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115af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5721e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572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91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31" w:customStyle="1">
    <w:name w:val="Style3"/>
    <w:basedOn w:val="Normal"/>
    <w:qFormat/>
    <w:rsid w:val="00726191"/>
    <w:pPr>
      <w:widowControl w:val="false"/>
      <w:spacing w:lineRule="exact" w:line="298" w:before="0" w:after="0"/>
      <w:ind w:firstLine="85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21e0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LibreOffice/7.3.3.2$Windows_X86_64 LibreOffice_project/d1d0ea68f081ee2800a922cac8f79445e4603348</Application>
  <AppVersion>15.0000</AppVersion>
  <Pages>2</Pages>
  <Words>252</Words>
  <Characters>1910</Characters>
  <CharactersWithSpaces>3447</CharactersWithSpaces>
  <Paragraphs>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2022-01-26T02:25:00Z</dcterms:created>
  <dc:creator>Сарагаш</dc:creator>
  <dc:description/>
  <dc:language>ru-RU</dc:language>
  <cp:lastModifiedBy/>
  <cp:lastPrinted>2023-03-28T13:27:21Z</cp:lastPrinted>
  <dcterms:modified xsi:type="dcterms:W3CDTF">2023-03-28T13:29:26Z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