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ind w:right="-11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>
      <w:pPr>
        <w:pStyle w:val="Normal"/>
        <w:tabs>
          <w:tab w:val="clear" w:pos="708"/>
          <w:tab w:val="left" w:pos="7920" w:leader="none"/>
        </w:tabs>
        <w:ind w:right="-11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>
      <w:pPr>
        <w:pStyle w:val="Normal"/>
        <w:ind w:right="-11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>
      <w:pPr>
        <w:pStyle w:val="Normal"/>
        <w:ind w:right="-110" w:hanging="0"/>
        <w:jc w:val="center"/>
        <w:rPr>
          <w:rFonts w:ascii="Lucida Sans Unicode" w:hAnsi="Lucida Sans Unicode"/>
          <w:b/>
          <w:b/>
          <w:sz w:val="32"/>
          <w:szCs w:val="32"/>
        </w:rPr>
      </w:pPr>
      <w:r>
        <w:rPr>
          <w:rFonts w:ascii="Lucida Sans Unicode" w:hAnsi="Lucida Sans Unicode"/>
          <w:b/>
          <w:sz w:val="32"/>
          <w:szCs w:val="32"/>
        </w:rPr>
      </w:r>
    </w:p>
    <w:p>
      <w:pPr>
        <w:pStyle w:val="Normal"/>
        <w:ind w:right="-11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>
      <w:pPr>
        <w:pStyle w:val="Normal"/>
        <w:ind w:right="-11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ind w:right="-110" w:hanging="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>
      <w:pPr>
        <w:pStyle w:val="Normal"/>
        <w:ind w:right="-110" w:hanging="0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right="-110" w:hanging="0"/>
        <w:jc w:val="center"/>
        <w:rPr>
          <w:sz w:val="28"/>
          <w:szCs w:val="28"/>
        </w:rPr>
      </w:pPr>
      <w:r>
        <w:rPr>
          <w:sz w:val="28"/>
          <w:szCs w:val="28"/>
        </w:rPr>
        <w:t>29 января 2024г.                                                                                          № 7</w:t>
      </w:r>
    </w:p>
    <w:p>
      <w:pPr>
        <w:pStyle w:val="Normal"/>
        <w:ind w:right="-11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110" w:hanging="0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>
      <w:pPr>
        <w:pStyle w:val="Normal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</w:r>
    </w:p>
    <w:p>
      <w:pPr>
        <w:pStyle w:val="Normal"/>
        <w:ind w:right="-11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недвижимости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tLeast" w:lin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21 части 1 статьи 14 Федерального закона от 06.10.2003 года № 131-ФЗ «Об общих принципах организации местного самоуправления в Российской Федерации», постановлением Правительства РФ № 1221 от 19.11.2014г «Об утверждении Правил  присвоения, изменения и аннулирования адресов», приказа Минфина России № 37н от 31.03.2016г «Об утверждении Порядка ведения государственного адресного реестра» пункта 10 статьи 9 Устава муниципального образования Саралинский сельсовет Орджоникидзевского района Республики Хакасия: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объекту недвижимости (Склад), расположенному на земельном участке с кадастровым номером 19:08:040101:307, следующий адрес: 655261 Российская Федерация, Республика Хакасия, Орджоникидзевский муниципальный район, сельское поселение Саралинский сельсовет, село Сарала, улица Центральная, 65Б.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765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2. Постановление  вступает в силу со дня его принятия.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8192"/>
        </w:sectPr>
        <w:pStyle w:val="Normal"/>
        <w:rPr>
          <w:sz w:val="28"/>
          <w:szCs w:val="28"/>
        </w:rPr>
      </w:pPr>
      <w:r>
        <w:rPr>
          <w:sz w:val="28"/>
          <w:szCs w:val="28"/>
        </w:rPr>
        <w:t>Глава Саралинского сельсовета                                              А.И. Мельверт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gutter="0" w:header="0" w:top="1134" w:footer="0" w:bottom="1134"/>
          <w:pgNumType w:fmt="decimal"/>
          <w:formProt w:val="false"/>
          <w:textDirection w:val="lrTb"/>
          <w:docGrid w:type="default" w:linePitch="360" w:charSpace="8192"/>
        </w:sectPr>
        <w:pStyle w:val="Normal"/>
        <w:ind w:right="-110" w:hanging="0"/>
        <w:jc w:val="center"/>
        <w:rPr>
          <w:b/>
          <w:b/>
          <w:sz w:val="32"/>
          <w:szCs w:val="32"/>
        </w:rPr>
      </w:pPr>
      <w:r>
        <w:rPr/>
      </w:r>
    </w:p>
    <w:p>
      <w:pPr>
        <w:pStyle w:val="Normal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ucida Sans Unicode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495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f1fdc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qFormat/>
    <w:rsid w:val="00df1fdc"/>
    <w:pPr>
      <w:ind w:left="708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LibreOffice/7.3.3.2$Windows_X86_64 LibreOffice_project/d1d0ea68f081ee2800a922cac8f79445e4603348</Application>
  <AppVersion>15.0000</AppVersion>
  <Pages>3</Pages>
  <Words>134</Words>
  <Characters>983</Characters>
  <CharactersWithSpaces>1248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2024-01-30T01:27:00Z</dcterms:created>
  <dc:creator>user</dc:creator>
  <dc:description/>
  <dc:language>ru-RU</dc:language>
  <cp:lastModifiedBy/>
  <dcterms:modified xsi:type="dcterms:W3CDTF">2024-02-02T13:09:24Z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