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/>
          <w:i/>
          <w:color w:val="auto"/>
          <w:sz w:val="32"/>
          <w:szCs w:val="32"/>
        </w:rPr>
      </w:pPr>
      <w:r>
        <w:rPr>
          <w:rFonts w:cs="Times New Roman" w:ascii="Times New Roman" w:hAnsi="Times New Roman"/>
          <w:color w:val="auto"/>
          <w:sz w:val="32"/>
          <w:szCs w:val="32"/>
        </w:rPr>
        <w:t>РЕСПУБЛИКА ХАКАСИЯ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ОРДЖОНИКИДЗЕВСКИЙ РАЙОН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АДМИНИСТРАЦИЯ САРАЛИНСКОГО СЕЛЬСОВЕТА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74"/>
          <w:sz w:val="32"/>
          <w:szCs w:val="32"/>
        </w:rPr>
      </w:pPr>
      <w:r>
        <w:rPr>
          <w:rFonts w:cs="Times New Roman" w:ascii="Times New Roman" w:hAnsi="Times New Roman"/>
          <w:b/>
          <w:spacing w:val="74"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05</w:t>
      </w:r>
      <w:r>
        <w:rPr>
          <w:rFonts w:cs="Times New Roman" w:ascii="Times New Roman" w:hAnsi="Times New Roman"/>
          <w:sz w:val="28"/>
          <w:szCs w:val="28"/>
        </w:rPr>
        <w:t xml:space="preserve"> февраля 202</w:t>
      </w:r>
      <w:r>
        <w:rPr>
          <w:rFonts w:cs="Times New Roman" w:ascii="Times New Roman" w:hAnsi="Times New Roman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г.                    с. Сарала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en-US"/>
        </w:rPr>
        <w:t>8</w:t>
      </w:r>
    </w:p>
    <w:p>
      <w:pPr>
        <w:pStyle w:val="NoSpacing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Spacing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Об установлении  стоимости услуг, предоставляемых согласно гарантированному перечню услуг по погребению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В соответствии со ст.ст.9,12 Федерального закона от 12.01.1996г. № 8-ФЗ «О погребении и похоронном деле», Федерального закона от 06.10.2003г. № 131-ФЗ «Об общих принципах организации местного самоуправления в Российской Федерации», руководствуясь пунктом 24 статьи 9 Устава муниципального образования </w:t>
      </w:r>
      <w:r>
        <w:rPr>
          <w:rFonts w:cs="Times New Roman" w:ascii="Times New Roman" w:hAnsi="Times New Roman"/>
          <w:sz w:val="26"/>
          <w:szCs w:val="26"/>
        </w:rPr>
        <w:t>Саралинский сельсовет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, администрация </w:t>
      </w:r>
      <w:r>
        <w:rPr>
          <w:rFonts w:cs="Times New Roman" w:ascii="Times New Roman" w:hAnsi="Times New Roman"/>
          <w:sz w:val="26"/>
          <w:szCs w:val="26"/>
        </w:rPr>
        <w:t xml:space="preserve">Саралинского сельсовета </w:t>
      </w: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Spacing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ПОСТАНОВЛЯЕТ: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6"/>
          <w:szCs w:val="26"/>
        </w:rPr>
        <w:t>1. Утвердить стоимость услуг, предоставляемых согласно гарантированному перечню услуг по погребению согласно приложению.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Style w:val="FontStyle14"/>
          <w:sz w:val="26"/>
          <w:szCs w:val="26"/>
        </w:rPr>
        <w:t>Провести согласование стоимости услуг, предоставляемых согласно гарантированному перечню услуг по погребению с   Отделением  Фонда Пенсионного и социального страхования Российской Федерации по Республике Хакасия,  Министерством труда и социальной защиты Республики Хакасия.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4"/>
          <w:sz w:val="26"/>
          <w:szCs w:val="26"/>
        </w:rPr>
        <w:t xml:space="preserve">           </w:t>
      </w:r>
      <w:r>
        <w:rPr>
          <w:rStyle w:val="FontStyle14"/>
          <w:sz w:val="26"/>
          <w:szCs w:val="26"/>
        </w:rPr>
        <w:t>3. Настоящее постановление вступает в силу с 01.02.202</w:t>
      </w:r>
      <w:r>
        <w:rPr>
          <w:rStyle w:val="FontStyle14"/>
          <w:sz w:val="26"/>
          <w:szCs w:val="26"/>
          <w:lang w:val="en-US"/>
        </w:rPr>
        <w:t>4</w:t>
      </w:r>
      <w:r>
        <w:rPr>
          <w:rStyle w:val="FontStyle14"/>
          <w:sz w:val="26"/>
          <w:szCs w:val="26"/>
        </w:rPr>
        <w:t xml:space="preserve"> года, </w:t>
      </w:r>
      <w:r>
        <w:rPr>
          <w:rFonts w:cs="Times New Roman" w:ascii="Times New Roman" w:hAnsi="Times New Roman"/>
          <w:sz w:val="26"/>
          <w:szCs w:val="26"/>
        </w:rPr>
        <w:t>подлежит официальному опубликованию (обнародованию).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66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Саралинского сельсовета             </w:t>
        <w:tab/>
        <w:t>А.И. Мельверт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                                                             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</w:t>
      </w:r>
      <w:r>
        <w:rPr>
          <w:rFonts w:eastAsia="Times New Roman" w:cs="Times New Roman" w:ascii="Times New Roman" w:hAnsi="Times New Roman"/>
          <w:sz w:val="26"/>
          <w:szCs w:val="26"/>
        </w:rPr>
        <w:t>Приложение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                                                                     </w:t>
      </w:r>
      <w:r>
        <w:rPr>
          <w:rFonts w:eastAsia="Times New Roman" w:cs="Times New Roman" w:ascii="Times New Roman" w:hAnsi="Times New Roman"/>
          <w:sz w:val="26"/>
          <w:szCs w:val="26"/>
        </w:rPr>
        <w:t>к постановлению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       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sz w:val="26"/>
          <w:szCs w:val="26"/>
        </w:rPr>
        <w:t>Саралинского сельсовета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                                                                     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от </w:t>
      </w:r>
      <w:r>
        <w:rPr>
          <w:rFonts w:eastAsia="Times New Roman" w:cs="Times New Roman" w:ascii="Times New Roman" w:hAnsi="Times New Roman"/>
          <w:sz w:val="26"/>
          <w:szCs w:val="26"/>
          <w:lang w:val="en-US"/>
        </w:rPr>
        <w:t>05</w:t>
      </w:r>
      <w:r>
        <w:rPr>
          <w:rFonts w:eastAsia="Times New Roman" w:cs="Times New Roman" w:ascii="Times New Roman" w:hAnsi="Times New Roman"/>
          <w:sz w:val="26"/>
          <w:szCs w:val="26"/>
        </w:rPr>
        <w:t>.02.202</w:t>
      </w:r>
      <w:r>
        <w:rPr>
          <w:rFonts w:eastAsia="Times New Roman" w:cs="Times New Roman" w:ascii="Times New Roman" w:hAnsi="Times New Roman"/>
          <w:sz w:val="26"/>
          <w:szCs w:val="26"/>
          <w:lang w:val="en-US"/>
        </w:rPr>
        <w:t>4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№ </w:t>
      </w:r>
      <w:r>
        <w:rPr>
          <w:rFonts w:eastAsia="Times New Roman" w:cs="Times New Roman" w:ascii="Times New Roman" w:hAnsi="Times New Roman"/>
          <w:sz w:val="26"/>
          <w:szCs w:val="26"/>
          <w:lang w:val="en-US"/>
        </w:rPr>
        <w:t>8</w:t>
      </w:r>
    </w:p>
    <w:p>
      <w:pPr>
        <w:pStyle w:val="Normal"/>
        <w:tabs>
          <w:tab w:val="clear" w:pos="708"/>
          <w:tab w:val="left" w:pos="574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                                          </w:t>
      </w:r>
    </w:p>
    <w:p>
      <w:pPr>
        <w:pStyle w:val="Normal"/>
        <w:tabs>
          <w:tab w:val="clear" w:pos="708"/>
          <w:tab w:val="left" w:pos="5748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</w:t>
      </w:r>
      <w:r>
        <w:rPr>
          <w:rFonts w:eastAsia="Times New Roman" w:cs="Times New Roman" w:ascii="Times New Roman" w:hAnsi="Times New Roman"/>
          <w:sz w:val="26"/>
          <w:szCs w:val="26"/>
        </w:rPr>
        <w:t>УТВЕРЖДАЮ: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        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Глава </w:t>
      </w:r>
      <w:r>
        <w:rPr>
          <w:rFonts w:cs="Times New Roman" w:ascii="Times New Roman" w:hAnsi="Times New Roman"/>
          <w:sz w:val="28"/>
          <w:szCs w:val="28"/>
        </w:rPr>
        <w:t>Саралинского сельсовета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                                                                      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Орджоникидзевского района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6"/>
          <w:szCs w:val="26"/>
        </w:rPr>
        <w:t>Республики Хакасия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       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sz w:val="26"/>
          <w:szCs w:val="26"/>
        </w:rPr>
        <w:t>____________   А.И. Мельверт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Autospacing="1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«___»___________ </w:t>
      </w:r>
      <w:r>
        <w:rPr>
          <w:rFonts w:cs="Times New Roman" w:ascii="Times New Roman" w:hAnsi="Times New Roman"/>
          <w:sz w:val="26"/>
          <w:szCs w:val="26"/>
          <w:lang w:val="en-US"/>
        </w:rPr>
        <w:t>202</w:t>
      </w:r>
      <w:r>
        <w:rPr>
          <w:rFonts w:cs="Times New Roman" w:ascii="Times New Roman" w:hAnsi="Times New Roman"/>
          <w:sz w:val="26"/>
          <w:szCs w:val="26"/>
          <w:lang w:val="en-US"/>
        </w:rPr>
        <w:t>4</w:t>
      </w:r>
      <w:r>
        <w:rPr>
          <w:rFonts w:cs="Times New Roman" w:ascii="Times New Roman" w:hAnsi="Times New Roman"/>
          <w:sz w:val="26"/>
          <w:szCs w:val="26"/>
          <w:lang w:val="en-US"/>
        </w:rPr>
        <w:t>г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caps w:val="false"/>
          <w:smallCaps w:val="false"/>
          <w:color w:val="2C2D2E"/>
          <w:spacing w:val="0"/>
          <w:sz w:val="26"/>
          <w:szCs w:val="26"/>
          <w:lang w:eastAsia="ru-RU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6"/>
          <w:lang w:eastAsia="ru-RU"/>
        </w:rPr>
        <w:t>СОГЛАСОВАНО:                                                                                         СОГЛАСОВАНО:                                                                        </w:t>
      </w:r>
      <w:r>
        <w:rPr>
          <w:rFonts w:cs="Times New Roman" w:ascii="Times New Roman" w:hAnsi="Times New Roman"/>
          <w:sz w:val="26"/>
          <w:szCs w:val="26"/>
          <w:lang w:eastAsia="ru-RU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6"/>
          <w:lang w:eastAsia="ru-RU"/>
        </w:rPr>
        <w:t>Отделение Фонда Пенсионного                                  Министерство труда</w:t>
        <w:br/>
        <w:t>и социального страхования                                          и социальной защиты</w:t>
        <w:br/>
        <w:t>Российской Федерации                                                                                Республики Хакасия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6"/>
          <w:lang w:eastAsia="ru-RU"/>
        </w:rPr>
        <w:t>по Республике Хакасия                                                </w:t>
        <w:br/>
        <w:t>___________________                                                 _____________________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4"/>
          <w:szCs w:val="26"/>
          <w:lang w:eastAsia="ru-RU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6"/>
          <w:lang w:eastAsia="ru-RU"/>
        </w:rPr>
        <w:br/>
        <w:t>Л.В. Иванова                                                                               Т.Н. Раменская              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4"/>
          <w:szCs w:val="26"/>
          <w:lang w:eastAsia="ru-RU"/>
        </w:rPr>
        <w:br/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Стоимость услуг предоставляемых согласно гарантированному перечню услуг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по погребению на территории </w:t>
      </w:r>
      <w:r>
        <w:rPr>
          <w:rFonts w:cs="Times New Roman" w:ascii="Times New Roman" w:hAnsi="Times New Roman"/>
          <w:sz w:val="26"/>
          <w:szCs w:val="26"/>
        </w:rPr>
        <w:t>Саралинского сельсовета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tbl>
      <w:tblPr>
        <w:tblStyle w:val="a4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6"/>
        <w:gridCol w:w="5386"/>
        <w:gridCol w:w="2982"/>
      </w:tblGrid>
      <w:tr>
        <w:trPr/>
        <w:tc>
          <w:tcPr>
            <w:tcW w:w="109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№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п/п</w:t>
            </w:r>
          </w:p>
        </w:tc>
        <w:tc>
          <w:tcPr>
            <w:tcW w:w="53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Вид  услуги</w:t>
            </w:r>
          </w:p>
        </w:tc>
        <w:tc>
          <w:tcPr>
            <w:tcW w:w="2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Стоимость, руб.</w:t>
            </w:r>
          </w:p>
        </w:tc>
      </w:tr>
      <w:tr>
        <w:trPr/>
        <w:tc>
          <w:tcPr>
            <w:tcW w:w="109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53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Оформление документов, необходимых для погребения</w:t>
            </w:r>
          </w:p>
        </w:tc>
        <w:tc>
          <w:tcPr>
            <w:tcW w:w="2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Безвозмездно</w:t>
            </w:r>
          </w:p>
        </w:tc>
      </w:tr>
      <w:tr>
        <w:trPr/>
        <w:tc>
          <w:tcPr>
            <w:tcW w:w="109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53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en-US" w:eastAsia="ru-RU" w:bidi="ar-SA"/>
              </w:rPr>
              <w:t>3461,34</w:t>
            </w:r>
          </w:p>
        </w:tc>
      </w:tr>
      <w:tr>
        <w:trPr/>
        <w:tc>
          <w:tcPr>
            <w:tcW w:w="109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53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Перевозка тела (останков) умершего на кладбище</w:t>
            </w:r>
          </w:p>
        </w:tc>
        <w:tc>
          <w:tcPr>
            <w:tcW w:w="2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en-US" w:eastAsia="ru-RU" w:bidi="ar-SA"/>
              </w:rPr>
              <w:t>3004,52</w:t>
            </w:r>
          </w:p>
        </w:tc>
      </w:tr>
      <w:tr>
        <w:trPr/>
        <w:tc>
          <w:tcPr>
            <w:tcW w:w="109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53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Погребение</w:t>
            </w:r>
          </w:p>
        </w:tc>
        <w:tc>
          <w:tcPr>
            <w:tcW w:w="2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en-US" w:eastAsia="ru-RU" w:bidi="ar-SA"/>
              </w:rPr>
              <w:t>4415,40</w:t>
            </w:r>
          </w:p>
        </w:tc>
      </w:tr>
      <w:tr>
        <w:trPr/>
        <w:tc>
          <w:tcPr>
            <w:tcW w:w="109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53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Итого стоимость услуг по погребению</w:t>
            </w:r>
          </w:p>
        </w:tc>
        <w:tc>
          <w:tcPr>
            <w:tcW w:w="2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en-US" w:eastAsia="ru-RU" w:bidi="ar-SA"/>
              </w:rPr>
              <w:t>10881,26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2d9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115afa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115af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5721e0"/>
    <w:rPr>
      <w:rFonts w:ascii="Tahoma" w:hAnsi="Tahoma" w:cs="Tahoma"/>
      <w:sz w:val="16"/>
      <w:szCs w:val="16"/>
    </w:rPr>
  </w:style>
  <w:style w:type="character" w:styleId="FontStyle14" w:customStyle="1">
    <w:name w:val="Font Style14"/>
    <w:qFormat/>
    <w:rsid w:val="00726191"/>
    <w:rPr>
      <w:rFonts w:ascii="Times New Roman" w:hAnsi="Times New Roman" w:cs="Times New Roman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115afa"/>
    <w:rPr>
      <w:rFonts w:ascii="Times New Roman" w:hAnsi="Times New Roman" w:eastAsia="Times New Roman" w:cs="Times New Roman"/>
      <w:sz w:val="24"/>
      <w:szCs w:val="20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115af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5721e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eastAsia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5721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191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31" w:customStyle="1">
    <w:name w:val="Style3"/>
    <w:basedOn w:val="Normal"/>
    <w:qFormat/>
    <w:rsid w:val="00726191"/>
    <w:pPr>
      <w:widowControl w:val="false"/>
      <w:spacing w:lineRule="exact" w:line="298" w:before="0" w:after="0"/>
      <w:ind w:firstLine="85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721e0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LibreOffice/7.3.3.2$Windows_X86_64 LibreOffice_project/d1d0ea68f081ee2800a922cac8f79445e4603348</Application>
  <AppVersion>15.0000</AppVersion>
  <Pages>2</Pages>
  <Words>248</Words>
  <Characters>1908</Characters>
  <CharactersWithSpaces>3441</CharactersWithSpaces>
  <Paragraphs>51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2022-01-26T02:25:00Z</dcterms:created>
  <dc:creator>Сарагаш</dc:creator>
  <dc:description/>
  <dc:language>ru-RU</dc:language>
  <cp:lastModifiedBy/>
  <dcterms:modified xsi:type="dcterms:W3CDTF">2024-02-05T16:36:52Z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