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РОССИЙСКАЯ ФЕДЕРАЦИЯ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РЕСПУБЛИКА ХАКАСИЯ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ОРДЖОНИКИДЗЕВСКИЙ РАЙОН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СОВЕТ ДЕПУТАТОВ КОПЬЕВСКОГО ПОССОВЕТА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РЕШЕНИЕ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</w:p>
    <w:p w:rsidR="00766A06" w:rsidRPr="00506394" w:rsidRDefault="00766A06" w:rsidP="00766A06">
      <w:pPr>
        <w:tabs>
          <w:tab w:val="left" w:pos="480"/>
        </w:tabs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22 ноября 2017 года   № 44/21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                       п. Копьево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О проекте решения «О бюджете муниципального  образования Копьевского поссовета Орджоникидзевского района Республики Хакасия на 2018 год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и на плановый период 2019 и 2020 годов»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66A06" w:rsidRPr="00506394" w:rsidRDefault="00766A06" w:rsidP="00766A06">
      <w:pPr>
        <w:keepNext/>
        <w:keepLine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На основании статьи 153 Бюджетного Кодекса Российской Федерации, руководствуясь пунктом 4 статьи 62 Устава муниципального образования Копьевский поссовет Орджоникидзевского района Республики Хакасия, </w:t>
      </w:r>
    </w:p>
    <w:p w:rsidR="00766A06" w:rsidRPr="00506394" w:rsidRDefault="00766A06" w:rsidP="00766A06">
      <w:pPr>
        <w:keepNext/>
        <w:keepLine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Совет депутатов Копьевского поссовета Орджоникидзевского района Республики Хакасия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РЕШИЛ: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1. Утвердить основные характеристики проекта бюджета муниципального  образования Копьевский поссовет Орджоникидзевского района Республики Хакасия (далее местный бюджет) на 2018 год: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</w:t>
      </w:r>
      <w:r w:rsidRPr="00506394">
        <w:rPr>
          <w:b w:val="0"/>
          <w:sz w:val="26"/>
          <w:szCs w:val="26"/>
        </w:rPr>
        <w:tab/>
        <w:t xml:space="preserve"> 1)  общий объем доходов местного бюджета в сумме 13 900 000,00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2)  общий объем расходов местного бюджета в сумме 14 172 400,00 рублей;</w:t>
      </w:r>
    </w:p>
    <w:p w:rsidR="00766A06" w:rsidRPr="00506394" w:rsidRDefault="00766A06" w:rsidP="00766A06">
      <w:pPr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3)  дефицит местного бюджета – 272 400,00 рублей.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2. Утвердить основные характеристики проекта бюджета муниципального  образования Копьевский поссовет Орджоникидзевского района Республики Хакасия (далее местный бюджет) на 2019 год: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</w:t>
      </w:r>
      <w:r w:rsidRPr="00506394">
        <w:rPr>
          <w:b w:val="0"/>
          <w:sz w:val="26"/>
          <w:szCs w:val="26"/>
        </w:rPr>
        <w:tab/>
        <w:t xml:space="preserve">  1) прогнозируемый общий объем доходов местного бюджета в сумме 12 942 100,00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</w:t>
      </w:r>
      <w:r w:rsidRPr="00506394">
        <w:rPr>
          <w:b w:val="0"/>
          <w:sz w:val="26"/>
          <w:szCs w:val="26"/>
        </w:rPr>
        <w:tab/>
        <w:t xml:space="preserve"> 2) прогнозируемый общий объем расходов местного бюджета в сумме 13 166 600,00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</w:t>
      </w:r>
      <w:r w:rsidRPr="00506394">
        <w:rPr>
          <w:b w:val="0"/>
          <w:sz w:val="26"/>
          <w:szCs w:val="26"/>
        </w:rPr>
        <w:tab/>
        <w:t xml:space="preserve"> 3) прогнозируемый дефицит местного бюджета – 224 500,00 рублей.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3. Утвердить нормативную величину Резервного фонда Администрации Копьевского поссовета:</w:t>
      </w:r>
    </w:p>
    <w:p w:rsidR="00766A06" w:rsidRPr="00506394" w:rsidRDefault="00766A06" w:rsidP="00766A06">
      <w:pPr>
        <w:spacing w:before="0" w:beforeAutospacing="0" w:after="0" w:afterAutospacing="0"/>
        <w:ind w:left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2018 год в сумме 50 000,00 рублей;</w:t>
      </w:r>
    </w:p>
    <w:p w:rsidR="00766A06" w:rsidRPr="00506394" w:rsidRDefault="00766A06" w:rsidP="00766A06">
      <w:pPr>
        <w:spacing w:before="0" w:beforeAutospacing="0" w:after="0" w:afterAutospacing="0"/>
        <w:ind w:left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2019 год в сумме 50 000,00 рублей;</w:t>
      </w:r>
    </w:p>
    <w:p w:rsidR="00766A06" w:rsidRPr="00506394" w:rsidRDefault="00766A06" w:rsidP="00766A06">
      <w:pPr>
        <w:spacing w:before="0" w:beforeAutospacing="0" w:after="0" w:afterAutospacing="0"/>
        <w:ind w:left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- на 2020 год в сумме 50 000,00 рублей. 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    4. Установить: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</w:t>
      </w:r>
      <w:r w:rsidRPr="00506394">
        <w:rPr>
          <w:b w:val="0"/>
          <w:sz w:val="26"/>
          <w:szCs w:val="26"/>
        </w:rPr>
        <w:tab/>
        <w:t xml:space="preserve"> 1) верхний предел муниципального внутреннего долга муниципального  </w:t>
      </w:r>
      <w:r w:rsidRPr="00506394">
        <w:rPr>
          <w:b w:val="0"/>
          <w:sz w:val="26"/>
          <w:szCs w:val="26"/>
        </w:rPr>
        <w:tab/>
        <w:t>образования Копьевский поссовет: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1 января 2018 года в сумме 2 723 900,00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1 января 2019 года в сумме 2 244 700,00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1 января 2020 года в сумме 2 285 100,00 рублей.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lastRenderedPageBreak/>
        <w:t xml:space="preserve">    </w:t>
      </w:r>
      <w:r w:rsidRPr="00506394">
        <w:rPr>
          <w:b w:val="0"/>
          <w:sz w:val="26"/>
          <w:szCs w:val="26"/>
        </w:rPr>
        <w:tab/>
        <w:t xml:space="preserve">  2) предельный объем муниципального  долга муниципального  образования Копьевский   поссовет: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2018 год в сумме 2 723 900,00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2019 год в сумме 2 244 700,00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2020 год в сумме 2 285 100,00 рублей.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ab/>
        <w:t>Право осуществления муниципальных внутренних заимствований и выдачи муниципальных гарантий другим заемщикам принадлежит администрации Копьевского поссовета.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5. Утвердить основные характеристики проекта бюджета муниципального  образования Копьевский поссовет Орджоникидзевского района Республики Хакасия (далее местный бюджет) на 2020 год: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</w:t>
      </w:r>
      <w:r w:rsidRPr="00506394">
        <w:rPr>
          <w:b w:val="0"/>
          <w:sz w:val="26"/>
          <w:szCs w:val="26"/>
        </w:rPr>
        <w:tab/>
        <w:t>1) прогнозируемый общий объем доходов местного бюджета в сумме 13 174 200,00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</w:t>
      </w:r>
      <w:r w:rsidRPr="00506394">
        <w:rPr>
          <w:b w:val="0"/>
          <w:sz w:val="26"/>
          <w:szCs w:val="26"/>
        </w:rPr>
        <w:tab/>
        <w:t>2) прогнозируемый общий объем расходов местного бюджета в сумме 13 402 700,00 рублей;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</w:t>
      </w:r>
      <w:r w:rsidRPr="00506394">
        <w:rPr>
          <w:b w:val="0"/>
          <w:sz w:val="26"/>
          <w:szCs w:val="26"/>
        </w:rPr>
        <w:tab/>
        <w:t>3) прогнозируемый дефицит местного бюджета – 228 500,00 рублей.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6. Установить, что доходы местного бюджета, поступающие в 2018 году и плановом периоде 2019 и 2020 годов, формируются за счет: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</w:t>
      </w:r>
      <w:r w:rsidRPr="00506394">
        <w:rPr>
          <w:b w:val="0"/>
          <w:sz w:val="26"/>
          <w:szCs w:val="26"/>
        </w:rPr>
        <w:tab/>
        <w:t xml:space="preserve"> 1) федеральных, региональных налогов и сборов, в том числе, предусмотренных специальными налоговыми режимами: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налога на доходы физических лиц – по нормативу 12,0 процента;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единый  сельскохозяйственный налог — 30,0 процентов;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(или) крупногабаритных грузов, зачисляемая в бюджеты поселений – по нормативу 100 процентов;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перечисления из бюджетов (расчет поселений) для осуществления</w:t>
      </w:r>
    </w:p>
    <w:p w:rsidR="00766A06" w:rsidRPr="00506394" w:rsidRDefault="00766A06" w:rsidP="00766A06">
      <w:pPr>
        <w:suppressAutoHyphens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возврата (зачета) излишне взысканных сумм налогов, сборов и иных платежей, а также сумм процентов за несвоевременное осуществление такого возврата, процентов начисленных на излишне взысканные суммы по нормативу 100 процентов;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- по дифференцированному нормативу 0,10 процента.</w:t>
      </w:r>
    </w:p>
    <w:p w:rsidR="00766A06" w:rsidRPr="00506394" w:rsidRDefault="00766A06" w:rsidP="00766A06">
      <w:pPr>
        <w:tabs>
          <w:tab w:val="left" w:pos="1080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</w:t>
      </w:r>
      <w:r w:rsidRPr="00506394">
        <w:rPr>
          <w:b w:val="0"/>
          <w:sz w:val="26"/>
          <w:szCs w:val="26"/>
        </w:rPr>
        <w:tab/>
        <w:t>2) местных налогов и сборов:</w:t>
      </w:r>
    </w:p>
    <w:p w:rsidR="00766A06" w:rsidRPr="00506394" w:rsidRDefault="00766A06" w:rsidP="00766A06">
      <w:pPr>
        <w:tabs>
          <w:tab w:val="left" w:pos="1080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-   налога на имущество физических лиц по нормативу 100,0 процентов;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-   земельный налог по нормативу 100,0 процентов.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</w:t>
      </w:r>
      <w:r w:rsidRPr="00506394">
        <w:rPr>
          <w:b w:val="0"/>
          <w:sz w:val="26"/>
          <w:szCs w:val="26"/>
        </w:rPr>
        <w:tab/>
        <w:t>3) Неналоговых доходов – в  соответствии  с  нормативами,  установленными  бюджетным  законодательством Российской  Федерации и  законодательством Республики  Хакасия (доходы от использования имущества, находящегося в государственной и муниципальной собственности):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по нормативу 100,0 процентов.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lastRenderedPageBreak/>
        <w:t xml:space="preserve">      </w:t>
      </w:r>
      <w:r w:rsidRPr="00506394">
        <w:rPr>
          <w:b w:val="0"/>
          <w:sz w:val="26"/>
          <w:szCs w:val="26"/>
        </w:rPr>
        <w:tab/>
        <w:t xml:space="preserve"> 4) Прочих налогов, сборов и других платежей – в соответствии с нормативами, установленными бюджетным законодательством Российской Федерации и законодательством Республики Хакасия.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</w:t>
      </w:r>
      <w:r w:rsidRPr="00506394">
        <w:rPr>
          <w:b w:val="0"/>
          <w:sz w:val="26"/>
          <w:szCs w:val="26"/>
        </w:rPr>
        <w:tab/>
        <w:t>5)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 по нормативу 100 процентов.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7. Установить объем бюджетных ассигнований муниципального дорожного фонда муниципального образования Копьевский поссовет:</w:t>
      </w:r>
    </w:p>
    <w:p w:rsidR="00766A06" w:rsidRPr="00506394" w:rsidRDefault="00766A06" w:rsidP="00766A06">
      <w:pPr>
        <w:spacing w:before="0" w:beforeAutospacing="0" w:after="0" w:afterAutospacing="0"/>
        <w:ind w:left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2018 год в сумме 1 086 800,00 рублей;</w:t>
      </w:r>
    </w:p>
    <w:p w:rsidR="00766A06" w:rsidRPr="00506394" w:rsidRDefault="00766A06" w:rsidP="00766A06">
      <w:pPr>
        <w:spacing w:before="0" w:beforeAutospacing="0" w:after="0" w:afterAutospacing="0"/>
        <w:ind w:left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2019 год в сумме 1 172 100,00 рублей;</w:t>
      </w:r>
    </w:p>
    <w:p w:rsidR="00766A06" w:rsidRPr="00506394" w:rsidRDefault="00766A06" w:rsidP="00766A06">
      <w:pPr>
        <w:spacing w:before="0" w:beforeAutospacing="0" w:after="0" w:afterAutospacing="0"/>
        <w:ind w:left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- на 2020 год в сумме 1 222 600,00 рублей. 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8. Утвердить источники финансирования дефицита местного бюджета Копьевского поссовета: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2018 год согласно приложению 1 к настоящему решению;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- на 2019 - 2020 годов согласно приложению 2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9. Утвердить перечень главных администраторов доходов местного бюджета и главных администраторов источников  финансирования дефицита местного бюджета  муниципального  образования Копьевский поссовет согласно приложению 3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Администраторы доходов бюджета осуществляют контроль над правильностью исчисления, полнотой и своевременностью внесения в местный бюджет закрепленных за ними источников формирования доходов и несут ответственность за возврат средств, осуществляемый в соответствии с законодательством Российской Федерации и Республики Хакасия.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В случаях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бюджета, вносятся муниципальным правовым актом администрации Копьевского поссовета без внесения изменений в настоящее решение.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10. Утвердить перечень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местного бюджета муниципального  образования Копьевский поссовет согласно приложению 4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  <w:shd w:val="clear" w:color="auto" w:fill="FFFFFF"/>
        </w:rPr>
        <w:t>11. Утвердить</w:t>
      </w:r>
      <w:r w:rsidRPr="00506394">
        <w:rPr>
          <w:b w:val="0"/>
          <w:sz w:val="26"/>
          <w:szCs w:val="26"/>
        </w:rPr>
        <w:t xml:space="preserve"> доходы   местного бюджета по группам, подгруппам и статьям кодов классификации доходов бюджетов Российской Федерации на 2018 год  согласно приложению 5 к настоящему решению, в том числе: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1) из районного фонда финансовой поддержки поселений: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  <w:shd w:val="clear" w:color="auto" w:fill="FF6666"/>
        </w:rPr>
      </w:pPr>
      <w:r w:rsidRPr="00506394">
        <w:rPr>
          <w:b w:val="0"/>
          <w:sz w:val="26"/>
          <w:szCs w:val="26"/>
        </w:rPr>
        <w:t xml:space="preserve">      -  дотации на выравнивание  бюджетной обеспеченности.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  <w:shd w:val="clear" w:color="auto" w:fill="FFFFFF"/>
        </w:rPr>
        <w:lastRenderedPageBreak/>
        <w:t xml:space="preserve">      -  субвенции на осуществление полномочий по первичному воинскому учету на территориях, где отсутствуют военные комиссариаты.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2) иные межбюджетные трансферты:</w:t>
      </w:r>
    </w:p>
    <w:p w:rsidR="00766A06" w:rsidRPr="00506394" w:rsidRDefault="00766A06" w:rsidP="00766A06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межбюджетные трансферты, передаваемые бюджетам поселений для компенсации дополнительных расходов, возникших в результате решений, принятых органами власти другого уровня.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3) межбюджетные трансферты бюджетам поселений:</w:t>
      </w:r>
    </w:p>
    <w:p w:rsidR="00766A06" w:rsidRPr="00506394" w:rsidRDefault="00766A06" w:rsidP="00766A06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дотации на поддержку мер по обеспечению сбалансированности бюджетов 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12. Утвердить  доходы  местного  бюджета по группам, подгруппам и статьям кодов классификации доходов бюджетов Российской Федерации  на 2019 и 2020 годы согласно приложению 6 к настоящему решению, в том числе: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1) из районного фонда финансовой поддержки поселений: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-  дотации на выравнивание  бюджетной обеспеченности.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2) иные межбюджетные трансферты:</w:t>
      </w:r>
    </w:p>
    <w:p w:rsidR="00766A06" w:rsidRPr="00506394" w:rsidRDefault="00766A06" w:rsidP="00766A06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межбюджетные трансферты, передаваемые бюджетам поселений для компенсации дополнительных расходов, возникших в результате решений, принятых органами власти другого уровня.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</w:t>
      </w:r>
      <w:r w:rsidRPr="00506394">
        <w:rPr>
          <w:b w:val="0"/>
          <w:sz w:val="26"/>
          <w:szCs w:val="26"/>
        </w:rPr>
        <w:tab/>
        <w:t xml:space="preserve"> 3) межбюджетные трансферты бюджетам поселений:</w:t>
      </w:r>
    </w:p>
    <w:p w:rsidR="00766A06" w:rsidRPr="00506394" w:rsidRDefault="00766A06" w:rsidP="00766A06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дотации на поддержку мер по обеспечению сбалансированности бюджетов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13. Утвердить перечень главных распорядителей средств местного бюджета  муниципального  образования Копьевский поссовет согласно приложению 7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14. Утвердить в пределах общего объема расходов местного бюджета установленного пунктом 1 подпунктом 2 настоящего решения, распределение бюджетных ассигнований по разделам, подразделам, целевым  статьям и видам расходов классификации расходов бюджета  муниципального  образования  Копьевский поссовет на 2018 год согласно приложению 8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15. Утвердить в пределах общего объема расходов местного бюджета установленного пунктом 2 подпунктом 2 и пунктом 3 подпунктом 2 настоящего решения распределение бюджетных ассигнований по разделам, подразделам, целевым статьям и видам расходов классификации расходов бюджета  муниципального  образования Копьевский поссовет на 2019 и 2020 годы согласно приложению 9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16. Утвердить ведомственную структуру расходов местного бюджета муниципального  образования Копьевский поссовет: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 -  на 2018 год согласно приложению 10 к настоящему решению;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 -  на 2019 и 2020 годы согласно приложению 11 к настоящему решению.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17. Утвердить общий  объем бюджетных ассигнований на исполнение публичных нормативных обязательств расходов местного бюджета: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- на 2018 год в сумме 187 500,00 рублей;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- на 2019 год в сумме 0,00 рублей;</w:t>
      </w:r>
    </w:p>
    <w:p w:rsidR="00766A06" w:rsidRPr="00506394" w:rsidRDefault="00766A06" w:rsidP="00766A06">
      <w:pPr>
        <w:suppressAutoHyphens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- на 2020 год в сумме 0,00 рублей.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18. Утвердить перечень муниципальных  программ, предусмотренных к финансированию из средств местного бюджета:</w:t>
      </w:r>
    </w:p>
    <w:p w:rsidR="00766A06" w:rsidRPr="00506394" w:rsidRDefault="00766A06" w:rsidP="00766A06">
      <w:pPr>
        <w:numPr>
          <w:ilvl w:val="0"/>
          <w:numId w:val="6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на 2018 год согласно приложению 12 к настоящему решению;</w:t>
      </w:r>
    </w:p>
    <w:p w:rsidR="00766A06" w:rsidRPr="00506394" w:rsidRDefault="00766A06" w:rsidP="00766A06">
      <w:pPr>
        <w:numPr>
          <w:ilvl w:val="0"/>
          <w:numId w:val="6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на 2019 и 2020 годы согласно приложению 13 к настоящему решению. Администрация Копьевского поссовета вправе перераспределять объемы ассигнований по муниципальным программам с последующим внесением </w:t>
      </w:r>
    </w:p>
    <w:p w:rsidR="00766A06" w:rsidRPr="00506394" w:rsidRDefault="00766A06" w:rsidP="00766A06">
      <w:pPr>
        <w:numPr>
          <w:ilvl w:val="0"/>
          <w:numId w:val="6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lastRenderedPageBreak/>
        <w:t>изменений в настоящее решение.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ab/>
        <w:t>19. Установить, что поступление доходов от продажи и сдачи в аренду имущества, находящегося в муниципальной собственности Копьевского поссовета, направляются на финансирование местного бюджета.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     20. Установить, что органу, осуществляющему функции продавца муниципальной собственности муниципального образования Копьевкий поссовет, возмещаются фактически производимые затраты на организацию и проведение приватизации муниципального имущества, утвержденного Прогнозным планом (программой) приватизации муниципального имущества на 2018 год, но не более суммы, предусмотренной в местном бюджете на эти цели.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</w:rPr>
      </w:pPr>
      <w:r w:rsidRPr="00506394">
        <w:rPr>
          <w:b w:val="0"/>
          <w:sz w:val="26"/>
          <w:szCs w:val="26"/>
        </w:rPr>
        <w:tab/>
        <w:t xml:space="preserve">21. Установить, что Администрация Копьевского поссовета вправе предоставлять из местного бюджета субсидии иным некоммерческим организациям, не являющимся (государственными) муниципальными учреждениями. Субсидии могут предоставляться в виде регулярных взносов за членство в организациях в случаях и в порядке, установленных нормативными правовыми актами Администрации Орджоникидзевского района. 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22. Установить  с 01  января  2018 года тарифные ставки специалистам муниципальных учреждений, работающим и проживающим в сельской местности, с повышающим коэффициентом 1,25 от утвержденного размера тарифной ставки.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23. Установить, что в ходе исполнения настоящего решения, администрация Копьевского поссовета вправе вносить изменения в сводную бюджетную роспись местного бюджета в случаях, установленных статьей 217 Бюджетного Кодекса Российской Федерации, а также  по следующим основаниям, связанным с особенностями исполнения местного бюджета: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1) на суммы остатков средств, местного бюджета по состоянию на 01 января 2018 года образовавшиеся в связи с неполным исполнением бюджетных ассигнований по средствам, поступивших в 2017 году на счетах отдела №8  по Орджоникидзевскому району Управления Федерального  казначейства  по Республике Хакасия;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 xml:space="preserve">2) наличия остатков средств местного бюджета по состоянию на 01 января 2018 года, образовавшихся в связи с неполным использованием в 2017 году средств муниципального дорожного фонда, полученных от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направляются на увеличение бюджетных ассигнований муниципального дорожного фонда в очередном финансовом году; 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</w:t>
      </w:r>
      <w:r w:rsidRPr="00506394">
        <w:rPr>
          <w:b w:val="0"/>
          <w:sz w:val="26"/>
          <w:szCs w:val="26"/>
        </w:rPr>
        <w:tab/>
        <w:t>3) на суммы средств, поступивших из районного фонда финансовой поддержки поселений и фонда компенсаций муниципального образования Орджоникидзевский район в течение 2018 года;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</w:t>
      </w:r>
      <w:r w:rsidRPr="00506394">
        <w:rPr>
          <w:b w:val="0"/>
          <w:sz w:val="26"/>
          <w:szCs w:val="26"/>
        </w:rPr>
        <w:tab/>
        <w:t xml:space="preserve"> 4) в иных случаях, установленных бюджетным законодательством Российской Федерации.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24. Установить, что заключение и оплата муниципальными бюджетными учреждениями и муниципальными органами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lastRenderedPageBreak/>
        <w:t>Вытекающие из договоров обязательства, принятые получателями средств местного бюджета сверх утвержденных им лимитов бюджетных обязательств, не подлежат оплате за счет средств местного бюджета в 2018 году.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Администрация Копьевского поссовета обеспечивает в установленном порядке учет обязательств, подлежащих исполнению за счет средств местного бюджета, финансируемых из местного бюджета на основе смет  расходов, муниципального задания и плана финансово-хозяйственной деятельности.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25. Администрация Копьевского поссовета не вправе принимать в 2018 году решения, приводящие к увеличению численности муниципальных служащих и работников учреждений и организаций бюджетной сферы, за исключением случаев, возникших в результате принятых решений:</w:t>
      </w:r>
    </w:p>
    <w:p w:rsidR="00766A06" w:rsidRPr="00506394" w:rsidRDefault="00766A06" w:rsidP="00766A06">
      <w:pPr>
        <w:numPr>
          <w:ilvl w:val="0"/>
          <w:numId w:val="5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по разграничению расходных полномочий между органами местного самоуправления;</w:t>
      </w:r>
    </w:p>
    <w:p w:rsidR="00766A06" w:rsidRPr="00506394" w:rsidRDefault="00766A06" w:rsidP="00766A06">
      <w:pPr>
        <w:numPr>
          <w:ilvl w:val="0"/>
          <w:numId w:val="2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по передаче части полномочий органам местного самоуправления в соответствии с порядком, установленным республиканским законодательством.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ab/>
        <w:t>26. Предоставить право Администрации Копьевского поссовета  определять перечень мероприятий на строительство и капитальный ремонт объектов социально-культурного и жилищно-коммунального назначения, и порядок их осуществления.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    27. Установить, что Администрация Копьевского поссовета вправе предоставлять из поселкового бюджета субсидии юридическим лицам (за исключением субсидий муниципальным учреждениям), индивидуальным предпринимателям, а так же физическим лицам - производителям товаров, работ и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 и оказанием услуг: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1) в случаях регулирования цен (тарифов) на товары, работы, услуги;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2) в иных случаях, предусмотренных в ведомственной структуре расходов районного бюджета.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       Предоставление указанных субсидий осуществляется в порядке, установленном нормативными правовыми актами Администрации Копьевского поссовета.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28. Администрация Копьевского поссовета вправе в ходе исполнения настоящего решения по представлению распорядителей средств местного бюджета вносить изменения в ведомственную и функциональную структуры расходов местного бюджета по следующим основаниям:</w:t>
      </w:r>
    </w:p>
    <w:p w:rsidR="00766A06" w:rsidRPr="00506394" w:rsidRDefault="00766A06" w:rsidP="00766A06">
      <w:pPr>
        <w:numPr>
          <w:ilvl w:val="0"/>
          <w:numId w:val="2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в случае передачи полномочий по финансированию отдельных учреждений, </w:t>
      </w:r>
    </w:p>
    <w:p w:rsidR="00766A06" w:rsidRPr="00506394" w:rsidRDefault="00766A06" w:rsidP="00766A06">
      <w:pPr>
        <w:suppressAutoHyphens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мероприятий или видов расходов, экономических статей;</w:t>
      </w:r>
    </w:p>
    <w:p w:rsidR="00766A06" w:rsidRPr="00506394" w:rsidRDefault="00766A06" w:rsidP="00766A06">
      <w:pPr>
        <w:numPr>
          <w:ilvl w:val="0"/>
          <w:numId w:val="2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в случае обращения взыскания на средства местного бюджета по денежным</w:t>
      </w:r>
    </w:p>
    <w:p w:rsidR="00766A06" w:rsidRPr="00506394" w:rsidRDefault="00766A06" w:rsidP="00766A06">
      <w:pPr>
        <w:suppressAutoHyphens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обязательствам получателей бюджетных средств на основании исполнительных листов судебных органов;</w:t>
      </w:r>
    </w:p>
    <w:p w:rsidR="00766A06" w:rsidRPr="00506394" w:rsidRDefault="00766A06" w:rsidP="00766A06">
      <w:pPr>
        <w:numPr>
          <w:ilvl w:val="0"/>
          <w:numId w:val="2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при уменьшении ассигнований на сумму, израсходованную получателями </w:t>
      </w:r>
    </w:p>
    <w:p w:rsidR="00766A06" w:rsidRPr="00506394" w:rsidRDefault="00766A06" w:rsidP="00766A06">
      <w:pPr>
        <w:suppressAutoHyphens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бюджетных средств незаконно и (или) не по целевому назначению, по предписанию контрольных органов;</w:t>
      </w:r>
    </w:p>
    <w:p w:rsidR="00766A06" w:rsidRPr="00506394" w:rsidRDefault="00766A06" w:rsidP="00766A06">
      <w:pPr>
        <w:numPr>
          <w:ilvl w:val="0"/>
          <w:numId w:val="2"/>
        </w:numPr>
        <w:suppressAutoHyphens/>
        <w:spacing w:before="0" w:beforeAutospacing="0" w:after="0" w:afterAutospacing="0" w:line="240" w:lineRule="auto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 xml:space="preserve">в иных случаях, установленных бюджетным законодательством Российской </w:t>
      </w:r>
    </w:p>
    <w:p w:rsidR="00766A06" w:rsidRPr="00506394" w:rsidRDefault="00766A06" w:rsidP="00766A06">
      <w:pPr>
        <w:suppressAutoHyphens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Федерации.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lastRenderedPageBreak/>
        <w:t>29. Установить, что кассовое обслуживание исполнения местного бюджета осуществляется на основании соглашения, заключенного между администрацией Копьевского поссовета и  Управлением Федерального казначейства по Республике Хакасия.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30. Установить, что остатки средств местного бюджета по состоянию на 01 января 2018 года, образовавшиеся в связи с неполным использованием бюджетных ассигнований по средствам, поступившим в 2017 году из районного бюджета, направляются в 2018 году на те же цели в соответствии со статьей 242 Бюджетного Кодекса РФ.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31. Законодательные и иные нормативные правовые акты администрации Копьевского поссовета, предусматривающие дополнительные расходы за счет средств местного бюджета на 2018 год и плановый период 2019 и 2020 годов или сокращающие доходную базу, реализуются и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местного бюджета, при условии внесения соответствующих изменений в настоящее решение.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32. Установить, что в случае взыскания с администрации Копьевского поссовета за счет казны муниципального  образования Копьевский поссовет в соответствии с судебным актом по искам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финансирование расходов на указанные цели производится администрацией Копьевского поссовета за счет средств местного бюджета.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33. Администрация Копьевского поссовета вправе заключать соглашения с Администрацией Орджоникидзевского района о передаче им осуществления части своих полномочий за счет иных межбюджетных трансфертов, представляемых из местного бюджета в районный бюджет.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34. Администрация Копьевского поссовета вправе заключать соглашения с Администрацией Орджоникидзевского района о мерах по повышению эффективности использования бюджетных средств и увеличению налоговых и неналоговых доходов на основании статьи 136 Бюджетного Кодекса РФ.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35. Установить, что неиспользованные лимиты бюджетных обязательств и объемы финансирования местного бюджета прекращают свое действие 31 декабря 2018 года.</w:t>
      </w:r>
    </w:p>
    <w:p w:rsidR="00766A06" w:rsidRPr="00506394" w:rsidRDefault="00766A06" w:rsidP="00766A06">
      <w:pPr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36. Настоящее решение вступает в силу с 01  января 2018 года и подлежит обнародованию путем размещения на информационных стендах и на сайте Орджоникидзевского района.</w:t>
      </w:r>
    </w:p>
    <w:p w:rsidR="00766A06" w:rsidRPr="00506394" w:rsidRDefault="00766A06" w:rsidP="00766A06">
      <w:pPr>
        <w:spacing w:before="0" w:beforeAutospacing="0" w:after="0" w:afterAutospacing="0"/>
        <w:ind w:left="240"/>
        <w:jc w:val="both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И.о. главы Копьевского поссовета</w:t>
      </w:r>
      <w:r w:rsidRPr="00506394">
        <w:rPr>
          <w:b w:val="0"/>
          <w:sz w:val="26"/>
          <w:szCs w:val="26"/>
        </w:rPr>
        <w:tab/>
      </w:r>
      <w:r w:rsidRPr="00506394">
        <w:rPr>
          <w:b w:val="0"/>
          <w:sz w:val="26"/>
          <w:szCs w:val="26"/>
        </w:rPr>
        <w:tab/>
      </w:r>
      <w:r w:rsidRPr="00506394">
        <w:rPr>
          <w:b w:val="0"/>
          <w:sz w:val="26"/>
          <w:szCs w:val="26"/>
        </w:rPr>
        <w:tab/>
      </w:r>
      <w:r w:rsidRPr="00506394">
        <w:rPr>
          <w:b w:val="0"/>
          <w:sz w:val="26"/>
          <w:szCs w:val="26"/>
        </w:rPr>
        <w:tab/>
      </w:r>
      <w:r w:rsidRPr="00506394">
        <w:rPr>
          <w:b w:val="0"/>
          <w:sz w:val="26"/>
          <w:szCs w:val="26"/>
        </w:rPr>
        <w:tab/>
        <w:t xml:space="preserve">        И.В. Бундикова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</w:rPr>
      </w:pP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Председатель Совета депутатов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06394">
        <w:rPr>
          <w:b w:val="0"/>
          <w:sz w:val="26"/>
          <w:szCs w:val="26"/>
        </w:rPr>
        <w:t>Копьевского поссовета                                                                            Ю.А. Маковцев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66A06" w:rsidRDefault="00766A06" w:rsidP="00766A06">
      <w:pPr>
        <w:jc w:val="both"/>
      </w:pPr>
    </w:p>
    <w:p w:rsidR="00766A06" w:rsidRPr="00506394" w:rsidRDefault="00766A06" w:rsidP="00766A06">
      <w:pPr>
        <w:spacing w:before="0" w:beforeAutospacing="0" w:after="0" w:afterAutospacing="0"/>
        <w:ind w:left="5103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 xml:space="preserve">Приложение № 1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№ 44/21 от 29 ноября 2017 г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Источники  финансирования дефицита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местного бюджета муниципального  образования Копьевский поссовет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на 2018 год</w:t>
      </w:r>
    </w:p>
    <w:p w:rsidR="00766A06" w:rsidRPr="00506394" w:rsidRDefault="00766A06" w:rsidP="00766A06">
      <w:pPr>
        <w:tabs>
          <w:tab w:val="left" w:pos="6615"/>
        </w:tabs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ab/>
        <w:t xml:space="preserve">            ( тысяч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680"/>
        <w:gridCol w:w="1841"/>
      </w:tblGrid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Вид источников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на 2018 год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010 01 00 00 00 00 0000 000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Источники  внутреннего  финансирования дефицитов  бюджетов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272 400, 00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010 01 02 00 00 00 0000 000 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010 01 02 00 00 00 0000 700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010 01 02 00 00 10 0000 710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010 01 02 00 00 00 0000 800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010 01 02 00 00 10 0000 810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010 01 03 01 00 00 0000 000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Бюджетные  кредиты от других  бюджетов бюджетной системы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010 01 03 01 00 00 0000 700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010 01 03 01 00 10 0000 710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010 01 03 01 00 00 0000 800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010 01 03 01 00 10 0000 810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010 01 05 00 00 00 0000 000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Изменение  остатков средств на счетах по учету средств бюджета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272 400,00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010 01 05 00 00 00 0000 500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остатков средств бюджетов  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- 13 900 000,00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010 01 05 02 00 00 0000 500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прочих остатков средств бюджетов  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- 13 900 000,00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010 01 05 02 01 00 0000 510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прочих остатков денежных средств      бюджетов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- 13 900 000,00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010 01 05 02 01 10 0000 510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прочих остатков денежных  средств бюджетов поселений 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- 13 900 000,00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010 01 05 00 00 00 0000 600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остатков средств бюджетов  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14 172 400,00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010 01 05 02 00 00 0000 600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прочих остатков средств бюджетов  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14 172 400,00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010 01 05 02 01 00 0000 610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прочих остатков денежных </w:t>
            </w:r>
            <w:r w:rsidRPr="00506394">
              <w:rPr>
                <w:b w:val="0"/>
                <w:sz w:val="22"/>
                <w:szCs w:val="22"/>
              </w:rPr>
              <w:lastRenderedPageBreak/>
              <w:t xml:space="preserve">средств   бюджетов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14 172 400,00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010 01 05 02 01 10 0000 610</w:t>
            </w: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прочих остатков денежных средств бюджетов поселений      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14 172 400,00</w:t>
            </w:r>
          </w:p>
        </w:tc>
      </w:tr>
      <w:tr w:rsidR="00766A06" w:rsidRPr="00506394" w:rsidTr="00B06EF2">
        <w:tc>
          <w:tcPr>
            <w:tcW w:w="308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Всего источников  финансирования  дефицита  бюджета</w:t>
            </w:r>
          </w:p>
        </w:tc>
        <w:tc>
          <w:tcPr>
            <w:tcW w:w="184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272 400,00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left="5103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103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>Приложение № 2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№ 44/21  от 29 ноября 2017 г     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Источники  финансирования дефицита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местного бюджета муниципального  образования Копьевский поссовет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на плановый период 2019 и 2020 годов </w:t>
      </w:r>
    </w:p>
    <w:p w:rsidR="00766A06" w:rsidRPr="00506394" w:rsidRDefault="00766A06" w:rsidP="00766A06">
      <w:pPr>
        <w:tabs>
          <w:tab w:val="left" w:pos="6615"/>
        </w:tabs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ab/>
        <w:t xml:space="preserve">            (тысяч  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394"/>
        <w:gridCol w:w="1560"/>
        <w:gridCol w:w="1559"/>
      </w:tblGrid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Вид источников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на 2019 год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на 2020 год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010 01 00 00 00 00 0000 000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Источники  внутреннего  финансирования дефицитов  бюджетов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228 500,00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010 01 02 00 00 00 0000 000 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010 01 02 00 00 00 0000 700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010 01 02 00 00 10 0000 710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010 01 02 00 00 00 0000 800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010 01 02 00 00 10 0000 810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 кредитов, полученных  от кредитных организаций бюджетами поселений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010 01 03 0100 00 0000 000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Бюджетные  кредиты от других  бюджетов бюджетной системы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010 01 03 01 00 00 0000 700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010 01 03 01 00 10 0000 710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010 01 03 01 00 00 0000 800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010 01 03 01 00 10 0000 810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</w:t>
            </w:r>
          </w:p>
        </w:tc>
      </w:tr>
      <w:tr w:rsidR="00766A06" w:rsidRPr="00506394" w:rsidTr="00B06EF2">
        <w:trPr>
          <w:trHeight w:val="375"/>
        </w:trPr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010 01 05 00 00 00 0000 000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Изменение  остатков средств на счетах по учету средств бюджета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228 500,00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010 01 05 00 00 00 0000 500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остатков средств бюджетов  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-12 942 100,00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-13 174 200,00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010 01 05 02 00 00 0000 500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прочих остатков средств бюджетов  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-12 942 100,00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-13 174 200,00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010 01 05 02 01 00 0000 510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прочих остатков денежных средств      бюджетов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-12 942 100,00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-13 174 200,00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010 01 05 02 01 10 0000 510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Увеличение прочих остатков денежных  средств бюджетов поселений 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-12 942 100,00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-13 174 200,00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010 01 05 00 00 00 0000 600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остатков средств бюджетов  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13 166 600,00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13 402 700,00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010 01 05 02 00 00 0000 600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прочих остатков средств бюджетов  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13 166 600,00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13 402 700,00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010 01 05 02 01 00 0000 610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прочих остатков денежных </w:t>
            </w:r>
            <w:r w:rsidRPr="00506394">
              <w:rPr>
                <w:b w:val="0"/>
                <w:sz w:val="22"/>
                <w:szCs w:val="22"/>
              </w:rPr>
              <w:lastRenderedPageBreak/>
              <w:t xml:space="preserve">средств   бюджетов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13 166 600,00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13 402 700,00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010 01 05 02 01 10 0000 610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Уменьшение прочих остатков денежных средств бюджетов поселений      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13 166 600,00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13 402 700,00</w:t>
            </w:r>
          </w:p>
        </w:tc>
      </w:tr>
      <w:tr w:rsidR="00766A06" w:rsidRPr="00506394" w:rsidTr="00B06EF2">
        <w:tc>
          <w:tcPr>
            <w:tcW w:w="311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Всего источников  финансирования  дефицита  бюджета</w:t>
            </w:r>
          </w:p>
        </w:tc>
        <w:tc>
          <w:tcPr>
            <w:tcW w:w="156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55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228 500,00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>Приложение № 3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№  44/21  от 29 ноября 2017 г      </w:t>
      </w: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Перечень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главных администраторов доходов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местного бюджета муниципального  образования Копьевский поссовет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на 2018 год и плановый период 2019 и 2020 годов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1. Главные администраторы доходов местного бюджета 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5812"/>
      </w:tblGrid>
      <w:tr w:rsidR="00766A06" w:rsidRPr="00506394" w:rsidTr="00B06EF2">
        <w:tc>
          <w:tcPr>
            <w:tcW w:w="3794" w:type="dxa"/>
            <w:gridSpan w:val="2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Код бюджетной классификации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Российской Федерации</w:t>
            </w:r>
          </w:p>
        </w:tc>
        <w:tc>
          <w:tcPr>
            <w:tcW w:w="5812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Наименование администраторов доходов местного бюджета Копьевского поссовета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Администратора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доходов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Доходов  местного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бюджета</w:t>
            </w:r>
          </w:p>
        </w:tc>
        <w:tc>
          <w:tcPr>
            <w:tcW w:w="5812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8505" w:type="dxa"/>
            <w:gridSpan w:val="2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Администрация Копьевского поссовета Орджоникидзевского района Республики Хакасия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1 08 07175 01 0000 110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1 08 07175 01 1000 110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1 08 07175 01 4000 110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1 11 05025 10 0000 120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1 11 05035 10 0000 120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1 13 01995 10 0000 130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1 13 02065 10 0000 130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1 13 02995 10 0000 130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1 14 02052 10 0000 410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Доходы от реализации 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1 14 02053 10 0000 410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1 14 02052 10 0000 440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указанному имуществу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1 14 02053 10 0000 410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 автономных учреждений, а также имущества муниципальных унитарных предприятий. в том числе казенных), в части реализации основных средств по указанному имуществу.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010 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1 14 02053 10 0000 440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материальных запасов по указанному имуществу)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1 14 06013 10 0000 430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поселений.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1 14 06025  10 0000 430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1 16 90050 10 0000 140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1 17 01050 10 0000 180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1 17 05050 10 0000 180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2 02 01001 10 0000 151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Дотации бюджетам сельских  поселений на выравнивание уровня бюджетной обеспеченности. 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2 02 01003 10 0000 151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766A06" w:rsidRPr="00506394" w:rsidTr="00B06EF2">
        <w:trPr>
          <w:trHeight w:val="363"/>
        </w:trPr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2 02 01999 10 0000 151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2 02 02041 10 0000 151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2 02 02077 10 0000 151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Субсидии бюджетам сельских поселений на софинансирование капитальных вложений в объекты </w:t>
            </w: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муниципальной собственности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2 02 02078 10 0000 151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2 02 02088 10 0002 151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2 02 02089 10 0002 151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2 02 02102 10 0000 151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2 02 02150 10 0000 151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2 02 02999 10 0000 151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2 02 03015 10 0000 151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2 02 03999 10 0000 151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Прочие субвенции бюджетам сельских поселений 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2 02 04102 10 0000 151 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районов на реализацию мероприятий в сфере дорожного хозяйства, направленных  на ликвидацию последствий природных пожаров, произошедших в 2015 году на территории Республики Хакасия, а также на развитие транспортной инфраструктуры к местам возведения новых жилых домов  в сельской местности для пострадавших граждан Республики Хакасия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2 02 04014 10 0000 151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2 02 04029 10 0000 151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2 02 04098 10 0000 151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реализации мер социальной поддержки граждан, жилые помещения которых утрачены или повреждены в результате пожаров, произошедших на территории Российской Федерации, а также мероприятий по строительству и (или) восстановлению объектов коммунальной и социальной инфраструктуры.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2 02 04999 10 0000 151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межбюджетные  трансферты, передаваемые  бюджетам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2 02 04102 10 0000 151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Межбюджетные трансферты, передаваемые бюджетам сельских поселений на реализацию мероприятий в сфере </w:t>
            </w: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дорожного хозяйства, направленных на ликвидацию последствий природных пожаров, произошедших  в 2015 году на территории Республики Хакасия , а также на развитие транспортной инфраструктуры к местам возведения новых жилых домов в сельской местности для пострадавших граждан Республики Хакасия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2 02 09054 10 0000 151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2 02 15001 10 0000 151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2 02 15002 10 0000 151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2 02 20041 10 0000 151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2 02 25555 10 0000 151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2 02 29999 10 0000 151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2 02 35250 10 0000 151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2 04 05099 10 0000 180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2 07 05030 10 0000 180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2 08 05000 10 0000 180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Перечисления из бюджетов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2 18 05010 10 0000 151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6A06" w:rsidRPr="00506394" w:rsidTr="00B06EF2">
        <w:tc>
          <w:tcPr>
            <w:tcW w:w="110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2 19 05000 10 0000151</w:t>
            </w:r>
          </w:p>
        </w:tc>
        <w:tc>
          <w:tcPr>
            <w:tcW w:w="581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 лет из бюджетов сельских поселений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  <w:r w:rsidRPr="0050639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color w:val="000000" w:themeColor="text1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>Приложение № 4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4962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№ 44/21  от 29 ноября 2017 г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Перечень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на 2018 год и плановый период 2019-2020 годов по  Копьевскому поссовету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766A06" w:rsidRPr="00506394" w:rsidTr="00B06EF2">
        <w:tc>
          <w:tcPr>
            <w:tcW w:w="351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6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Наименование доходов</w:t>
            </w:r>
          </w:p>
        </w:tc>
      </w:tr>
      <w:tr w:rsidR="00766A06" w:rsidRPr="00506394" w:rsidTr="00B06EF2">
        <w:tc>
          <w:tcPr>
            <w:tcW w:w="351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1 09 00000 00 0000 000</w:t>
            </w:r>
          </w:p>
        </w:tc>
        <w:tc>
          <w:tcPr>
            <w:tcW w:w="606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Задолженность и перерасчеты по отмененным налогам,  сборам и иным обязательным платежам</w:t>
            </w:r>
          </w:p>
        </w:tc>
      </w:tr>
      <w:tr w:rsidR="00766A06" w:rsidRPr="00506394" w:rsidTr="00B06EF2">
        <w:tc>
          <w:tcPr>
            <w:tcW w:w="351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1 09 04000 00 0000 110</w:t>
            </w:r>
          </w:p>
        </w:tc>
        <w:tc>
          <w:tcPr>
            <w:tcW w:w="606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Налоги на имущество</w:t>
            </w:r>
          </w:p>
        </w:tc>
      </w:tr>
      <w:tr w:rsidR="00766A06" w:rsidRPr="00506394" w:rsidTr="00B06EF2">
        <w:tc>
          <w:tcPr>
            <w:tcW w:w="3510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1 09 04053 00 0000 110 </w:t>
            </w:r>
          </w:p>
        </w:tc>
        <w:tc>
          <w:tcPr>
            <w:tcW w:w="606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Земельный налог (по обязательствам, возникшим до 1 января 2016 года), мобилизуемый на территориях поселений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9550" w:type="dxa"/>
        <w:tblInd w:w="-318" w:type="dxa"/>
        <w:tblLook w:val="04A0"/>
      </w:tblPr>
      <w:tblGrid>
        <w:gridCol w:w="2910"/>
        <w:gridCol w:w="5040"/>
        <w:gridCol w:w="1600"/>
      </w:tblGrid>
      <w:tr w:rsidR="00766A06" w:rsidRPr="00506394" w:rsidTr="00B06EF2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Приложение № 5</w:t>
            </w:r>
          </w:p>
        </w:tc>
      </w:tr>
      <w:tr w:rsidR="00766A06" w:rsidRPr="00506394" w:rsidTr="00B06EF2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к решению Совета депутатов</w:t>
            </w:r>
          </w:p>
        </w:tc>
      </w:tr>
      <w:tr w:rsidR="00766A06" w:rsidRPr="00506394" w:rsidTr="00B06EF2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Копьевского поссовета</w:t>
            </w:r>
          </w:p>
        </w:tc>
      </w:tr>
      <w:tr w:rsidR="00766A06" w:rsidRPr="00506394" w:rsidTr="00B06EF2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№  44/21 от 29 ноября  2017 </w:t>
            </w:r>
          </w:p>
        </w:tc>
      </w:tr>
      <w:tr w:rsidR="00766A06" w:rsidRPr="00506394" w:rsidTr="00B06EF2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7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местного бюджета муниципального образования</w:t>
            </w:r>
          </w:p>
        </w:tc>
      </w:tr>
      <w:tr w:rsidR="00766A06" w:rsidRPr="00506394" w:rsidTr="00B06EF2">
        <w:trPr>
          <w:trHeight w:val="375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Копьевский поссовета на 2018 год</w:t>
            </w:r>
          </w:p>
        </w:tc>
      </w:tr>
      <w:tr w:rsidR="00766A06" w:rsidRPr="00506394" w:rsidTr="00B06EF2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ind w:left="-261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766A06" w:rsidRPr="00506394" w:rsidTr="00B06EF2">
        <w:trPr>
          <w:trHeight w:val="126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766A06" w:rsidRPr="00506394" w:rsidTr="00B06EF2">
        <w:trPr>
          <w:trHeight w:val="4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10 630 000,00</w:t>
            </w:r>
          </w:p>
        </w:tc>
      </w:tr>
      <w:tr w:rsidR="00766A06" w:rsidRPr="00506394" w:rsidTr="00B06EF2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6 218 700,00</w:t>
            </w:r>
          </w:p>
        </w:tc>
      </w:tr>
      <w:tr w:rsidR="00766A06" w:rsidRPr="00506394" w:rsidTr="00B06EF2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6 218 700,00</w:t>
            </w:r>
          </w:p>
        </w:tc>
      </w:tr>
      <w:tr w:rsidR="00766A06" w:rsidRPr="00506394" w:rsidTr="00B06EF2">
        <w:trPr>
          <w:trHeight w:val="19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6 156 700,00</w:t>
            </w:r>
          </w:p>
        </w:tc>
      </w:tr>
      <w:tr w:rsidR="00766A06" w:rsidRPr="00506394" w:rsidTr="00B06EF2">
        <w:trPr>
          <w:trHeight w:val="28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51 000,00</w:t>
            </w:r>
          </w:p>
        </w:tc>
      </w:tr>
      <w:tr w:rsidR="00766A06" w:rsidRPr="00506394" w:rsidTr="00B06EF2">
        <w:trPr>
          <w:trHeight w:val="139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доходы 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  <w:tr w:rsidR="00766A06" w:rsidRPr="00506394" w:rsidTr="00B06EF2">
        <w:trPr>
          <w:trHeight w:val="990"/>
        </w:trPr>
        <w:tc>
          <w:tcPr>
            <w:tcW w:w="2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1 086 800,00</w:t>
            </w:r>
          </w:p>
        </w:tc>
      </w:tr>
      <w:tr w:rsidR="00766A06" w:rsidRPr="00506394" w:rsidTr="00B06EF2">
        <w:trPr>
          <w:trHeight w:val="105"/>
        </w:trPr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100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Акцизы по подакцизным товарам     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1 086 800,00</w:t>
            </w:r>
          </w:p>
        </w:tc>
      </w:tr>
      <w:tr w:rsidR="00766A06" w:rsidRPr="00506394" w:rsidTr="00B06EF2">
        <w:trPr>
          <w:trHeight w:val="19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428 800,00</w:t>
            </w:r>
          </w:p>
        </w:tc>
      </w:tr>
      <w:tr w:rsidR="00766A06" w:rsidRPr="00506394" w:rsidTr="00B06EF2">
        <w:trPr>
          <w:trHeight w:val="223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</w:tr>
      <w:tr w:rsidR="00766A06" w:rsidRPr="00506394" w:rsidTr="00B06EF2">
        <w:trPr>
          <w:trHeight w:val="198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650 000,00</w:t>
            </w:r>
          </w:p>
        </w:tc>
      </w:tr>
      <w:tr w:rsidR="00766A06" w:rsidRPr="00506394" w:rsidTr="00B06EF2">
        <w:trPr>
          <w:trHeight w:val="19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3 000,00</w:t>
            </w:r>
          </w:p>
        </w:tc>
      </w:tr>
      <w:tr w:rsidR="00766A06" w:rsidRPr="00506394" w:rsidTr="00B06EF2">
        <w:trPr>
          <w:trHeight w:val="45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51 500,00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51 500,00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trHeight w:val="10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1 05 03020 01 0000 110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 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2 168 000,00</w:t>
            </w:r>
          </w:p>
        </w:tc>
      </w:tr>
      <w:tr w:rsidR="00766A06" w:rsidRPr="00506394" w:rsidTr="00B06EF2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766A06" w:rsidRPr="00506394" w:rsidTr="00B06EF2">
        <w:trPr>
          <w:trHeight w:val="133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150 000,00</w:t>
            </w:r>
          </w:p>
        </w:tc>
      </w:tr>
      <w:tr w:rsidR="00766A06" w:rsidRPr="00506394" w:rsidTr="00B06EF2">
        <w:trPr>
          <w:trHeight w:val="45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2 018 000,00</w:t>
            </w:r>
          </w:p>
        </w:tc>
      </w:tr>
      <w:tr w:rsidR="00766A06" w:rsidRPr="00506394" w:rsidTr="00B06EF2">
        <w:trPr>
          <w:trHeight w:val="4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1 563 000,00</w:t>
            </w:r>
          </w:p>
        </w:tc>
      </w:tr>
      <w:tr w:rsidR="00766A06" w:rsidRPr="00506394" w:rsidTr="00B06EF2">
        <w:trPr>
          <w:trHeight w:val="103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1 563 000,00</w:t>
            </w:r>
          </w:p>
        </w:tc>
      </w:tr>
      <w:tr w:rsidR="00766A06" w:rsidRPr="00506394" w:rsidTr="00B06EF2">
        <w:trPr>
          <w:trHeight w:val="4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455 000,00</w:t>
            </w:r>
          </w:p>
        </w:tc>
      </w:tr>
      <w:tr w:rsidR="00766A06" w:rsidRPr="00506394" w:rsidTr="00B06EF2">
        <w:trPr>
          <w:trHeight w:val="10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455 000,00</w:t>
            </w:r>
          </w:p>
        </w:tc>
      </w:tr>
      <w:tr w:rsidR="00766A06" w:rsidRPr="00506394" w:rsidTr="00B06EF2">
        <w:trPr>
          <w:trHeight w:val="135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92 000,00</w:t>
            </w:r>
          </w:p>
        </w:tc>
      </w:tr>
      <w:tr w:rsidR="00766A06" w:rsidRPr="00506394" w:rsidTr="00B06EF2">
        <w:trPr>
          <w:trHeight w:val="234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92 000,00</w:t>
            </w:r>
          </w:p>
        </w:tc>
      </w:tr>
      <w:tr w:rsidR="00766A06" w:rsidRPr="00506394" w:rsidTr="00B06EF2">
        <w:trPr>
          <w:trHeight w:val="228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trHeight w:val="225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trHeight w:val="2295"/>
        </w:trPr>
        <w:tc>
          <w:tcPr>
            <w:tcW w:w="2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Доходы от сдачи в аренду имущества, находящегося  в оперативном управлении органов государственной власти, органов местного самоуправления, государственных внебюджетных  фондов и созданных ими учреждений (за исключением имущества  бюджетных и автономных учреждений)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42 000,00</w:t>
            </w:r>
          </w:p>
        </w:tc>
      </w:tr>
      <w:tr w:rsidR="00766A06" w:rsidRPr="00506394" w:rsidTr="00B06EF2">
        <w:trPr>
          <w:trHeight w:val="20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42 000,00</w:t>
            </w:r>
          </w:p>
        </w:tc>
      </w:tr>
      <w:tr w:rsidR="00766A06" w:rsidRPr="00506394" w:rsidTr="00B06EF2">
        <w:trPr>
          <w:trHeight w:val="70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1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7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1 008 000,00</w:t>
            </w:r>
          </w:p>
        </w:tc>
      </w:tr>
      <w:tr w:rsidR="00766A06" w:rsidRPr="00506394" w:rsidTr="00B06EF2">
        <w:trPr>
          <w:trHeight w:val="231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808 000,00</w:t>
            </w:r>
          </w:p>
        </w:tc>
      </w:tr>
      <w:tr w:rsidR="00766A06" w:rsidRPr="00506394" w:rsidTr="00B06EF2">
        <w:trPr>
          <w:trHeight w:val="264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808 000,00</w:t>
            </w:r>
          </w:p>
        </w:tc>
      </w:tr>
      <w:tr w:rsidR="00766A06" w:rsidRPr="00506394" w:rsidTr="00B06EF2">
        <w:trPr>
          <w:trHeight w:val="264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308 000,00</w:t>
            </w:r>
          </w:p>
        </w:tc>
      </w:tr>
      <w:tr w:rsidR="00766A06" w:rsidRPr="00506394" w:rsidTr="00B06EF2">
        <w:trPr>
          <w:trHeight w:val="262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500 000,00</w:t>
            </w:r>
          </w:p>
        </w:tc>
      </w:tr>
      <w:tr w:rsidR="00766A06" w:rsidRPr="00506394" w:rsidTr="00B06EF2">
        <w:trPr>
          <w:trHeight w:val="1125"/>
        </w:trPr>
        <w:tc>
          <w:tcPr>
            <w:tcW w:w="2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trHeight w:val="1530"/>
        </w:trPr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trHeight w:val="276"/>
        </w:trPr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159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66A06" w:rsidRPr="00506394" w:rsidTr="00B06EF2">
        <w:trPr>
          <w:trHeight w:val="96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</w:tr>
      <w:tr w:rsidR="00766A06" w:rsidRPr="00506394" w:rsidTr="00B06EF2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3 270 000,00</w:t>
            </w:r>
          </w:p>
        </w:tc>
      </w:tr>
      <w:tr w:rsidR="00766A06" w:rsidRPr="00506394" w:rsidTr="00B06EF2">
        <w:trPr>
          <w:trHeight w:val="111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3 270 000,00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Дотации  бюджетам бюджетной системы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3 270 000,00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2 02 10001 00 0000 151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3 270 000,00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3 270 000,00</w:t>
            </w:r>
          </w:p>
        </w:tc>
      </w:tr>
      <w:tr w:rsidR="00766A06" w:rsidRPr="00506394" w:rsidTr="00B06EF2">
        <w:trPr>
          <w:trHeight w:val="7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68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2 02 20041 00 0000 151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9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2 02 20041 10 0000 151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66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2 02 25555 10 0000 151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0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33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5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2 02 35250 00 0000 151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9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2 02 35250 10 0000 151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7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2 04 05099 10 0000 180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43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64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2 07 05030 10 0000 180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13 900 000,00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4556"/>
        <w:gridCol w:w="1447"/>
        <w:gridCol w:w="1654"/>
      </w:tblGrid>
      <w:tr w:rsidR="00766A06" w:rsidRPr="00506394" w:rsidTr="00B06EF2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Приложение № 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к решению Совета депутатов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Копьевского поссовета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№ 44/21от 29 ноября   2017 года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75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местного бюджета муниципального образования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75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Копьевский поссовета на 2019 - 2020 годы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75"/>
        </w:trPr>
        <w:tc>
          <w:tcPr>
            <w:tcW w:w="26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(тыс рублей)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780"/>
        </w:trPr>
        <w:tc>
          <w:tcPr>
            <w:tcW w:w="2691" w:type="dxa"/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56" w:type="dxa"/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766A06" w:rsidRPr="00506394" w:rsidTr="00B06EF2">
        <w:trPr>
          <w:trHeight w:val="420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9 853 100,00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10 083 900,00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6 436 400,00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6 616 600,00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6 436 400,00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6 616 600,00</w:t>
            </w:r>
          </w:p>
        </w:tc>
      </w:tr>
      <w:tr w:rsidR="00766A06" w:rsidRPr="00506394" w:rsidTr="00B06EF2">
        <w:trPr>
          <w:trHeight w:val="159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6 356 400,00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6 516 600,00</w:t>
            </w:r>
          </w:p>
        </w:tc>
      </w:tr>
      <w:tr w:rsidR="00766A06" w:rsidRPr="00506394" w:rsidTr="00B06EF2">
        <w:trPr>
          <w:trHeight w:val="234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70 000,00</w:t>
            </w:r>
          </w:p>
        </w:tc>
      </w:tr>
      <w:tr w:rsidR="00766A06" w:rsidRPr="00506394" w:rsidTr="00B06EF2">
        <w:trPr>
          <w:trHeight w:val="106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доходы 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30 000,00</w:t>
            </w:r>
          </w:p>
        </w:tc>
      </w:tr>
      <w:tr w:rsidR="00766A06" w:rsidRPr="00506394" w:rsidTr="00B06EF2">
        <w:trPr>
          <w:trHeight w:val="765"/>
        </w:trPr>
        <w:tc>
          <w:tcPr>
            <w:tcW w:w="2691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1 172 100,00</w:t>
            </w:r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1 222 600,00</w:t>
            </w:r>
          </w:p>
        </w:tc>
      </w:tr>
      <w:tr w:rsidR="00766A06" w:rsidRPr="00506394" w:rsidTr="00B06EF2">
        <w:trPr>
          <w:trHeight w:val="105"/>
        </w:trPr>
        <w:tc>
          <w:tcPr>
            <w:tcW w:w="2691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78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Акцизы по подакцизным товарам      (продукции), производимым на территории Российской Федерации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1 172 100,00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1 222 600,00</w:t>
            </w:r>
          </w:p>
        </w:tc>
      </w:tr>
      <w:tr w:rsidR="00766A06" w:rsidRPr="00506394" w:rsidTr="00B06EF2">
        <w:trPr>
          <w:trHeight w:val="162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512 600,00</w:t>
            </w:r>
          </w:p>
        </w:tc>
      </w:tr>
      <w:tr w:rsidR="00766A06" w:rsidRPr="00506394" w:rsidTr="00B06EF2">
        <w:trPr>
          <w:trHeight w:val="189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7 000,00</w:t>
            </w:r>
          </w:p>
        </w:tc>
      </w:tr>
      <w:tr w:rsidR="00766A06" w:rsidRPr="00506394" w:rsidTr="00B06EF2">
        <w:trPr>
          <w:trHeight w:val="159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663 100,00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700 000,00</w:t>
            </w:r>
          </w:p>
        </w:tc>
      </w:tr>
      <w:tr w:rsidR="00766A06" w:rsidRPr="00506394" w:rsidTr="00B06EF2">
        <w:trPr>
          <w:trHeight w:val="165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3 000,00</w:t>
            </w:r>
          </w:p>
        </w:tc>
      </w:tr>
      <w:tr w:rsidR="00766A06" w:rsidRPr="00506394" w:rsidTr="00B06EF2">
        <w:trPr>
          <w:trHeight w:val="45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51 700,00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51 700,00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trHeight w:val="87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1 05 03020 01 0000 110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1 700,00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 НАЛОГИ НА ИМУЩЕСТВО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2 168 000,00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2 168 000,00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766A06" w:rsidRPr="00506394" w:rsidTr="00B06EF2">
        <w:trPr>
          <w:trHeight w:val="106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150 000,00</w:t>
            </w:r>
          </w:p>
        </w:tc>
      </w:tr>
      <w:tr w:rsidR="00766A06" w:rsidRPr="00506394" w:rsidTr="00B06EF2">
        <w:trPr>
          <w:trHeight w:val="45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2 018 000,00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2 018 000,00</w:t>
            </w:r>
          </w:p>
        </w:tc>
      </w:tr>
      <w:tr w:rsidR="00766A06" w:rsidRPr="00506394" w:rsidTr="00B06EF2">
        <w:trPr>
          <w:trHeight w:val="46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1 563 000,00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1 563 000,00</w:t>
            </w:r>
          </w:p>
        </w:tc>
      </w:tr>
      <w:tr w:rsidR="00766A06" w:rsidRPr="00506394" w:rsidTr="00B06EF2">
        <w:trPr>
          <w:trHeight w:val="103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1 563 000,00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1 563 000,00</w:t>
            </w:r>
          </w:p>
        </w:tc>
      </w:tr>
      <w:tr w:rsidR="00766A06" w:rsidRPr="00506394" w:rsidTr="00B06EF2">
        <w:trPr>
          <w:trHeight w:val="46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455 000,00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455 000,00</w:t>
            </w:r>
          </w:p>
        </w:tc>
      </w:tr>
      <w:tr w:rsidR="00766A06" w:rsidRPr="00506394" w:rsidTr="00B06EF2">
        <w:trPr>
          <w:trHeight w:val="8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455 000,00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455 000,00</w:t>
            </w:r>
          </w:p>
        </w:tc>
      </w:tr>
      <w:tr w:rsidR="00766A06" w:rsidRPr="00506394" w:rsidTr="00B06EF2">
        <w:trPr>
          <w:trHeight w:val="106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66A06" w:rsidRPr="00506394" w:rsidTr="00B06EF2">
        <w:trPr>
          <w:trHeight w:val="184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</w:tr>
      <w:tr w:rsidR="00766A06" w:rsidRPr="00506394" w:rsidTr="00B06EF2">
        <w:trPr>
          <w:trHeight w:val="180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87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84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Доходы от сдачи в аренду имущества, находящегося  в оперативном управлении органов государственной власти, органов местного самоуправления, государственных внебюджетных  фондов и созданных ими учреждений (за исключением имущества  бюджетных и автономных учреждений) 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</w:tr>
      <w:tr w:rsidR="00766A06" w:rsidRPr="00506394" w:rsidTr="00B06EF2">
        <w:trPr>
          <w:trHeight w:val="201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20 000,00</w:t>
            </w:r>
          </w:p>
        </w:tc>
      </w:tr>
      <w:tr w:rsidR="00766A06" w:rsidRPr="00506394" w:rsidTr="00B06EF2">
        <w:trPr>
          <w:trHeight w:val="70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1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88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63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83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1 14 02000 00 0000 000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222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95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216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1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530"/>
        </w:trPr>
        <w:tc>
          <w:tcPr>
            <w:tcW w:w="2691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4556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253"/>
        </w:trPr>
        <w:tc>
          <w:tcPr>
            <w:tcW w:w="2691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129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66A06" w:rsidRPr="00506394" w:rsidTr="00B06EF2">
        <w:trPr>
          <w:trHeight w:val="78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3 089 000,00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3 090 300,00</w:t>
            </w:r>
          </w:p>
        </w:tc>
      </w:tr>
      <w:tr w:rsidR="00766A06" w:rsidRPr="00506394" w:rsidTr="00B06EF2">
        <w:trPr>
          <w:trHeight w:val="67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3 089 000,00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3 090 300,00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Дотации  бюджетам бюджетной системы   Российской Федерации  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3 089 000,00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3 090 300,00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2 02 10001 00 0000 151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3 089 000,00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3 090 300,00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3 089 000,00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3 090 300,00</w:t>
            </w:r>
          </w:p>
        </w:tc>
      </w:tr>
      <w:tr w:rsidR="00766A06" w:rsidRPr="00506394" w:rsidTr="00B06EF2">
        <w:trPr>
          <w:trHeight w:val="436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73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96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2 02 20041 00 0000 151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390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2 02 20041 10 0000 151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140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2 02 25555 10 0000 151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современной городской среды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91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09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8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2 02 35250 00 0000 151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870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2 02 35250 10 0000 151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720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2 04 00000 00 0000 000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82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2 04 05099 10 0000 180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435"/>
        </w:trPr>
        <w:tc>
          <w:tcPr>
            <w:tcW w:w="2691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4556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7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525"/>
        </w:trPr>
        <w:tc>
          <w:tcPr>
            <w:tcW w:w="2691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4556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315"/>
        </w:trPr>
        <w:tc>
          <w:tcPr>
            <w:tcW w:w="2691" w:type="dxa"/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6" w:type="dxa"/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47" w:type="dxa"/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12 942 100,00</w:t>
            </w:r>
          </w:p>
        </w:tc>
        <w:tc>
          <w:tcPr>
            <w:tcW w:w="1654" w:type="dxa"/>
            <w:shd w:val="clear" w:color="000000" w:fill="D8D8D8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13 174 200,00</w:t>
            </w:r>
          </w:p>
        </w:tc>
      </w:tr>
    </w:tbl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>Приложение № 7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№  44/21  от 29 ноября 2017 г      </w:t>
      </w:r>
    </w:p>
    <w:p w:rsidR="00766A06" w:rsidRPr="00506394" w:rsidRDefault="00766A06" w:rsidP="00766A06">
      <w:pPr>
        <w:spacing w:before="0" w:beforeAutospacing="0" w:after="0" w:afterAutospacing="0"/>
        <w:ind w:left="4962"/>
        <w:jc w:val="right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506394">
        <w:rPr>
          <w:b w:val="0"/>
          <w:color w:val="000000"/>
          <w:sz w:val="22"/>
          <w:szCs w:val="22"/>
        </w:rPr>
        <w:t>Перечень главных распорядителей средств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506394">
        <w:rPr>
          <w:b w:val="0"/>
          <w:color w:val="000000"/>
          <w:sz w:val="22"/>
          <w:szCs w:val="22"/>
        </w:rPr>
        <w:t>местного бюджета  муниципального  образования Копьевский поссовет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506394">
        <w:rPr>
          <w:b w:val="0"/>
          <w:color w:val="000000"/>
          <w:sz w:val="22"/>
          <w:szCs w:val="22"/>
        </w:rPr>
        <w:t>Орджоникидзевского  района Республики  Хакасия в 2018 году и плановый период 2019 и 2020 годов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766A06" w:rsidRPr="00506394" w:rsidTr="00B06EF2">
        <w:trPr>
          <w:jc w:val="center"/>
        </w:trPr>
        <w:tc>
          <w:tcPr>
            <w:tcW w:w="118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Код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главы</w:t>
            </w:r>
          </w:p>
        </w:tc>
        <w:tc>
          <w:tcPr>
            <w:tcW w:w="8383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766A06" w:rsidRPr="00506394" w:rsidTr="00B06EF2">
        <w:trPr>
          <w:jc w:val="center"/>
        </w:trPr>
        <w:tc>
          <w:tcPr>
            <w:tcW w:w="118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010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83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Администрация Копьевского поссовета Орджоникидзевского района Республики Хакасия   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rPr>
          <w:b w:val="0"/>
          <w:color w:val="00000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Приложение № 8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both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both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both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№   44/21  от 29 ноября 2017 года</w:t>
      </w:r>
    </w:p>
    <w:p w:rsidR="00766A06" w:rsidRPr="00506394" w:rsidRDefault="00766A06" w:rsidP="00766A06">
      <w:pPr>
        <w:spacing w:before="0" w:beforeAutospacing="0" w:after="0" w:afterAutospacing="0"/>
        <w:ind w:right="-5"/>
        <w:jc w:val="right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Распределение бюджетных ассигнований по разделам, подразделам, целевым статьям и  видам расходов классификации  расходов местного бюджета муниципального образования Копьевский поссовет на 2018 год</w:t>
      </w:r>
    </w:p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66A06" w:rsidRPr="00506394" w:rsidRDefault="00766A06" w:rsidP="00766A06">
      <w:pPr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          (тысяч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547"/>
        <w:gridCol w:w="699"/>
        <w:gridCol w:w="4830"/>
        <w:gridCol w:w="1571"/>
      </w:tblGrid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Раз-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дел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Под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раз-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дел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ЦСР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               Наименование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расходов на 2018 год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3 196 000,00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Глава муниципального образования Копьевский 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функций государственными (муниципальными)   оганами,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564 000,00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564 000,00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Фонд оплаты труда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430 000,00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000   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Непрограммные расходы в сфере установленных функций органов местного самоуправления, муниципальных учреждений </w:t>
            </w:r>
            <w:r w:rsidRPr="00506394">
              <w:rPr>
                <w:b w:val="0"/>
                <w:sz w:val="22"/>
                <w:szCs w:val="22"/>
              </w:rPr>
              <w:lastRenderedPageBreak/>
              <w:t>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1 507 000,00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795 000,00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795 000,00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182 000,00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712 000,00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112 000,00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830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831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102 000,00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853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Уплата иных платежей (пени)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870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1 068 000,00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«Улучшение условий охраны труда» в администрации Копьевского поссовета на 2017-2019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Копьевский поссовет на 2016-2018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безопасности граждан на территории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по предупреждению терроризма и экстремизма, направленных на обеспечение безопасности граждан на территории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    ( технический персонал)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753 000,00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753 000,00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582 000,00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171 100,00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Закупка товаров, работ и услуг для </w:t>
            </w:r>
            <w:r w:rsidRPr="00506394">
              <w:rPr>
                <w:b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 xml:space="preserve">     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Мобилизационная  и  вневойсковая  подготовка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Осуществление первичного воинского  учета  на территориях, где отсутствуют военные комиссариаты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Фонд оплаты труда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123 000,00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40100 02180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40100 02180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40100 02180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40100 02180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Копьевский поссовет на 2016-2018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обеспечение противопожарной безопасности на территории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1 436 800,00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1 436 800,00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Копьевский поссовет на 2016-2022 годы 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Строительство и реконструкция, содержание, ремонт, капитальный ремонт автомобильных </w:t>
            </w:r>
            <w:r w:rsidRPr="00506394">
              <w:rPr>
                <w:b w:val="0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Мероприятия, направленные на повышение безопасности  дорожного движения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паспортизацию, ремонт и содержание автомобильных дорог, а также мероприятий по подготовке и оформлению правоустанавливающей документации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1 924 000,00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Жилищное хозяйство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rPr>
          <w:trHeight w:val="871"/>
        </w:trPr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Компенсация выпадающих доходов организациям, представляющим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на возмещение недополученных доходов,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1 771 000,00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«Обеспечение условий и формирование комфортной среды проживания в поселке Копьево на 2017-2019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поссовета.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1 761 000,00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1 761 000,00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1 761 000,00</w:t>
            </w:r>
          </w:p>
        </w:tc>
      </w:tr>
      <w:tr w:rsidR="00766A06" w:rsidRPr="00506394" w:rsidTr="00B06EF2">
        <w:trPr>
          <w:trHeight w:val="327"/>
        </w:trPr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Уличное освещение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1 230 000,00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Закупка товаров, работ и услуг для государственных 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1 230 000,00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1 230 000,00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1 230 000,00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Озеленение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Закупка товаров, работ и услуг для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 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Закупка товаров, работ и услуг для </w:t>
            </w:r>
            <w:r w:rsidRPr="00506394">
              <w:rPr>
                <w:b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200 000,00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330 000,00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330 000,00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330 000,00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330 000,00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«Развитие муниципальной службы в  муниципальном образовании Копьевский поссовет на 2017-2019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18001 07000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7 304 100,00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5 634 100,00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«Капитальный ремонт муниципального бюджетного учреждения «Копьевский Дом культуры» на 2016-2018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1 384 100,00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1 384 100,00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1 384 100,00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612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1 384 100,00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(СДК)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506394">
              <w:rPr>
                <w:b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4 250 000,00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нужд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1 670 000,00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1 670 000,00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1  670 000,00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(технический персонал СДК)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нужд 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1 304 000,00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1 184 000,00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1 184 000,00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913 000,00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271 000,00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Прочая закупка товаров, работ и услуг для </w:t>
            </w:r>
            <w:r w:rsidRPr="00506394">
              <w:rPr>
                <w:b w:val="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120 000,00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11000 00000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«Адресная социальная поддержка малообеспеченного   населения  в 2016-2018 годы»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11001 00000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11001 06000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Доплаты к пенсиям муниципальных служащих Копьевского поссовета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310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312</w:t>
            </w: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4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ВСЕГО  РАСХОДОВ</w:t>
            </w:r>
          </w:p>
        </w:tc>
        <w:tc>
          <w:tcPr>
            <w:tcW w:w="157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14 172 400,00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</w:tbl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 xml:space="preserve">                                                                        Приложение № 9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4962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№  44/21  от 29 ноября 2017 г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Распределение бюджетных ассигнований по разделам, подразделам, целевым статьям и видам расходов классификации  расходов местного бюджета муниципального  образования Копьевский поссовет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на плановый период 2019 и 2020 годов                                                                                                                                   </w:t>
      </w:r>
    </w:p>
    <w:p w:rsidR="00766A06" w:rsidRPr="00506394" w:rsidRDefault="00766A06" w:rsidP="00766A06">
      <w:pPr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(тысяч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08"/>
        <w:gridCol w:w="1346"/>
        <w:gridCol w:w="567"/>
        <w:gridCol w:w="4394"/>
        <w:gridCol w:w="1276"/>
        <w:gridCol w:w="1276"/>
      </w:tblGrid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Раз-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дел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Под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раз-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дел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ЦСР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               Наименование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расходов на 2019 год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 расходов на 2020 год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2 882 800,0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2852 800,0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Глава муниципального образования Копьевский 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741 200,00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120   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741 200,00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570 200,00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570 200,00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171 000,00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государст-венной власти субъектов Российской Федерации, местных администраций 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1 059 000,00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1 059 000,00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1 059 000,00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817 000,00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817 000,00</w:t>
            </w:r>
          </w:p>
        </w:tc>
      </w:tr>
      <w:tr w:rsidR="00766A06" w:rsidRPr="00506394" w:rsidTr="00B06EF2">
        <w:trPr>
          <w:trHeight w:val="1132"/>
        </w:trPr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242 000,00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trHeight w:val="310"/>
        </w:trPr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trHeight w:val="310"/>
        </w:trPr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870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1 032 600,00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«Улучшение условий охраны труда» в администрации Копьевского поссовета на 2017-2019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муници-пальных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подведомст-венных учреждений (технический персонал)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774 600,00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774 600,00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228 000,00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228 000,00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Мобилизационная  и  вневойсковая  подготовка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Осуществление первичного воинского 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2172100,00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2222600,00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15000 </w:t>
            </w:r>
            <w:r w:rsidRPr="00506394">
              <w:rPr>
                <w:b w:val="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Программа комплексного развития </w:t>
            </w:r>
            <w:r w:rsidRPr="00506394">
              <w:rPr>
                <w:b w:val="0"/>
                <w:sz w:val="22"/>
                <w:szCs w:val="22"/>
              </w:rPr>
              <w:lastRenderedPageBreak/>
              <w:t>транспортной инфраструктуры муниципального образования Копьевский поссовет на 2016-2022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 xml:space="preserve">1 000 </w:t>
            </w:r>
            <w:r w:rsidRPr="00506394">
              <w:rPr>
                <w:b w:val="0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 xml:space="preserve">1 000 </w:t>
            </w:r>
            <w:r w:rsidRPr="00506394">
              <w:rPr>
                <w:b w:val="0"/>
                <w:sz w:val="22"/>
                <w:szCs w:val="22"/>
              </w:rPr>
              <w:lastRenderedPageBreak/>
              <w:t>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Строительство и реконструкция, содер-жание, ремонт, капитальный ремонт авто-мобильных дорог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муници-пальных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04 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паспортизацию, ремонт и содержание автомобильных дорог, а также мероприятий по подготовке и оформлению правоустанавливающей документации на автомобильные дороги муниципального значения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843 600,00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1090 200,0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47 000,00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175 000,00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Программа комплексного развития коммунальной инфраструктуры муниципального образования Копьевский поссовет на 2017-2021 годы и перспективу до 2026 года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 «Строительство общественной бани на территории Копьевского поссовета на 2017-2019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собст-венности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Бюджетные инвестиции в объекты капи-тального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796 600,00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915 200,00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«Обеспечение условий и формирование комфортной среды проживания в поселке Копьево на 2017-2019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«Приобретение коммунальной техники для нужд муниципального образования Копьевский поссовет в 2016-2019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158 530,00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158 530,00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158 530,00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158 530,00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муници-пальных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628 070,00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915 200,00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628 070,00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915 200,00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628 070,00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915 200,00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224 500,00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193 170,00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Муниципальная программа «Развитие муниципальной службы в муниципальном образовании Копьевский поссовет на 2017-2019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7267100,00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7237100,00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5 203 500,00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«Развитие культуры на территории муниципального образования Копьевский поссовет на 2017-2019 годы»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(муници-пальных)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(муници-пальных)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5 173 500,00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40100 </w:t>
            </w:r>
            <w:r w:rsidRPr="00506394">
              <w:rPr>
                <w:b w:val="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Обеспечение деятельности органов </w:t>
            </w:r>
            <w:r w:rsidRPr="00506394">
              <w:rPr>
                <w:b w:val="0"/>
                <w:sz w:val="22"/>
                <w:szCs w:val="22"/>
              </w:rPr>
              <w:lastRenderedPageBreak/>
              <w:t>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5 173 500,0</w:t>
            </w:r>
            <w:r w:rsidRPr="00506394">
              <w:rPr>
                <w:b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5 173 500,0</w:t>
            </w:r>
            <w:r w:rsidRPr="00506394">
              <w:rPr>
                <w:b w:val="0"/>
                <w:sz w:val="22"/>
                <w:szCs w:val="22"/>
              </w:rPr>
              <w:lastRenderedPageBreak/>
              <w:t>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(СДК)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5 173 500,00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5 173 500,00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2 063 600,00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 2063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2 063 600,00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 2063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2 063 600,00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 2063 600,00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подведомст-венных учреждений (Технический персонал ДК)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подведомст-венных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1 587 100,00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1 576 100,00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1 576 100,00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1 576 100,00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1 576 100,00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1 576 100,00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1 215 100,00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1 215 100,00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506394">
              <w:rPr>
                <w:b w:val="0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361 000,00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361 000,00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(муници-пальных)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услуг в сфере информационно- коммуникационных тех-нологий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(муници-пальных) нужд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640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13166600,00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13402700,00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/>
        <w:jc w:val="right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/>
        <w:jc w:val="right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/>
        <w:jc w:val="right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>Приложение № 10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№ 44/21  от 29 ноября 2017 г</w:t>
      </w:r>
    </w:p>
    <w:p w:rsidR="00766A06" w:rsidRPr="00506394" w:rsidRDefault="00766A06" w:rsidP="00766A06">
      <w:pPr>
        <w:spacing w:before="0" w:beforeAutospacing="0" w:after="0" w:afterAutospacing="0"/>
        <w:ind w:left="4962" w:right="-5"/>
        <w:jc w:val="right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Ведомственная структура расходов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местного бюджета муниципального  образования Копьевский  поссовет                                                          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                 на 2018 год </w:t>
      </w:r>
    </w:p>
    <w:p w:rsidR="00766A06" w:rsidRPr="00506394" w:rsidRDefault="00766A06" w:rsidP="00766A06">
      <w:pPr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(тысяч рублей)</w:t>
      </w:r>
    </w:p>
    <w:tbl>
      <w:tblPr>
        <w:tblW w:w="10030" w:type="dxa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567"/>
        <w:gridCol w:w="567"/>
        <w:gridCol w:w="567"/>
        <w:gridCol w:w="1418"/>
        <w:gridCol w:w="567"/>
        <w:gridCol w:w="1275"/>
      </w:tblGrid>
      <w:tr w:rsidR="00766A06" w:rsidRPr="00506394" w:rsidTr="00B06EF2">
        <w:trPr>
          <w:trHeight w:val="299"/>
          <w:jc w:val="center"/>
        </w:trPr>
        <w:tc>
          <w:tcPr>
            <w:tcW w:w="5069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                     Наименование </w:t>
            </w:r>
          </w:p>
        </w:tc>
        <w:tc>
          <w:tcPr>
            <w:tcW w:w="567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Код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главы</w:t>
            </w:r>
          </w:p>
        </w:tc>
        <w:tc>
          <w:tcPr>
            <w:tcW w:w="567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ЦСР</w:t>
            </w:r>
          </w:p>
        </w:tc>
        <w:tc>
          <w:tcPr>
            <w:tcW w:w="567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275" w:type="dxa"/>
            <w:vMerge w:val="restart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расходов на 2018 год</w:t>
            </w:r>
          </w:p>
        </w:tc>
      </w:tr>
      <w:tr w:rsidR="00766A06" w:rsidRPr="00506394" w:rsidTr="00B06EF2">
        <w:trPr>
          <w:trHeight w:val="299"/>
          <w:jc w:val="center"/>
        </w:trPr>
        <w:tc>
          <w:tcPr>
            <w:tcW w:w="5069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401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3196000,00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Глава муниципального образования Копьевский  поссовет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571 000,00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функций государственными (муниципальными)   оганами,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564 000,00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564 000,00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Фонд оплаты труда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129 000,00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000   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  <w:shd w:val="clear" w:color="auto" w:fill="auto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1 507 000,00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795 000,00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795 000,00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613 000,00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182 000,00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712 000,00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112 000,00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830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831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102 000,00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Уплата иных платежей (пени)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853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1 068 000,00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Муниципальная программа «Улучшение условий охраны труда» в администрации Копьевского </w:t>
            </w:r>
            <w:r w:rsidRPr="00506394">
              <w:rPr>
                <w:b w:val="0"/>
                <w:sz w:val="22"/>
                <w:szCs w:val="22"/>
              </w:rPr>
              <w:lastRenderedPageBreak/>
              <w:t>поссовета на 2017-2019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Копьевский поссовет на 2016-2018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безопасности граждан на территории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по предупреждению терроризма и экстремизма, направленных на обеспечение безопасности граждан на территории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21001 12000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    ( технический персонал)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803 000,00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753 000,00</w:t>
            </w:r>
          </w:p>
        </w:tc>
      </w:tr>
      <w:tr w:rsidR="00766A06" w:rsidRPr="00506394" w:rsidTr="00B06EF2">
        <w:trPr>
          <w:trHeight w:val="744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582 000,00</w:t>
            </w:r>
          </w:p>
        </w:tc>
      </w:tr>
      <w:tr w:rsidR="00766A06" w:rsidRPr="00506394" w:rsidTr="00B06EF2">
        <w:trPr>
          <w:trHeight w:val="744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Прочая закупка товаров, работ и услуг для </w:t>
            </w:r>
            <w:r w:rsidRPr="00506394">
              <w:rPr>
                <w:b w:val="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 220 000,00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40100 09020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Мобилизационная  и  вневойсковая  подготовка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Осуществление первичного воинского  учета 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Фонд оплаты труда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123 000,00</w:t>
            </w:r>
          </w:p>
        </w:tc>
      </w:tr>
      <w:tr w:rsidR="00766A06" w:rsidRPr="00506394" w:rsidTr="00B06EF2">
        <w:trPr>
          <w:trHeight w:val="302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Предупреждение и ликвидация последствий чрезвычайных ситуаций и стихийных бедствий    природного и техногенного характера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65 000,00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«Обеспечение пожарной безопасности на территории муниципального образования Копьевский поссовет на 2016-2018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обеспечение противопожарной безопасности на территории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18001 08000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58 000,00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1436800,00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1 436 800,00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Копьевский поссовет на 2016-2022 годы 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Строительство и реконструкция, содержание, ремонт, капитальный ремонт автомобильных дорог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Мероприятия, направленные на повышение безопасности  дорожного движения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паспортизацию, ремонт и содержание автомобильных дорог, а также мероприятий по подготовке и оформлению правоустанавливающей документации на автомобильные дороги муниципального значения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1 086 800,00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1924000,00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53 000,00</w:t>
            </w:r>
          </w:p>
        </w:tc>
      </w:tr>
      <w:tr w:rsidR="00766A06" w:rsidRPr="00506394" w:rsidTr="00B06EF2">
        <w:trPr>
          <w:trHeight w:val="397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53 000,00</w:t>
            </w:r>
          </w:p>
        </w:tc>
      </w:tr>
      <w:tr w:rsidR="00766A06" w:rsidRPr="00506394" w:rsidTr="00B06EF2">
        <w:trPr>
          <w:trHeight w:val="397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53 000,00</w:t>
            </w:r>
          </w:p>
        </w:tc>
      </w:tr>
      <w:tr w:rsidR="00766A06" w:rsidRPr="00506394" w:rsidTr="00B06EF2">
        <w:trPr>
          <w:trHeight w:val="397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53 000,00</w:t>
            </w:r>
          </w:p>
        </w:tc>
      </w:tr>
      <w:tr w:rsidR="00766A06" w:rsidRPr="00506394" w:rsidTr="00B06EF2">
        <w:trPr>
          <w:trHeight w:val="397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40200 13000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100 000,00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Компенсация выпадающих доходов организациям, представляющим населению услуги водоснабжения и водоотведения по тарифам не обеспечивающим возмещение издержек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100 000,00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100 000,00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на возмещение недополученных доходов,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40200 23000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811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1 771 000,00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Муниципальная программа «Обеспечение условий и формирование комфортной среды проживания в поселке Копьево на 2017-2019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( муниципальных) нужд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поссовета.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1 761 000,00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1 761 000,00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1 761 000,00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Закупка товаров, работ и услуг для государственных 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Озеленение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Закупка товаров, работ и услуг для государственных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( 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330 000,00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330 000,00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Муниципальная программа «Развитие муниципальной службы в муниципальном образовании Копьевский поссовет на 2017-2019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7304100,00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5 634 100,00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«Капитальный ремонт муниципального бюджетного учреждения Копьевский Дом культуры на 2016-2018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1 384 100,00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1 384 100,00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1 384 100,00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1 384 100,00</w:t>
            </w:r>
          </w:p>
        </w:tc>
      </w:tr>
      <w:tr w:rsidR="00766A06" w:rsidRPr="00506394" w:rsidTr="00B06EF2">
        <w:trPr>
          <w:trHeight w:val="619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rPr>
          <w:trHeight w:val="619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rPr>
          <w:trHeight w:val="533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(СДК)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rPr>
          <w:trHeight w:val="569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4 250 000,00</w:t>
            </w:r>
          </w:p>
        </w:tc>
      </w:tr>
      <w:tr w:rsidR="00766A06" w:rsidRPr="00506394" w:rsidTr="00B06EF2">
        <w:trPr>
          <w:trHeight w:val="556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1 670 000,00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Непрограммные расходы в сфере установленных функций органов местного самоуправления, муниципальных учреждений Копьевского </w:t>
            </w:r>
            <w:r w:rsidRPr="00506394">
              <w:rPr>
                <w:b w:val="0"/>
                <w:sz w:val="22"/>
                <w:szCs w:val="22"/>
              </w:rPr>
              <w:lastRenderedPageBreak/>
              <w:t>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1 670 000,00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1 670 000,00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(технический персонал СДК)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366 000,00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1 304 000,00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и государственными внебюджетными фондами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1 184 000,00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1 184 000,00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913 000,00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271 000,00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120 000,00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«Адресная социальная поддержка малообеспеченного   населения  в 2016-2018 годы»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Доплаты к пенсиям муниципальных служащих </w:t>
            </w:r>
            <w:r w:rsidRPr="00506394">
              <w:rPr>
                <w:b w:val="0"/>
                <w:sz w:val="22"/>
                <w:szCs w:val="22"/>
              </w:rPr>
              <w:lastRenderedPageBreak/>
              <w:t>Копьевского поссовета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11001 06200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312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187 500,00</w:t>
            </w:r>
          </w:p>
        </w:tc>
      </w:tr>
      <w:tr w:rsidR="00766A06" w:rsidRPr="00506394" w:rsidTr="00B06EF2">
        <w:trPr>
          <w:trHeight w:val="273"/>
          <w:jc w:val="center"/>
        </w:trPr>
        <w:tc>
          <w:tcPr>
            <w:tcW w:w="5069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ВСЕГО  РАСХОДОВ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14 172 400,00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</w:tbl>
    <w:p w:rsidR="00766A06" w:rsidRPr="00506394" w:rsidRDefault="00766A06" w:rsidP="00766A06">
      <w:pPr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lastRenderedPageBreak/>
        <w:t xml:space="preserve">                                       Приложение № 11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к решению Совета  депутатов     </w:t>
      </w: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Копьевского поссовета </w:t>
      </w:r>
    </w:p>
    <w:p w:rsidR="00766A06" w:rsidRPr="00506394" w:rsidRDefault="00766A06" w:rsidP="00766A06">
      <w:pPr>
        <w:spacing w:before="0" w:beforeAutospacing="0" w:after="0" w:afterAutospacing="0"/>
        <w:ind w:left="4962" w:right="-5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№  44/21   от 29 ноября 2017 г</w:t>
      </w:r>
    </w:p>
    <w:p w:rsidR="00766A06" w:rsidRPr="00506394" w:rsidRDefault="00766A06" w:rsidP="00766A06">
      <w:pPr>
        <w:spacing w:before="0" w:beforeAutospacing="0" w:after="0" w:afterAutospacing="0"/>
        <w:ind w:left="4962"/>
        <w:jc w:val="both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4962"/>
        <w:jc w:val="both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Ведомственная структура расходов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местного бюджета муниципального  образования Копьевский поссовет </w:t>
      </w: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>на плановый период 2019 и 2020 годов</w:t>
      </w:r>
    </w:p>
    <w:p w:rsidR="00766A06" w:rsidRPr="00506394" w:rsidRDefault="00766A06" w:rsidP="00766A06">
      <w:pPr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                                                         (тысяч рублей)</w:t>
      </w:r>
    </w:p>
    <w:tbl>
      <w:tblPr>
        <w:tblW w:w="11134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5"/>
        <w:gridCol w:w="851"/>
        <w:gridCol w:w="552"/>
        <w:gridCol w:w="567"/>
        <w:gridCol w:w="1291"/>
        <w:gridCol w:w="567"/>
        <w:gridCol w:w="1275"/>
        <w:gridCol w:w="1276"/>
      </w:tblGrid>
      <w:tr w:rsidR="00766A06" w:rsidRPr="00506394" w:rsidTr="00B06EF2">
        <w:trPr>
          <w:trHeight w:val="776"/>
        </w:trPr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           Наименование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Код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главы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расходов на 2019 год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Сумма расходов на 2020 год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ind w:left="-78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Администрация  Копьевского поссовета Орджоникидзевского  района Республики  Хакасия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13166600,0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13402700,0</w:t>
            </w:r>
          </w:p>
        </w:tc>
      </w:tr>
      <w:tr w:rsidR="00766A06" w:rsidRPr="00506394" w:rsidTr="00B06EF2">
        <w:trPr>
          <w:trHeight w:val="302"/>
        </w:trPr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 2882800,00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2 852 800,00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741 200,00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Глава муниципального образования Копьевский 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741 200,00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741 200,00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120   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741 200,00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741 200,00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570 200,00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570 200,00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40100 02030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171 000,00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1 059 000,00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Непрограммные расходы в сфере установленных функций органов местного </w:t>
            </w:r>
            <w:r w:rsidRPr="00506394">
              <w:rPr>
                <w:b w:val="0"/>
                <w:sz w:val="22"/>
                <w:szCs w:val="22"/>
              </w:rPr>
              <w:lastRenderedPageBreak/>
              <w:t>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1 059 000,00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1 059 000,00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1 059 000,00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817 000,00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817 000,00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242 000,00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  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  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  50 000,00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  50 000,00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    50 000,00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40100 07050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50 000,00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1 032 600,00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«Улучшение условий охраны труда» в администрации Копьевского поссовета на 2017-2019 годы»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Непрограммные расходы в сфере установленных функций органов местного самоуправления, муниципальных учреждений </w:t>
            </w:r>
            <w:r w:rsidRPr="00506394">
              <w:rPr>
                <w:b w:val="0"/>
                <w:sz w:val="22"/>
                <w:szCs w:val="22"/>
              </w:rPr>
              <w:lastRenderedPageBreak/>
              <w:t>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(технический персонал)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774 600,00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774 600,00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40100 02050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228 000,00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228 000,00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Мобилизационная  и  вневойсковая  подготовка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87"/>
        </w:trPr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Осуществление первичного воинского  учета 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619"/>
        </w:trPr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40100 51180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2 172 100,00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2 222600,00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2 172 100,00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2 222 600,00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Копьевский поссовет на 2016-2022 годы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Строительство и реконструкция, содержание, ремонт, капитальный ремонт автомобильных дорог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15001 03100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1 000 000,00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1 222 600,00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Мероприятия, направленные на паспортизацию, ремонт и содержание автомобильных дорог, а также мероприятий по подготовке и оформлению правоустанавливающей документации на автомобильные дороги муниципального значения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40100 20140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1 172 100,00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1 222 600,00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843 600,00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1 090 200,00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  <w:highlight w:val="yellow"/>
              </w:rPr>
            </w:pPr>
            <w:r w:rsidRPr="00506394">
              <w:rPr>
                <w:b w:val="0"/>
                <w:sz w:val="22"/>
                <w:szCs w:val="22"/>
              </w:rPr>
              <w:t>47 000,00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Программа комплексного развития коммунальной инфраструктуры муниципального образования Копьевский </w:t>
            </w:r>
            <w:r w:rsidRPr="00506394">
              <w:rPr>
                <w:b w:val="0"/>
                <w:sz w:val="22"/>
                <w:szCs w:val="22"/>
              </w:rPr>
              <w:lastRenderedPageBreak/>
              <w:t>поссовет на 2017-2021 годы и перспективу до 2026 года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175 000,00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Программа социально-экономического развития «Строительство бани»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796 600,00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915 200,00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«Обеспечение условий и формирование комфортной среды проживания в поселке Копьево на 2017-2019 годы»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17001 03000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Муниципальная программа «Приобретение коммунальной техники для нужд муниципального образования Копьевский поссовет в 2016-2019 годы»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158 530,00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158 530,00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158 530,00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17001 06000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158 530,00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самоуправлен-ия,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628 070,00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915 200,00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628 070,00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915 200,00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628 070,00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915 200,00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224 500,00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224 500,00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224 500,00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494 400,00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40200 41000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224 500,00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494 400,00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40200 45000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193 170,00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210 400,00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Муниципальная программа «Развитие муниципальной службы в муниципальном образовании Копьевский поссовет на 2017-2019 годы»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18001 07000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7 267 100,00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7 237 100,00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5 203 500,00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5 173 500,00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Муницпальная программа «Развитие культуры на территории муниципального образования Копьевский поссовет на 2017-2019 годы»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17001 09000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17001 08000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(СДК)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40100 44000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5 173 500,00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Другие вопросы в области </w:t>
            </w:r>
          </w:p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2063 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2 063 600,00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Непрограммные расходы в сфере установленных функций органов местного самоуправления, муниципальных учреждений Копьевского поссовета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40000 00000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2063 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2 063 600,00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органов местного самоуправления, муниципальных учреждений муниципального образования Копьевский поссовет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40100 00000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2063 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2 063 600,00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подведом-ственных учреждений (Тенический персонал ДК)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40100 45000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487 500,00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1576 100,00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1576 100,00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</w:t>
            </w:r>
            <w:r w:rsidRPr="00506394">
              <w:rPr>
                <w:b w:val="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1576 100,00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1576 100,00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 xml:space="preserve"> 1576 100,00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 1576 100,00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1 215 100,00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1 215 100,00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40100 45200</w:t>
            </w: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361 000,00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06394">
              <w:rPr>
                <w:b w:val="0"/>
                <w:color w:val="000000" w:themeColor="text1"/>
                <w:sz w:val="22"/>
                <w:szCs w:val="22"/>
              </w:rPr>
              <w:t>361 000,00</w:t>
            </w:r>
          </w:p>
        </w:tc>
      </w:tr>
      <w:tr w:rsidR="00766A06" w:rsidRPr="00506394" w:rsidTr="00B06EF2">
        <w:tc>
          <w:tcPr>
            <w:tcW w:w="4755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ВСЕГО:</w:t>
            </w:r>
          </w:p>
        </w:tc>
        <w:tc>
          <w:tcPr>
            <w:tcW w:w="85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552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1291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:rsidR="00766A06" w:rsidRPr="00506394" w:rsidRDefault="00766A06" w:rsidP="00B06EF2">
            <w:pPr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13166600,00</w:t>
            </w:r>
          </w:p>
        </w:tc>
        <w:tc>
          <w:tcPr>
            <w:tcW w:w="1276" w:type="dxa"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6394">
              <w:rPr>
                <w:b w:val="0"/>
                <w:sz w:val="22"/>
                <w:szCs w:val="22"/>
              </w:rPr>
              <w:t>13402700,00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left="5040"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  <w:r w:rsidRPr="00506394">
        <w:rPr>
          <w:b w:val="0"/>
          <w:sz w:val="22"/>
          <w:szCs w:val="22"/>
        </w:rPr>
        <w:t xml:space="preserve">                                                                            </w:t>
      </w:r>
    </w:p>
    <w:p w:rsidR="00766A06" w:rsidRPr="00506394" w:rsidRDefault="00766A06" w:rsidP="00766A06">
      <w:pPr>
        <w:spacing w:before="0" w:beforeAutospacing="0" w:after="0" w:afterAutospacing="0"/>
        <w:rPr>
          <w:rFonts w:ascii="Calibri" w:hAnsi="Calibri" w:cs="Calibri"/>
          <w:b w:val="0"/>
          <w:color w:val="000000"/>
          <w:sz w:val="22"/>
          <w:szCs w:val="22"/>
        </w:rPr>
        <w:sectPr w:rsidR="00766A06" w:rsidRPr="00506394" w:rsidSect="00FE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506" w:type="dxa"/>
        <w:tblInd w:w="92" w:type="dxa"/>
        <w:tblLook w:val="04A0"/>
      </w:tblPr>
      <w:tblGrid>
        <w:gridCol w:w="1227"/>
        <w:gridCol w:w="1032"/>
        <w:gridCol w:w="985"/>
        <w:gridCol w:w="1126"/>
        <w:gridCol w:w="845"/>
        <w:gridCol w:w="821"/>
        <w:gridCol w:w="261"/>
        <w:gridCol w:w="1180"/>
        <w:gridCol w:w="830"/>
        <w:gridCol w:w="1170"/>
        <w:gridCol w:w="951"/>
        <w:gridCol w:w="766"/>
        <w:gridCol w:w="1089"/>
      </w:tblGrid>
      <w:tr w:rsidR="00766A06" w:rsidRPr="00506394" w:rsidTr="00B06EF2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766A06" w:rsidRPr="00506394" w:rsidTr="00B06EF2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766A06" w:rsidRPr="00506394" w:rsidTr="00B06EF2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Копьевского поссовета</w:t>
            </w:r>
          </w:p>
        </w:tc>
      </w:tr>
      <w:tr w:rsidR="00766A06" w:rsidRPr="00506394" w:rsidTr="00B06EF2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№  44/21    от 29 ноября 2017г.</w:t>
            </w:r>
          </w:p>
        </w:tc>
      </w:tr>
      <w:tr w:rsidR="00766A06" w:rsidRPr="00506394" w:rsidTr="00B06EF2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Перечень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90"/>
        </w:trPr>
        <w:tc>
          <w:tcPr>
            <w:tcW w:w="11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муниципальных программ, предусмотренных к финансированию из местного бюджета </w:t>
            </w:r>
          </w:p>
        </w:tc>
      </w:tr>
      <w:tr w:rsidR="00766A06" w:rsidRPr="00506394" w:rsidTr="00B06EF2">
        <w:trPr>
          <w:trHeight w:val="375"/>
        </w:trPr>
        <w:tc>
          <w:tcPr>
            <w:tcW w:w="11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муниципального образования Копьевский поссовет на 2018 год</w:t>
            </w:r>
          </w:p>
        </w:tc>
      </w:tr>
      <w:tr w:rsidR="00766A06" w:rsidRPr="00506394" w:rsidTr="00B06EF2">
        <w:trPr>
          <w:trHeight w:val="285"/>
        </w:trPr>
        <w:tc>
          <w:tcPr>
            <w:tcW w:w="6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Наименование целевых программ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цевая статья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всего </w:t>
            </w:r>
          </w:p>
        </w:tc>
      </w:tr>
      <w:tr w:rsidR="00766A06" w:rsidRPr="00506394" w:rsidTr="00B06EF2">
        <w:trPr>
          <w:trHeight w:val="270"/>
        </w:trPr>
        <w:tc>
          <w:tcPr>
            <w:tcW w:w="62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 2018 год</w:t>
            </w:r>
          </w:p>
        </w:tc>
      </w:tr>
      <w:tr w:rsidR="00766A06" w:rsidRPr="00506394" w:rsidTr="00B06EF2">
        <w:trPr>
          <w:trHeight w:val="33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766A06" w:rsidRPr="00506394" w:rsidTr="00B06EF2">
        <w:trPr>
          <w:trHeight w:val="10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"Улучшение условий охраны труда" в администрации Копьевского поссовета на 2017-2019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</w:tr>
      <w:tr w:rsidR="00766A06" w:rsidRPr="00506394" w:rsidTr="00B06EF2">
        <w:trPr>
          <w:trHeight w:val="63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</w:tr>
      <w:tr w:rsidR="00766A06" w:rsidRPr="00506394" w:rsidTr="00B06EF2">
        <w:trPr>
          <w:trHeight w:val="63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</w:tr>
      <w:tr w:rsidR="00766A06" w:rsidRPr="00506394" w:rsidTr="00B06EF2">
        <w:trPr>
          <w:trHeight w:val="6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</w:tr>
      <w:tr w:rsidR="00766A06" w:rsidRPr="00506394" w:rsidTr="00B06EF2">
        <w:trPr>
          <w:trHeight w:val="93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"Противодействие экстремизму и профилактика терроризма на территории муниципального образования Копьевский поссовет на 2016-2018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21000 00000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15 000,00</w:t>
            </w:r>
          </w:p>
        </w:tc>
      </w:tr>
      <w:tr w:rsidR="00766A06" w:rsidRPr="00506394" w:rsidTr="00B06EF2">
        <w:trPr>
          <w:trHeight w:val="40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Обеспечение безопасности граждан на территории Копьевского поссовета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15 000,00</w:t>
            </w:r>
          </w:p>
        </w:tc>
      </w:tr>
      <w:tr w:rsidR="00766A06" w:rsidRPr="00506394" w:rsidTr="00B06EF2">
        <w:trPr>
          <w:trHeight w:val="85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Мероприятия по предупреждению терроризма и экстремизма, направленных на обеспечение безопасности граждан на территории Копьевского поссовета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15 000,00</w:t>
            </w:r>
          </w:p>
        </w:tc>
      </w:tr>
      <w:tr w:rsidR="00766A06" w:rsidRPr="00506394" w:rsidTr="00B06EF2">
        <w:trPr>
          <w:trHeight w:val="6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15 000,00</w:t>
            </w:r>
          </w:p>
        </w:tc>
      </w:tr>
      <w:tr w:rsidR="00766A06" w:rsidRPr="00506394" w:rsidTr="00B06EF2">
        <w:trPr>
          <w:trHeight w:val="63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15 000,00</w:t>
            </w:r>
          </w:p>
        </w:tc>
      </w:tr>
      <w:tr w:rsidR="00766A06" w:rsidRPr="00506394" w:rsidTr="00B06EF2">
        <w:trPr>
          <w:trHeight w:val="54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Расходы 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Поступление нефинансовых активов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Увеличение стоимости материальных запасов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21001 12000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5 000,00</w:t>
            </w:r>
          </w:p>
        </w:tc>
      </w:tr>
      <w:tr w:rsidR="00766A06" w:rsidRPr="00506394" w:rsidTr="00B06EF2">
        <w:trPr>
          <w:trHeight w:val="118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Копьевский поссовет на 2016-2018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18000 00000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58 000,00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58 000,00</w:t>
            </w:r>
          </w:p>
        </w:tc>
      </w:tr>
      <w:tr w:rsidR="00766A06" w:rsidRPr="00506394" w:rsidTr="00B06EF2">
        <w:trPr>
          <w:trHeight w:val="76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Мероприятия ,направленные на обеспечение противопожарной безопасности на территории муниципального образований Копьевский поссовет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58 000,00</w:t>
            </w:r>
          </w:p>
        </w:tc>
      </w:tr>
      <w:tr w:rsidR="00766A06" w:rsidRPr="00506394" w:rsidTr="00B06EF2">
        <w:trPr>
          <w:trHeight w:val="57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58 000,00</w:t>
            </w:r>
          </w:p>
        </w:tc>
      </w:tr>
      <w:tr w:rsidR="00766A06" w:rsidRPr="00506394" w:rsidTr="00B06EF2">
        <w:trPr>
          <w:trHeight w:val="54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58 000,00</w:t>
            </w:r>
          </w:p>
        </w:tc>
      </w:tr>
      <w:tr w:rsidR="00766A06" w:rsidRPr="00506394" w:rsidTr="00B06EF2">
        <w:trPr>
          <w:trHeight w:val="6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58 000,00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Расходы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50 000,00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50 000,00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50 000,00</w:t>
            </w:r>
          </w:p>
        </w:tc>
      </w:tr>
      <w:tr w:rsidR="00766A06" w:rsidRPr="00506394" w:rsidTr="00B06EF2">
        <w:trPr>
          <w:trHeight w:val="43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lastRenderedPageBreak/>
              <w:t xml:space="preserve">Поступление нефинансовых активов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8 000,00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Увеличение стоимости основных средств                                                        ст.310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Увеличение стоимости материальных запасов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7 000,00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629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Программа комплексного развития траснпортной инфраструктуры муниципального образования Копьевский поссовет на 2016-2022 годы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15000 00000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540"/>
        </w:trPr>
        <w:tc>
          <w:tcPr>
            <w:tcW w:w="629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78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Строительство и реконструкция, содержание.ремонт,капитальный ремонт автомобильных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45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Мероприятия,направленные на повышение безопасности дорожного движения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87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Мероприятия.направленные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6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55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55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Расходы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350 000,00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15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"Обеспечение условий и формирование комфортной среды проживания в поселке Копьево на 2017-2019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6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6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63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Поступление нефинансовых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Увеличение стоимости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Увеличение стоимости материальных запасов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3 000,00</w:t>
            </w:r>
          </w:p>
        </w:tc>
      </w:tr>
      <w:tr w:rsidR="00766A06" w:rsidRPr="00506394" w:rsidTr="00B06EF2">
        <w:trPr>
          <w:trHeight w:val="118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 программа " Развитие муниципальной службы в муниципальном образовании Копьевский поссовет на 2017-2019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6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69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6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lastRenderedPageBreak/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</w:tr>
      <w:tr w:rsidR="00766A06" w:rsidRPr="00506394" w:rsidTr="00B06EF2">
        <w:trPr>
          <w:trHeight w:val="127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"Капитальный ремонт муниципального бюджетного учреждения "Копьевский Дом культуры" на 2016-2018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1 384 100,00</w:t>
            </w:r>
          </w:p>
        </w:tc>
      </w:tr>
      <w:tr w:rsidR="00766A06" w:rsidRPr="00506394" w:rsidTr="00B06EF2">
        <w:trPr>
          <w:trHeight w:val="6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1 384 100,00</w:t>
            </w:r>
          </w:p>
        </w:tc>
      </w:tr>
      <w:tr w:rsidR="00766A06" w:rsidRPr="00506394" w:rsidTr="00B06EF2">
        <w:trPr>
          <w:trHeight w:val="48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1 384 100,00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Субсидии бюджетным учреждениям на иные цели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1 384 100,00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Оплата оабот, услуг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1 384 100,00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1 258 300,00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4 800,00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121 000,00</w:t>
            </w:r>
          </w:p>
        </w:tc>
      </w:tr>
      <w:tr w:rsidR="00766A06" w:rsidRPr="00506394" w:rsidTr="00B06EF2">
        <w:trPr>
          <w:trHeight w:val="79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1 384 100,00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 xml:space="preserve">Муниципальная программа "Адресная социальная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11000 00000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690"/>
        </w:trPr>
        <w:tc>
          <w:tcPr>
            <w:tcW w:w="62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поддержка малообеспеченного населения на 2016-2018 годы"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6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Обеспечение мер социальной поддержки отдельным категориям граждан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010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40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Развитие мероприятий социальной поддержки отдельных категорий граждан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390"/>
        </w:trPr>
        <w:tc>
          <w:tcPr>
            <w:tcW w:w="60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lastRenderedPageBreak/>
              <w:t>Доплаты к пенсиям муниципальных служащих Копьевского поссовета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Социальное обеспечение 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40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330"/>
        </w:trPr>
        <w:tc>
          <w:tcPr>
            <w:tcW w:w="52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Иные пенсии, социальные доплаты к пенсиям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Социальное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55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Пенсии ,пособия, выплачиваемые организациями сектора государственного 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11001 06200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187 500,00</w:t>
            </w:r>
          </w:p>
        </w:tc>
      </w:tr>
      <w:tr w:rsidR="00766A06" w:rsidRPr="00506394" w:rsidTr="00B06EF2">
        <w:trPr>
          <w:trHeight w:val="405"/>
        </w:trPr>
        <w:tc>
          <w:tcPr>
            <w:tcW w:w="6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2 035 600,00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tbl>
      <w:tblPr>
        <w:tblW w:w="11520" w:type="dxa"/>
        <w:tblInd w:w="92" w:type="dxa"/>
        <w:tblLook w:val="04A0"/>
      </w:tblPr>
      <w:tblGrid>
        <w:gridCol w:w="960"/>
        <w:gridCol w:w="880"/>
        <w:gridCol w:w="840"/>
        <w:gridCol w:w="960"/>
        <w:gridCol w:w="720"/>
        <w:gridCol w:w="700"/>
        <w:gridCol w:w="222"/>
        <w:gridCol w:w="1120"/>
        <w:gridCol w:w="830"/>
        <w:gridCol w:w="1170"/>
        <w:gridCol w:w="951"/>
        <w:gridCol w:w="766"/>
        <w:gridCol w:w="1012"/>
        <w:gridCol w:w="1261"/>
      </w:tblGrid>
      <w:tr w:rsidR="00766A06" w:rsidRPr="00506394" w:rsidTr="00B06E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Приложение № 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Копьевского поссовета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№   44/21 от 29 ноября  2017г.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Перечень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390"/>
        </w:trPr>
        <w:tc>
          <w:tcPr>
            <w:tcW w:w="11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муниципальных программ, предусмотренных к финансированию из местного бюджета </w:t>
            </w:r>
          </w:p>
        </w:tc>
      </w:tr>
      <w:tr w:rsidR="00766A06" w:rsidRPr="00506394" w:rsidTr="00B06EF2">
        <w:trPr>
          <w:trHeight w:val="375"/>
        </w:trPr>
        <w:tc>
          <w:tcPr>
            <w:tcW w:w="11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0639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муниципального образования Копьевский поссовет на плановый период 2019-2020 годов</w:t>
            </w:r>
          </w:p>
        </w:tc>
      </w:tr>
      <w:tr w:rsidR="00766A06" w:rsidRPr="00506394" w:rsidTr="00B06EF2">
        <w:trPr>
          <w:trHeight w:val="285"/>
        </w:trPr>
        <w:tc>
          <w:tcPr>
            <w:tcW w:w="5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Наименование целевых программ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цевая статья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всего </w:t>
            </w:r>
          </w:p>
        </w:tc>
      </w:tr>
      <w:tr w:rsidR="00766A06" w:rsidRPr="00506394" w:rsidTr="00B06EF2">
        <w:trPr>
          <w:trHeight w:val="270"/>
        </w:trPr>
        <w:tc>
          <w:tcPr>
            <w:tcW w:w="5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766A06" w:rsidRPr="00506394" w:rsidTr="00B06EF2">
        <w:trPr>
          <w:trHeight w:val="360"/>
        </w:trPr>
        <w:tc>
          <w:tcPr>
            <w:tcW w:w="5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 2019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на 2020 год</w:t>
            </w:r>
          </w:p>
        </w:tc>
      </w:tr>
      <w:tr w:rsidR="00766A06" w:rsidRPr="00506394" w:rsidTr="00B06EF2">
        <w:trPr>
          <w:trHeight w:val="33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766A06" w:rsidRPr="00506394" w:rsidTr="00B06EF2">
        <w:trPr>
          <w:trHeight w:val="100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"Улучшение условий охраны труда" в администрации Копьевского поссовета на 2017-2019 годы"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3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54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57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45"/>
        </w:trPr>
        <w:tc>
          <w:tcPr>
            <w:tcW w:w="528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Копьевский поссовет на 2016-2022 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15000 00000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900"/>
        </w:trPr>
        <w:tc>
          <w:tcPr>
            <w:tcW w:w="528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66A06" w:rsidRPr="00506394" w:rsidTr="00B06EF2">
        <w:trPr>
          <w:trHeight w:val="7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Строительство и реконструкция, содержание.ремонт,капитальный ремонт автомобильных дорог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45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Мероприятия,направленные на повышение безопасности дорожного движения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87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Мероприятия.направленные на модернизацию и капитальный ремонт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66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55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55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Расходы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37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</w:tr>
      <w:tr w:rsidR="00766A06" w:rsidRPr="00506394" w:rsidTr="00B06EF2">
        <w:trPr>
          <w:trHeight w:val="36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1000000,00</w:t>
            </w:r>
          </w:p>
        </w:tc>
      </w:tr>
      <w:tr w:rsidR="00766A06" w:rsidRPr="00506394" w:rsidTr="00B06EF2">
        <w:trPr>
          <w:trHeight w:val="34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15001 03100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150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Программа комплексного развития систем коммунальной инфраструктуры муниципального образования Копьевский поссовет на 2017-2021 годы и перспективу до 2026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175 000,00</w:t>
            </w:r>
          </w:p>
        </w:tc>
      </w:tr>
      <w:tr w:rsidR="00766A06" w:rsidRPr="00506394" w:rsidTr="00B06EF2">
        <w:trPr>
          <w:trHeight w:val="67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175 000,00</w:t>
            </w:r>
          </w:p>
        </w:tc>
      </w:tr>
      <w:tr w:rsidR="00766A06" w:rsidRPr="00506394" w:rsidTr="00B06EF2">
        <w:trPr>
          <w:trHeight w:val="63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175 000,00</w:t>
            </w:r>
          </w:p>
        </w:tc>
      </w:tr>
      <w:tr w:rsidR="00766A06" w:rsidRPr="00506394" w:rsidTr="00B06EF2">
        <w:trPr>
          <w:trHeight w:val="63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9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9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9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6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175 000,00</w:t>
            </w:r>
          </w:p>
        </w:tc>
      </w:tr>
      <w:tr w:rsidR="00766A06" w:rsidRPr="00506394" w:rsidTr="00B06EF2">
        <w:trPr>
          <w:trHeight w:val="43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175000,00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99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"Строительство общественной бани на территории Копьевского поссовета на 2017-2019 годы"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22 000,00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50"/>
        </w:trPr>
        <w:tc>
          <w:tcPr>
            <w:tcW w:w="52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Бюджетные инвестиции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3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Поступление нефинансовых активов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Увеличение стоимости основных средств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145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"Обеспечение условий и формирование комфортной среды проживания в поселке Копьево на 2017-2019 годы"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58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6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7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8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17001 03000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133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"Приобретение коммунальной техники для нужд муниципального образования Копьевский поссовет в 2016-2019 годы"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4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3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4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Расходы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Поступление нефинансовых активов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lastRenderedPageBreak/>
              <w:t xml:space="preserve">Увеличение стоимости основных средств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158 530,00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117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 программа " Развитие муниципальной службы в муниципальном образовании Копьевский поссовет на 2017-2019 годы"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4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1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55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35"/>
        </w:trPr>
        <w:tc>
          <w:tcPr>
            <w:tcW w:w="5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0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Оплата работ, услуг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360"/>
        </w:trPr>
        <w:tc>
          <w:tcPr>
            <w:tcW w:w="5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18001 07000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94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образования Копьевский поссовет на 2017-2019 годы"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58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67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 xml:space="preserve">Иные закупки товаров,работ и услуг для обеспечения государственных (муниципальных) нужд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05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30 000,00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Оплата работ, услуг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4 000,00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Работы, услуги по содержанию имущества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работы, услуги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Прочие расходы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5 000,00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lastRenderedPageBreak/>
              <w:t xml:space="preserve">Поступление нефинансовых активов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Увеличение стоимости основных средств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0,00</w:t>
            </w:r>
          </w:p>
        </w:tc>
      </w:tr>
      <w:tr w:rsidR="00766A06" w:rsidRPr="00506394" w:rsidTr="00B06EF2">
        <w:trPr>
          <w:trHeight w:val="420"/>
        </w:trPr>
        <w:tc>
          <w:tcPr>
            <w:tcW w:w="52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 xml:space="preserve">Увеличение стоимости матьериальных запасов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17001 09000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  <w:vertAlign w:val="superscript"/>
              </w:rPr>
              <w:t>11 000,00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6394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766A06" w:rsidRPr="00506394" w:rsidTr="00B06EF2">
        <w:trPr>
          <w:trHeight w:val="405"/>
        </w:trPr>
        <w:tc>
          <w:tcPr>
            <w:tcW w:w="52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1 276 530,00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A06" w:rsidRPr="00506394" w:rsidRDefault="00766A06" w:rsidP="00B06EF2">
            <w:pPr>
              <w:spacing w:before="0" w:beforeAutospacing="0" w:after="0" w:afterAutospacing="0"/>
              <w:rPr>
                <w:b w:val="0"/>
                <w:bCs/>
                <w:color w:val="000000"/>
                <w:sz w:val="22"/>
                <w:szCs w:val="22"/>
              </w:rPr>
            </w:pPr>
            <w:r w:rsidRPr="00506394">
              <w:rPr>
                <w:b w:val="0"/>
                <w:bCs/>
                <w:color w:val="000000"/>
                <w:sz w:val="22"/>
                <w:szCs w:val="22"/>
                <w:vertAlign w:val="superscript"/>
              </w:rPr>
              <w:t>1 175 000,00</w:t>
            </w:r>
          </w:p>
        </w:tc>
      </w:tr>
    </w:tbl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  <w:sectPr w:rsidR="00766A06" w:rsidSect="00766A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766A06" w:rsidRPr="00506394" w:rsidRDefault="00766A06" w:rsidP="00766A06">
      <w:pPr>
        <w:spacing w:before="0" w:beforeAutospacing="0" w:after="0" w:afterAutospacing="0"/>
        <w:ind w:right="-5"/>
        <w:rPr>
          <w:b w:val="0"/>
          <w:sz w:val="22"/>
          <w:szCs w:val="22"/>
        </w:rPr>
      </w:pPr>
    </w:p>
    <w:p w:rsidR="006E6624" w:rsidRDefault="006E6624"/>
    <w:sectPr w:rsidR="006E6624" w:rsidSect="006E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7">
    <w:nsid w:val="11505CE5"/>
    <w:multiLevelType w:val="hybridMultilevel"/>
    <w:tmpl w:val="EED4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12E7A"/>
    <w:multiLevelType w:val="hybridMultilevel"/>
    <w:tmpl w:val="71E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699D7954"/>
    <w:multiLevelType w:val="hybridMultilevel"/>
    <w:tmpl w:val="0A282128"/>
    <w:lvl w:ilvl="0" w:tplc="B80C3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D93D3C"/>
    <w:multiLevelType w:val="hybridMultilevel"/>
    <w:tmpl w:val="71E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66A06"/>
    <w:rsid w:val="006E6624"/>
    <w:rsid w:val="0076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06"/>
    <w:pPr>
      <w:spacing w:before="100" w:beforeAutospacing="1" w:after="100" w:afterAutospacing="1" w:line="120" w:lineRule="atLeast"/>
      <w:jc w:val="center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766A06"/>
    <w:pPr>
      <w:spacing w:line="240" w:lineRule="auto"/>
      <w:jc w:val="left"/>
      <w:outlineLvl w:val="0"/>
    </w:pPr>
    <w:rPr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766A06"/>
    <w:pPr>
      <w:spacing w:before="240" w:beforeAutospacing="0" w:after="60" w:afterAutospacing="0" w:line="240" w:lineRule="auto"/>
      <w:jc w:val="left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66A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sonormalmailrucssattributepostfix">
    <w:name w:val="msonormal_mailru_css_attribute_postfix"/>
    <w:basedOn w:val="a"/>
    <w:rsid w:val="00766A06"/>
    <w:pPr>
      <w:spacing w:line="240" w:lineRule="auto"/>
      <w:jc w:val="left"/>
    </w:pPr>
    <w:rPr>
      <w:b w:val="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766A0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766A06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character" w:customStyle="1" w:styleId="a5">
    <w:name w:val="Не вступил в силу"/>
    <w:basedOn w:val="a0"/>
    <w:uiPriority w:val="99"/>
    <w:rsid w:val="00766A06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766A06"/>
    <w:rPr>
      <w:color w:val="0000FF"/>
      <w:u w:val="single"/>
    </w:rPr>
  </w:style>
  <w:style w:type="paragraph" w:styleId="a7">
    <w:name w:val="header"/>
    <w:basedOn w:val="a"/>
    <w:link w:val="a8"/>
    <w:unhideWhenUsed/>
    <w:rsid w:val="00766A06"/>
    <w:pPr>
      <w:tabs>
        <w:tab w:val="center" w:pos="4677"/>
        <w:tab w:val="right" w:pos="9355"/>
      </w:tabs>
      <w:spacing w:before="0" w:beforeAutospacing="0" w:after="200" w:afterAutospacing="0" w:line="276" w:lineRule="auto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766A0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66A06"/>
    <w:pPr>
      <w:tabs>
        <w:tab w:val="center" w:pos="4677"/>
        <w:tab w:val="right" w:pos="9355"/>
      </w:tabs>
      <w:spacing w:before="0" w:beforeAutospacing="0" w:after="200" w:afterAutospacing="0" w:line="276" w:lineRule="auto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766A0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6A06"/>
    <w:pPr>
      <w:spacing w:before="0" w:beforeAutospacing="0" w:after="0" w:afterAutospacing="0" w:line="240" w:lineRule="auto"/>
      <w:jc w:val="left"/>
    </w:pPr>
    <w:rPr>
      <w:rFonts w:ascii="Tahoma" w:eastAsia="Calibri" w:hAnsi="Tahoma"/>
      <w:b w:val="0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66A06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76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766A06"/>
    <w:pPr>
      <w:spacing w:line="240" w:lineRule="auto"/>
      <w:jc w:val="left"/>
    </w:pPr>
    <w:rPr>
      <w:b w:val="0"/>
      <w:sz w:val="24"/>
      <w:szCs w:val="24"/>
    </w:rPr>
  </w:style>
  <w:style w:type="character" w:styleId="ae">
    <w:name w:val="Strong"/>
    <w:basedOn w:val="a0"/>
    <w:uiPriority w:val="22"/>
    <w:qFormat/>
    <w:rsid w:val="00766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24335</Words>
  <Characters>138715</Characters>
  <Application>Microsoft Office Word</Application>
  <DocSecurity>0</DocSecurity>
  <Lines>1155</Lines>
  <Paragraphs>325</Paragraphs>
  <ScaleCrop>false</ScaleCrop>
  <Company/>
  <LinksUpToDate>false</LinksUpToDate>
  <CharactersWithSpaces>162725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2017-12-04T08:47:00Z</dcterms:created>
  <dcterms:modified xsi:type="dcterms:W3CDTF">2017-12-04T08:48:00Z</dcterms:modified>
</cp:coreProperties>
</file>