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1" w:rsidRPr="0085743F" w:rsidRDefault="0085743F" w:rsidP="0085743F">
      <w:pPr>
        <w:jc w:val="center"/>
        <w:rPr>
          <w:b/>
          <w:sz w:val="32"/>
          <w:szCs w:val="32"/>
        </w:rPr>
      </w:pPr>
      <w:r w:rsidRPr="0085743F">
        <w:rPr>
          <w:b/>
          <w:sz w:val="32"/>
          <w:szCs w:val="32"/>
        </w:rPr>
        <w:t xml:space="preserve">Уголовная ответственность за фиктивную регистрацию граждан </w:t>
      </w:r>
    </w:p>
    <w:p w:rsidR="0085743F" w:rsidRPr="0085743F" w:rsidRDefault="0085743F" w:rsidP="0085743F">
      <w:pPr>
        <w:pStyle w:val="a3"/>
        <w:ind w:firstLine="708"/>
        <w:jc w:val="both"/>
        <w:rPr>
          <w:sz w:val="28"/>
          <w:szCs w:val="28"/>
        </w:rPr>
      </w:pPr>
      <w:r w:rsidRPr="0085743F">
        <w:rPr>
          <w:sz w:val="28"/>
          <w:szCs w:val="28"/>
        </w:rPr>
        <w:t>Фиктивной считается регистрация гражданина России по месту пребывания или по месту жительства на основании представления заведомо недостоверных сведений или документов для такой регистрации, либо его регистрация в жилом помещении без намерения пребывать (проживать) в этом помещении, либо регистрация гражданина России по месту пребывания или по месту жительства без намерения нанимателя (собственника) жилого помещения предоставить это жилое помещение для пребывания (проживания) указанного лица.</w:t>
      </w:r>
    </w:p>
    <w:p w:rsidR="0085743F" w:rsidRDefault="0085743F" w:rsidP="0085743F">
      <w:pPr>
        <w:pStyle w:val="a3"/>
        <w:ind w:firstLine="708"/>
        <w:jc w:val="both"/>
        <w:rPr>
          <w:sz w:val="28"/>
          <w:szCs w:val="28"/>
        </w:rPr>
      </w:pPr>
      <w:r w:rsidRPr="0085743F">
        <w:rPr>
          <w:sz w:val="28"/>
          <w:szCs w:val="28"/>
        </w:rPr>
        <w:t xml:space="preserve">Фиктивной считается постановка на учет иностранных граждан или лиц без гражданства по месту </w:t>
      </w:r>
      <w:r w:rsidR="002E74F2">
        <w:rPr>
          <w:sz w:val="28"/>
          <w:szCs w:val="28"/>
        </w:rPr>
        <w:t>жительства (</w:t>
      </w:r>
      <w:r w:rsidRPr="0085743F">
        <w:rPr>
          <w:sz w:val="28"/>
          <w:szCs w:val="28"/>
        </w:rPr>
        <w:t>пребывания</w:t>
      </w:r>
      <w:r w:rsidR="002E74F2">
        <w:rPr>
          <w:sz w:val="28"/>
          <w:szCs w:val="28"/>
        </w:rPr>
        <w:t>)</w:t>
      </w:r>
      <w:r w:rsidRPr="0085743F">
        <w:rPr>
          <w:sz w:val="28"/>
          <w:szCs w:val="28"/>
        </w:rPr>
        <w:t xml:space="preserve">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</w:t>
      </w:r>
      <w:r w:rsidR="002E74F2">
        <w:rPr>
          <w:sz w:val="28"/>
          <w:szCs w:val="28"/>
        </w:rPr>
        <w:t>проживать</w:t>
      </w:r>
      <w:r w:rsidRPr="0085743F">
        <w:rPr>
          <w:sz w:val="28"/>
          <w:szCs w:val="28"/>
        </w:rPr>
        <w:t xml:space="preserve"> (</w:t>
      </w:r>
      <w:r w:rsidR="002E74F2">
        <w:rPr>
          <w:sz w:val="28"/>
          <w:szCs w:val="28"/>
        </w:rPr>
        <w:t>пребывать</w:t>
      </w:r>
      <w:r w:rsidRPr="0085743F">
        <w:rPr>
          <w:sz w:val="28"/>
          <w:szCs w:val="28"/>
        </w:rPr>
        <w:t>) в этих помещениях</w:t>
      </w:r>
      <w:r>
        <w:rPr>
          <w:sz w:val="28"/>
          <w:szCs w:val="28"/>
        </w:rPr>
        <w:t xml:space="preserve"> или без намерения принимающей стороны предоставить им эти помещения для пребывания (проживания).</w:t>
      </w:r>
    </w:p>
    <w:p w:rsidR="003A70E2" w:rsidRDefault="002A5A90" w:rsidP="008574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Фиктивная регистрация гражданина России по месту пребывания или по месту жительства</w:t>
      </w:r>
      <w:r w:rsidR="002E7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фиктивная регистрация иностранного гражданина или лица без гражданства </w:t>
      </w:r>
      <w:r w:rsidR="003A70E2">
        <w:rPr>
          <w:sz w:val="28"/>
          <w:szCs w:val="28"/>
        </w:rPr>
        <w:t xml:space="preserve">по месту жительства </w:t>
      </w:r>
      <w:r>
        <w:rPr>
          <w:sz w:val="28"/>
          <w:szCs w:val="28"/>
        </w:rPr>
        <w:t>в жилом помещении</w:t>
      </w:r>
      <w:r w:rsidR="002E74F2">
        <w:rPr>
          <w:sz w:val="28"/>
          <w:szCs w:val="28"/>
        </w:rPr>
        <w:t>, а также фиктивная постановка на учет иностранных граждан по месту пребывания,</w:t>
      </w:r>
      <w:r>
        <w:rPr>
          <w:sz w:val="28"/>
          <w:szCs w:val="28"/>
        </w:rPr>
        <w:t xml:space="preserve"> наказывается штрафом в размере от 100 тыс</w:t>
      </w:r>
      <w:r w:rsidR="003A70E2">
        <w:rPr>
          <w:sz w:val="28"/>
          <w:szCs w:val="28"/>
        </w:rPr>
        <w:t>яч</w:t>
      </w:r>
      <w:r>
        <w:rPr>
          <w:sz w:val="28"/>
          <w:szCs w:val="28"/>
        </w:rPr>
        <w:t xml:space="preserve"> до 500 </w:t>
      </w:r>
      <w:r w:rsidR="003A70E2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 или в размере заработной платы или иного дохода осужденного за период до трех лет</w:t>
      </w:r>
      <w:r w:rsidR="003A70E2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принудительными работами на срок до трех лет с лишением права занимать определенные должности и заниматься определенной деятельностью на срок до трех лет или без такового</w:t>
      </w:r>
      <w:r w:rsidR="003A70E2">
        <w:rPr>
          <w:sz w:val="28"/>
          <w:szCs w:val="28"/>
        </w:rPr>
        <w:t>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</w:t>
      </w:r>
      <w:r w:rsidR="002E74F2">
        <w:rPr>
          <w:sz w:val="28"/>
          <w:szCs w:val="28"/>
        </w:rPr>
        <w:t>.</w:t>
      </w:r>
      <w:bookmarkStart w:id="0" w:name="_GoBack"/>
      <w:bookmarkEnd w:id="0"/>
    </w:p>
    <w:p w:rsidR="002E74F2" w:rsidRDefault="002A5A90" w:rsidP="002E74F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Лицо, совершившее преступление, освобождается от уголовной ответственности, если оно способствовало</w:t>
      </w:r>
      <w:r w:rsidR="003A70E2">
        <w:rPr>
          <w:sz w:val="28"/>
          <w:szCs w:val="28"/>
        </w:rPr>
        <w:t xml:space="preserve"> раскрытию этого преступления </w:t>
      </w:r>
      <w:proofErr w:type="gramStart"/>
      <w:r w:rsidR="003A70E2">
        <w:rPr>
          <w:sz w:val="28"/>
          <w:szCs w:val="28"/>
        </w:rPr>
        <w:t>и</w:t>
      </w:r>
      <w:proofErr w:type="gramEnd"/>
      <w:r w:rsidR="003A70E2">
        <w:rPr>
          <w:sz w:val="28"/>
          <w:szCs w:val="28"/>
        </w:rPr>
        <w:t xml:space="preserve"> </w:t>
      </w:r>
      <w:r>
        <w:rPr>
          <w:sz w:val="28"/>
          <w:szCs w:val="28"/>
        </w:rPr>
        <w:t>если в его действиях не содерж</w:t>
      </w:r>
      <w:r w:rsidR="002E74F2">
        <w:rPr>
          <w:sz w:val="28"/>
          <w:szCs w:val="28"/>
        </w:rPr>
        <w:t xml:space="preserve">ится иного состава преступления </w:t>
      </w:r>
      <w:r w:rsidR="002E74F2">
        <w:rPr>
          <w:sz w:val="28"/>
          <w:szCs w:val="28"/>
        </w:rPr>
        <w:t>(ст. 322.2 и ст. 322.3 Уголовного кодекса РФ).</w:t>
      </w:r>
    </w:p>
    <w:p w:rsidR="002A5A90" w:rsidRPr="0085743F" w:rsidRDefault="002A5A90" w:rsidP="0085743F">
      <w:pPr>
        <w:pStyle w:val="a3"/>
        <w:ind w:firstLine="708"/>
        <w:jc w:val="both"/>
        <w:rPr>
          <w:sz w:val="28"/>
          <w:szCs w:val="28"/>
        </w:rPr>
      </w:pPr>
    </w:p>
    <w:sectPr w:rsidR="002A5A90" w:rsidRPr="0085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70"/>
    <w:rsid w:val="002A5A90"/>
    <w:rsid w:val="002E74F2"/>
    <w:rsid w:val="003A70E2"/>
    <w:rsid w:val="0085743F"/>
    <w:rsid w:val="00DA6D70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C1FF-C87F-4746-AF40-E46CDD81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3</cp:revision>
  <dcterms:created xsi:type="dcterms:W3CDTF">2022-03-19T07:49:00Z</dcterms:created>
  <dcterms:modified xsi:type="dcterms:W3CDTF">2022-03-19T08:26:00Z</dcterms:modified>
</cp:coreProperties>
</file>