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44" w:rsidRPr="00DE264E" w:rsidRDefault="004F7744">
      <w:pPr>
        <w:spacing w:after="0" w:line="240" w:lineRule="auto"/>
        <w:ind w:firstLine="850"/>
        <w:jc w:val="both"/>
        <w:rPr>
          <w:rFonts w:ascii="Tinos" w:hAnsi="Tinos"/>
          <w:b/>
          <w:sz w:val="28"/>
          <w:szCs w:val="28"/>
        </w:rPr>
      </w:pPr>
      <w:bookmarkStart w:id="0" w:name="_GoBack"/>
    </w:p>
    <w:p w:rsidR="004F7744" w:rsidRPr="00DE264E" w:rsidRDefault="00DE264E">
      <w:pPr>
        <w:spacing w:after="0" w:line="240" w:lineRule="auto"/>
        <w:ind w:firstLine="850"/>
        <w:jc w:val="center"/>
        <w:rPr>
          <w:rFonts w:ascii="Tinos" w:hAnsi="Tinos"/>
          <w:b/>
          <w:sz w:val="28"/>
          <w:szCs w:val="28"/>
        </w:rPr>
      </w:pPr>
      <w:r w:rsidRPr="00DE264E">
        <w:rPr>
          <w:rFonts w:ascii="Tinos" w:hAnsi="Tinos"/>
          <w:b/>
          <w:sz w:val="28"/>
          <w:szCs w:val="28"/>
        </w:rPr>
        <w:t>Об особенностях правового положения граждан Российской Федерации, имеющих гражданство Украины.</w:t>
      </w:r>
    </w:p>
    <w:bookmarkEnd w:id="0"/>
    <w:p w:rsidR="004F7744" w:rsidRDefault="004F7744">
      <w:pPr>
        <w:spacing w:after="0" w:line="240" w:lineRule="auto"/>
        <w:ind w:firstLine="850"/>
        <w:jc w:val="center"/>
        <w:rPr>
          <w:rFonts w:ascii="Tinos" w:hAnsi="Tinos"/>
          <w:sz w:val="28"/>
          <w:szCs w:val="28"/>
        </w:rPr>
      </w:pPr>
    </w:p>
    <w:p w:rsidR="004F7744" w:rsidRDefault="004F7744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Для всех граждан Российской Федерации, а также имеющих гражданство Украины, определен механизм признания их не имеющими гражданства Украины.</w:t>
      </w: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18 марта 2023 г. Президент Российской Федерации подписал Федеральный закон № 62-ФЗ «Об особенностях правового положения граждан Российской Федерации, имеющих гражданство Украины».</w:t>
      </w: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Этот нормативно-правовой акт дает право всем без исключения гражданам Россий</w:t>
      </w:r>
      <w:r>
        <w:rPr>
          <w:rFonts w:ascii="Tinos" w:hAnsi="Tinos"/>
          <w:sz w:val="28"/>
          <w:szCs w:val="28"/>
        </w:rPr>
        <w:t xml:space="preserve">ской Федерации, имеющим украинское гражданство, подать заявление о нежелании состоять в гражданстве Украины. Они будут считаться не имеющими гражданства Украины со дня подачи ими указанного заявления. </w:t>
      </w: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Это позволит трудоустраиваться в государственные и мун</w:t>
      </w:r>
      <w:r>
        <w:rPr>
          <w:rFonts w:ascii="Tinos" w:hAnsi="Tinos"/>
          <w:sz w:val="28"/>
          <w:szCs w:val="28"/>
        </w:rPr>
        <w:t>иципальные органы, обучаться в образовательных организациях, предусматривающих допуск к государственной тайне. Ранее такую возможность имели только жители Республики Крым, Донецкой и Луганской народных республик, Запорожской и Херсонской областей.</w:t>
      </w: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Федераль</w:t>
      </w:r>
      <w:r>
        <w:rPr>
          <w:rFonts w:ascii="Tinos" w:hAnsi="Tinos"/>
          <w:sz w:val="28"/>
          <w:szCs w:val="28"/>
        </w:rPr>
        <w:t>ный закон вступит в силу 17 июня 2023 г. После вступления в силу Федерального закона с заявлением о нежелании состоять в гражданстве Украины граждане смогут обратиться в любой территориальный орган МВД России или подать его посредством Единого портала госу</w:t>
      </w:r>
      <w:r>
        <w:rPr>
          <w:rFonts w:ascii="Tinos" w:hAnsi="Tinos"/>
          <w:sz w:val="28"/>
          <w:szCs w:val="28"/>
        </w:rPr>
        <w:t>дарственных и муниципальных услуг (функций).</w:t>
      </w: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Согласно положениям данного Федерального закона, граждане Российской Федерации, которые подали заявление о нежелании состоять в гражданстве Украины, будут обязаны не совершать действий, связанных с реализацией п</w:t>
      </w:r>
      <w:r>
        <w:rPr>
          <w:rFonts w:ascii="Tinos" w:hAnsi="Tinos"/>
          <w:sz w:val="28"/>
          <w:szCs w:val="28"/>
        </w:rPr>
        <w:t>рав и исполнением обязанностей, предусмотренных для граждан Украины (в том числе не получать и не использовать паспорт гражданина Украины), за исключением случаев, когда эти действия совершаются в целях прекращения гражданства Украины.</w:t>
      </w:r>
    </w:p>
    <w:p w:rsidR="004F7744" w:rsidRDefault="00DE264E">
      <w:pPr>
        <w:spacing w:after="0" w:line="240" w:lineRule="auto"/>
        <w:ind w:firstLine="85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Если это требование </w:t>
      </w:r>
      <w:r>
        <w:rPr>
          <w:rFonts w:ascii="Tinos" w:hAnsi="Tinos"/>
          <w:sz w:val="28"/>
          <w:szCs w:val="28"/>
        </w:rPr>
        <w:t>будет нарушено, заявление о нежелании состоять в гражданстве Украины будет считаться недействительным, а гражданин Российской Федерации – имеющим гражданство Украины. Повторно с заявлением о нежелании состоять в гражданстве Украины гражданин Российской Фед</w:t>
      </w:r>
      <w:r>
        <w:rPr>
          <w:rFonts w:ascii="Tinos" w:hAnsi="Tinos"/>
          <w:sz w:val="28"/>
          <w:szCs w:val="28"/>
        </w:rPr>
        <w:t xml:space="preserve">ерации сможет обратиться по истечении 10 лет. </w:t>
      </w:r>
    </w:p>
    <w:p w:rsidR="004F7744" w:rsidRDefault="004F7744">
      <w:pPr>
        <w:spacing w:after="0" w:line="240" w:lineRule="auto"/>
        <w:jc w:val="both"/>
        <w:rPr>
          <w:rFonts w:ascii="Tinos" w:hAnsi="Tinos"/>
          <w:sz w:val="28"/>
          <w:szCs w:val="28"/>
        </w:rPr>
      </w:pPr>
    </w:p>
    <w:p w:rsidR="004F7744" w:rsidRDefault="004F7744">
      <w:pPr>
        <w:jc w:val="both"/>
      </w:pPr>
    </w:p>
    <w:sectPr w:rsidR="004F77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4"/>
    <w:rsid w:val="004F7744"/>
    <w:rsid w:val="006320D5"/>
    <w:rsid w:val="00D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81B8-411F-4B93-A110-7B6A4FE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KohOlga</dc:creator>
  <dc:description/>
  <cp:lastModifiedBy>atrofimovich4</cp:lastModifiedBy>
  <cp:revision>3</cp:revision>
  <dcterms:created xsi:type="dcterms:W3CDTF">2023-04-07T04:02:00Z</dcterms:created>
  <dcterms:modified xsi:type="dcterms:W3CDTF">2023-04-07T04:02:00Z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