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Pr="00277A86" w:rsidRDefault="00C71EF0" w:rsidP="0027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27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27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27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27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F173C" w:rsidRPr="0027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7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3F173C" w:rsidRPr="0027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 w:rsidRPr="0027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0F3179" w:rsidRDefault="000F3179" w:rsidP="0027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295" w:rsidRPr="00274B86" w:rsidRDefault="00774295" w:rsidP="00277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B86">
        <w:rPr>
          <w:rFonts w:ascii="Times New Roman" w:hAnsi="Times New Roman" w:cs="Times New Roman"/>
          <w:b/>
          <w:sz w:val="24"/>
          <w:szCs w:val="24"/>
        </w:rPr>
        <w:t>При определении права на пенсию время учёбы и срочной службы в армии учитывается или нет?</w:t>
      </w:r>
    </w:p>
    <w:p w:rsidR="00274B86" w:rsidRDefault="00274B86" w:rsidP="00277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Роман Денисович, </w:t>
      </w:r>
      <w:proofErr w:type="spellStart"/>
      <w:r w:rsidRPr="00274B86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Pr="00274B8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1167C" w:rsidRPr="00274B86" w:rsidRDefault="0021167C" w:rsidP="00277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95" w:rsidRDefault="00774295" w:rsidP="0027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36">
        <w:rPr>
          <w:rFonts w:ascii="Times New Roman" w:hAnsi="Times New Roman" w:cs="Times New Roman"/>
          <w:sz w:val="24"/>
          <w:szCs w:val="24"/>
        </w:rPr>
        <w:t>В страховой стаж для назначения пенсии срок службы в армии по призыву засчитывается, если ему предшествовали или за ним следовали периоды работы.</w:t>
      </w:r>
    </w:p>
    <w:p w:rsidR="0021167C" w:rsidRPr="00A86436" w:rsidRDefault="0021167C" w:rsidP="00277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95" w:rsidRDefault="00774295" w:rsidP="00277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учёбы, то в</w:t>
      </w:r>
      <w:r w:rsidRPr="006D17CF">
        <w:rPr>
          <w:rFonts w:ascii="Times New Roman" w:hAnsi="Times New Roman" w:cs="Times New Roman"/>
          <w:sz w:val="24"/>
          <w:szCs w:val="24"/>
        </w:rPr>
        <w:t xml:space="preserve"> общий трудовой стаж </w:t>
      </w:r>
      <w:r>
        <w:rPr>
          <w:rFonts w:ascii="Times New Roman" w:hAnsi="Times New Roman" w:cs="Times New Roman"/>
          <w:sz w:val="24"/>
          <w:szCs w:val="24"/>
        </w:rPr>
        <w:t>могут засчитываться</w:t>
      </w:r>
      <w:r w:rsidRPr="006D17CF">
        <w:rPr>
          <w:rFonts w:ascii="Times New Roman" w:hAnsi="Times New Roman" w:cs="Times New Roman"/>
          <w:sz w:val="24"/>
          <w:szCs w:val="24"/>
        </w:rPr>
        <w:t xml:space="preserve"> периоды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6D17C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вузах </w:t>
      </w:r>
      <w:r w:rsidRPr="006D17C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D17CF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6D17CF">
        <w:rPr>
          <w:rFonts w:ascii="Times New Roman" w:hAnsi="Times New Roman" w:cs="Times New Roman"/>
          <w:sz w:val="24"/>
          <w:szCs w:val="24"/>
        </w:rPr>
        <w:t xml:space="preserve"> при условии, что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Pr="006D17CF">
        <w:rPr>
          <w:rFonts w:ascii="Times New Roman" w:hAnsi="Times New Roman" w:cs="Times New Roman"/>
          <w:sz w:val="24"/>
          <w:szCs w:val="24"/>
        </w:rPr>
        <w:t xml:space="preserve"> проходило до 1 января 2002 года. Дело в том, что «старое» законодательство вместо страхового стажа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7CF">
        <w:rPr>
          <w:rFonts w:ascii="Times New Roman" w:hAnsi="Times New Roman" w:cs="Times New Roman"/>
          <w:sz w:val="24"/>
          <w:szCs w:val="24"/>
        </w:rPr>
        <w:t>т.е. период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D17CF">
        <w:rPr>
          <w:rFonts w:ascii="Times New Roman" w:hAnsi="Times New Roman" w:cs="Times New Roman"/>
          <w:sz w:val="24"/>
          <w:szCs w:val="24"/>
        </w:rPr>
        <w:t xml:space="preserve"> работы, за которые уплачиваются страховые взносы на обязательное пенсионное страхование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7CF">
        <w:rPr>
          <w:rFonts w:ascii="Times New Roman" w:hAnsi="Times New Roman" w:cs="Times New Roman"/>
          <w:sz w:val="24"/>
          <w:szCs w:val="24"/>
        </w:rPr>
        <w:t xml:space="preserve"> учитывало общий трудовой стаж, в который включались не только периоды работы, но и другие, например, учёба</w:t>
      </w:r>
      <w:r>
        <w:rPr>
          <w:rFonts w:ascii="Times New Roman" w:hAnsi="Times New Roman" w:cs="Times New Roman"/>
          <w:sz w:val="24"/>
          <w:szCs w:val="24"/>
        </w:rPr>
        <w:t>. Эти периоды засчитываются в стаж, если такой вариант при определении размера пенсии более выгоден.</w:t>
      </w:r>
    </w:p>
    <w:p w:rsidR="00774295" w:rsidRDefault="00774295" w:rsidP="00277A86">
      <w:pPr>
        <w:pStyle w:val="a3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A2399" w:rsidRDefault="004A2399" w:rsidP="00277A86">
      <w:pPr>
        <w:pStyle w:val="a3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A2399" w:rsidRPr="00274B86" w:rsidRDefault="00094D03" w:rsidP="00277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B86">
        <w:rPr>
          <w:rFonts w:ascii="Times New Roman" w:hAnsi="Times New Roman" w:cs="Times New Roman"/>
          <w:b/>
          <w:sz w:val="24"/>
          <w:szCs w:val="24"/>
        </w:rPr>
        <w:t>Оплачивает ли С</w:t>
      </w:r>
      <w:r w:rsidR="00774295" w:rsidRPr="00274B86">
        <w:rPr>
          <w:rFonts w:ascii="Times New Roman" w:hAnsi="Times New Roman" w:cs="Times New Roman"/>
          <w:b/>
          <w:sz w:val="24"/>
          <w:szCs w:val="24"/>
        </w:rPr>
        <w:t xml:space="preserve">оциальный фонд </w:t>
      </w:r>
      <w:r w:rsidRPr="00274B86">
        <w:rPr>
          <w:rFonts w:ascii="Times New Roman" w:hAnsi="Times New Roman" w:cs="Times New Roman"/>
          <w:b/>
          <w:sz w:val="24"/>
          <w:szCs w:val="24"/>
        </w:rPr>
        <w:t xml:space="preserve">проезд за техническим </w:t>
      </w:r>
      <w:r w:rsidR="00774295" w:rsidRPr="00274B86">
        <w:rPr>
          <w:rFonts w:ascii="Times New Roman" w:hAnsi="Times New Roman" w:cs="Times New Roman"/>
          <w:b/>
          <w:sz w:val="24"/>
          <w:szCs w:val="24"/>
        </w:rPr>
        <w:t>средство</w:t>
      </w:r>
      <w:r w:rsidRPr="00274B86">
        <w:rPr>
          <w:rFonts w:ascii="Times New Roman" w:hAnsi="Times New Roman" w:cs="Times New Roman"/>
          <w:b/>
          <w:sz w:val="24"/>
          <w:szCs w:val="24"/>
        </w:rPr>
        <w:t>м</w:t>
      </w:r>
      <w:r w:rsidR="00774295" w:rsidRPr="00274B86">
        <w:rPr>
          <w:rFonts w:ascii="Times New Roman" w:hAnsi="Times New Roman" w:cs="Times New Roman"/>
          <w:b/>
          <w:sz w:val="24"/>
          <w:szCs w:val="24"/>
        </w:rPr>
        <w:t xml:space="preserve"> реабилитации, если пункт выдачи, указанный в направлении, находится в другом регионе?</w:t>
      </w:r>
    </w:p>
    <w:p w:rsidR="00274B86" w:rsidRDefault="00274B86" w:rsidP="00277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Викторович, </w:t>
      </w:r>
      <w:r w:rsidRPr="00274B86">
        <w:rPr>
          <w:rFonts w:ascii="Times New Roman" w:hAnsi="Times New Roman" w:cs="Times New Roman"/>
          <w:b/>
          <w:sz w:val="24"/>
          <w:szCs w:val="24"/>
        </w:rPr>
        <w:t>Черногорск</w:t>
      </w:r>
    </w:p>
    <w:p w:rsidR="0021167C" w:rsidRPr="00274B86" w:rsidRDefault="0021167C" w:rsidP="00277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95" w:rsidRDefault="00774295" w:rsidP="00277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D03">
        <w:rPr>
          <w:rFonts w:ascii="Times New Roman" w:hAnsi="Times New Roman" w:cs="Times New Roman"/>
          <w:sz w:val="24"/>
          <w:szCs w:val="24"/>
        </w:rPr>
        <w:t>Если организация, в которую выдано направление для получения или изготовления необходимого человеку с инвалидностью технического средства реабилитации находится в другом регионе и туда необходимо ехать, то в таком случае Отделение</w:t>
      </w:r>
      <w:r w:rsidR="00094D03" w:rsidRPr="00094D03">
        <w:rPr>
          <w:rFonts w:ascii="Times New Roman" w:hAnsi="Times New Roman" w:cs="Times New Roman"/>
          <w:sz w:val="24"/>
          <w:szCs w:val="24"/>
        </w:rPr>
        <w:t>м</w:t>
      </w:r>
      <w:r w:rsidRPr="00094D03">
        <w:rPr>
          <w:rFonts w:ascii="Times New Roman" w:hAnsi="Times New Roman" w:cs="Times New Roman"/>
          <w:sz w:val="24"/>
          <w:szCs w:val="24"/>
        </w:rPr>
        <w:t xml:space="preserve"> Социального фонда</w:t>
      </w:r>
      <w:r w:rsidR="00094D03" w:rsidRPr="00094D03">
        <w:rPr>
          <w:rFonts w:ascii="Times New Roman" w:hAnsi="Times New Roman" w:cs="Times New Roman"/>
          <w:sz w:val="24"/>
          <w:szCs w:val="24"/>
        </w:rPr>
        <w:t xml:space="preserve"> </w:t>
      </w:r>
      <w:r w:rsidRPr="00094D03">
        <w:rPr>
          <w:rFonts w:ascii="Times New Roman" w:hAnsi="Times New Roman" w:cs="Times New Roman"/>
          <w:sz w:val="24"/>
          <w:szCs w:val="24"/>
        </w:rPr>
        <w:t xml:space="preserve">предоставляется талон на бесплатный проезд </w:t>
      </w:r>
      <w:r w:rsidR="003E4FD3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</w:t>
      </w:r>
      <w:r w:rsidRPr="00094D03">
        <w:rPr>
          <w:rFonts w:ascii="Times New Roman" w:hAnsi="Times New Roman" w:cs="Times New Roman"/>
          <w:sz w:val="24"/>
          <w:szCs w:val="24"/>
        </w:rPr>
        <w:t>туда и обратно для получения данного технического средства.</w:t>
      </w:r>
    </w:p>
    <w:p w:rsidR="0021167C" w:rsidRPr="00094D03" w:rsidRDefault="0021167C" w:rsidP="00277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295" w:rsidRDefault="00774295" w:rsidP="00277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D03">
        <w:rPr>
          <w:rFonts w:ascii="Times New Roman" w:hAnsi="Times New Roman" w:cs="Times New Roman"/>
          <w:sz w:val="24"/>
          <w:szCs w:val="24"/>
        </w:rPr>
        <w:t>Если в</w:t>
      </w:r>
      <w:r w:rsidR="006E127D" w:rsidRPr="00094D03">
        <w:rPr>
          <w:rFonts w:ascii="Times New Roman" w:hAnsi="Times New Roman" w:cs="Times New Roman"/>
          <w:sz w:val="24"/>
          <w:szCs w:val="24"/>
        </w:rPr>
        <w:t xml:space="preserve"> индивидуальной программе реабилитации и </w:t>
      </w:r>
      <w:proofErr w:type="spellStart"/>
      <w:r w:rsidR="006E127D" w:rsidRPr="00094D0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6E127D" w:rsidRPr="00094D03">
        <w:rPr>
          <w:rFonts w:ascii="Times New Roman" w:hAnsi="Times New Roman" w:cs="Times New Roman"/>
          <w:sz w:val="24"/>
          <w:szCs w:val="24"/>
        </w:rPr>
        <w:t xml:space="preserve"> (ИПРА)</w:t>
      </w:r>
      <w:r w:rsidRPr="00094D03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6E127D" w:rsidRPr="00094D03">
        <w:rPr>
          <w:rFonts w:ascii="Times New Roman" w:hAnsi="Times New Roman" w:cs="Times New Roman"/>
          <w:sz w:val="24"/>
          <w:szCs w:val="24"/>
        </w:rPr>
        <w:t xml:space="preserve">человеку с инвалидностью </w:t>
      </w:r>
      <w:r w:rsidRPr="00094D03">
        <w:rPr>
          <w:rFonts w:ascii="Times New Roman" w:hAnsi="Times New Roman" w:cs="Times New Roman"/>
          <w:sz w:val="24"/>
          <w:szCs w:val="24"/>
        </w:rPr>
        <w:t>необходимо сопровождающее лицо, то проезд оплачивается так же и для сопровождающего.</w:t>
      </w:r>
    </w:p>
    <w:p w:rsidR="0021167C" w:rsidRPr="00094D03" w:rsidRDefault="0021167C" w:rsidP="00277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295" w:rsidRPr="00094D03" w:rsidRDefault="00774295" w:rsidP="00277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026" w:rsidRPr="00274B86" w:rsidRDefault="00C71026" w:rsidP="0027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Моему ребёнку в мае исполняется 2 года. Подскажите, когда можно будет продлить срок выплаты из материнского капитала, до дня рождения или только после?</w:t>
      </w:r>
    </w:p>
    <w:p w:rsidR="00274B86" w:rsidRDefault="00347BE5" w:rsidP="00277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Ирина Юрченко</w:t>
      </w:r>
      <w:r w:rsidR="00274B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74B86" w:rsidRPr="00274B86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274B86" w:rsidRPr="00274B8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1167C" w:rsidRPr="00274B86" w:rsidRDefault="0021167C" w:rsidP="0027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026" w:rsidRDefault="00C71026" w:rsidP="0027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Ежемесячная выплата из средств материнского капитала не всегда производится относительно месяца рождения ребёнка, но может и совпадать. Срок выплаты зависит от того, когда было подано заявление и устанавливается на 12 месяцев, но не более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до достижения ребёнком возраста трёх лет.</w:t>
      </w:r>
    </w:p>
    <w:p w:rsidR="0021167C" w:rsidRDefault="0021167C" w:rsidP="0027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B86" w:rsidRDefault="00C71026" w:rsidP="00277A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выплата вам назначалась, например, в мае 2023 года, то производиться она будет по апрель 2024 года и в апреле можно обратиться с новым заявлением.</w:t>
      </w:r>
      <w:r w:rsidR="00274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его удовлетворении выплата будет назначена по апрель 2025 года. Затем период можно будет продлить до достижения ребёнком возраста 3 лет – по май 2025 года. Заявление можно подать в любом территориальном органе СФР, МФЦ</w:t>
      </w:r>
      <w:r w:rsidR="00277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или через портал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27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1956"/>
    <w:rsid w:val="00046D77"/>
    <w:rsid w:val="00046E7D"/>
    <w:rsid w:val="0005016C"/>
    <w:rsid w:val="00056AEE"/>
    <w:rsid w:val="00065DE4"/>
    <w:rsid w:val="000663D2"/>
    <w:rsid w:val="00066F3C"/>
    <w:rsid w:val="00084A02"/>
    <w:rsid w:val="00091AF1"/>
    <w:rsid w:val="00094D03"/>
    <w:rsid w:val="000C53BC"/>
    <w:rsid w:val="000D0279"/>
    <w:rsid w:val="000D2571"/>
    <w:rsid w:val="000E0C2C"/>
    <w:rsid w:val="000E3FE0"/>
    <w:rsid w:val="000F3179"/>
    <w:rsid w:val="00100D3B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167C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74B86"/>
    <w:rsid w:val="00277A86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47BE5"/>
    <w:rsid w:val="003577C7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4FD3"/>
    <w:rsid w:val="003E5411"/>
    <w:rsid w:val="003E6A62"/>
    <w:rsid w:val="003F173C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925F2"/>
    <w:rsid w:val="004932D4"/>
    <w:rsid w:val="004A2399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472A8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7638F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C7463"/>
    <w:rsid w:val="006D1A4D"/>
    <w:rsid w:val="006D352D"/>
    <w:rsid w:val="006D4658"/>
    <w:rsid w:val="006E0A60"/>
    <w:rsid w:val="006E127D"/>
    <w:rsid w:val="006F3ACD"/>
    <w:rsid w:val="00701E64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4295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0074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48B0"/>
    <w:rsid w:val="00A86436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E4517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026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17CF9"/>
    <w:rsid w:val="00D24857"/>
    <w:rsid w:val="00D26491"/>
    <w:rsid w:val="00D33CEA"/>
    <w:rsid w:val="00D445B2"/>
    <w:rsid w:val="00D568AC"/>
    <w:rsid w:val="00D7065B"/>
    <w:rsid w:val="00D73D1E"/>
    <w:rsid w:val="00D82154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6701"/>
    <w:rsid w:val="00F42C35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4A9F-2A3A-4E64-82EE-6AC6EA43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304</cp:revision>
  <cp:lastPrinted>2024-04-11T09:51:00Z</cp:lastPrinted>
  <dcterms:created xsi:type="dcterms:W3CDTF">2016-03-03T07:50:00Z</dcterms:created>
  <dcterms:modified xsi:type="dcterms:W3CDTF">2024-04-16T02:27:00Z</dcterms:modified>
</cp:coreProperties>
</file>