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1CA" w:rsidRPr="00E21457" w:rsidRDefault="002741CA" w:rsidP="002741CA">
      <w:pPr>
        <w:shd w:val="clear" w:color="auto" w:fill="FFFFFF"/>
        <w:spacing w:after="0" w:line="240" w:lineRule="auto"/>
        <w:jc w:val="center"/>
        <w:rPr>
          <w:rFonts w:ascii="Times New Roman" w:eastAsia="Times New Roman" w:hAnsi="Times New Roman" w:cs="Times New Roman"/>
          <w:b/>
          <w:bCs/>
          <w:sz w:val="28"/>
          <w:szCs w:val="28"/>
          <w:lang w:eastAsia="ru-RU"/>
        </w:rPr>
      </w:pPr>
      <w:r w:rsidRPr="002741CA">
        <w:rPr>
          <w:rFonts w:ascii="Times New Roman" w:eastAsia="Times New Roman" w:hAnsi="Times New Roman" w:cs="Times New Roman"/>
          <w:b/>
          <w:bCs/>
          <w:sz w:val="28"/>
          <w:szCs w:val="28"/>
          <w:lang w:eastAsia="ru-RU"/>
        </w:rPr>
        <w:t>Административная ответственность за несвоевременное продление лицензий и разрешений на оружие</w:t>
      </w:r>
    </w:p>
    <w:p w:rsidR="002741CA" w:rsidRPr="002741CA" w:rsidRDefault="002741CA" w:rsidP="002741CA">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2741CA" w:rsidRPr="002741CA" w:rsidRDefault="002741CA" w:rsidP="002741CA">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741CA">
        <w:rPr>
          <w:rFonts w:ascii="Times New Roman" w:eastAsia="Times New Roman" w:hAnsi="Times New Roman" w:cs="Times New Roman"/>
          <w:sz w:val="24"/>
          <w:szCs w:val="24"/>
          <w:lang w:eastAsia="ru-RU"/>
        </w:rPr>
        <w:t>Оружие, будучи техническим средством, конструктивно предназначенным для поражения живой или иной цели, способно причинить существенный вред жизни, здоровью людей, имуществу, природе и тем самым создает повышенную опасность для этих охраняемых Конституцией Российской Федерации ценностей, а также сопряжено с угрозой посягательства на другие конституционно значимые ценности, в том числе основы конституционного строя, права и законные интересы граждан, безопасность государства, что требует</w:t>
      </w:r>
      <w:proofErr w:type="gramEnd"/>
      <w:r w:rsidRPr="002741CA">
        <w:rPr>
          <w:rFonts w:ascii="Times New Roman" w:eastAsia="Times New Roman" w:hAnsi="Times New Roman" w:cs="Times New Roman"/>
          <w:sz w:val="24"/>
          <w:szCs w:val="24"/>
          <w:lang w:eastAsia="ru-RU"/>
        </w:rPr>
        <w:t xml:space="preserve"> от федерального законодателя установления механизма их защиты в рамках правового режима оборота оружия, предусматривающего специальные правила его приобретения, продажи, передачи, хранения, перевозки и ношения.</w:t>
      </w:r>
    </w:p>
    <w:p w:rsidR="002741CA" w:rsidRPr="002741CA" w:rsidRDefault="002741CA" w:rsidP="002741CA">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741CA">
        <w:rPr>
          <w:rFonts w:ascii="Times New Roman" w:eastAsia="Times New Roman" w:hAnsi="Times New Roman" w:cs="Times New Roman"/>
          <w:sz w:val="24"/>
          <w:szCs w:val="24"/>
          <w:lang w:eastAsia="ru-RU"/>
        </w:rPr>
        <w:t>Правоотношения, возникающие при обороте гражданского, служебного, а также боевого ручного и холодного оружия на территории Российской Федерации, регулируются Федеральным законом от 13.12.1996 N 150-ФЗ "Об ору</w:t>
      </w:r>
      <w:bookmarkStart w:id="0" w:name="_GoBack"/>
      <w:bookmarkEnd w:id="0"/>
      <w:r w:rsidRPr="002741CA">
        <w:rPr>
          <w:rFonts w:ascii="Times New Roman" w:eastAsia="Times New Roman" w:hAnsi="Times New Roman" w:cs="Times New Roman"/>
          <w:sz w:val="24"/>
          <w:szCs w:val="24"/>
          <w:lang w:eastAsia="ru-RU"/>
        </w:rPr>
        <w:t>жии", Инструкцией и Правилами оборота гражданского и служебного оружия и патронов к нему на территории Российской Федерации, утвержденными Постановлением Правительства Российской Федерации от 21.07.1998 N 814.</w:t>
      </w:r>
      <w:proofErr w:type="gramEnd"/>
    </w:p>
    <w:p w:rsidR="002741CA" w:rsidRPr="002741CA" w:rsidRDefault="002741CA" w:rsidP="002741CA">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741CA">
        <w:rPr>
          <w:rFonts w:ascii="Times New Roman" w:eastAsia="Times New Roman" w:hAnsi="Times New Roman" w:cs="Times New Roman"/>
          <w:sz w:val="24"/>
          <w:szCs w:val="24"/>
          <w:lang w:eastAsia="ru-RU"/>
        </w:rPr>
        <w:t>Статьей 13 указанного Закона предусмотрено, что гражданину Российской Федерации федеральным органом исполнительной власти, уполномоченным в сфере оборота оружия, или его территориальным органом по месту жительства при регистрации, в частности, охотничьего огнестрельного длинноствольного оружия выдается разрешение на его хранение и ношение сроком на пять лет на основании документа, подтверждающего законность приобретения соответствующего оружия.</w:t>
      </w:r>
      <w:proofErr w:type="gramEnd"/>
    </w:p>
    <w:p w:rsidR="002741CA" w:rsidRPr="002741CA" w:rsidRDefault="002741CA" w:rsidP="002741CA">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741CA">
        <w:rPr>
          <w:rFonts w:ascii="Times New Roman" w:eastAsia="Times New Roman" w:hAnsi="Times New Roman" w:cs="Times New Roman"/>
          <w:sz w:val="24"/>
          <w:szCs w:val="24"/>
          <w:lang w:eastAsia="ru-RU"/>
        </w:rPr>
        <w:t>При этом в соответствии с требованиями указанной нормы граждане Российской Федерации, являющиеся владельцами гражданского огнестрельного оружия, обязаны не реже одного раза в пять лет проходить проверку знания правил безопасного обращения с оружием и наличия навыков безопасного обращения с оружием, представлять в федеральный орган исполнительной власти, уполномоченный в сфере оборота оружия, или его территориальный орган медицинское заключение об отсутствии медицинских противопоказаний</w:t>
      </w:r>
      <w:proofErr w:type="gramEnd"/>
      <w:r w:rsidRPr="002741CA">
        <w:rPr>
          <w:rFonts w:ascii="Times New Roman" w:eastAsia="Times New Roman" w:hAnsi="Times New Roman" w:cs="Times New Roman"/>
          <w:sz w:val="24"/>
          <w:szCs w:val="24"/>
          <w:lang w:eastAsia="ru-RU"/>
        </w:rPr>
        <w:t xml:space="preserve"> к владению оружием и медицинское заключение об отсутствии в организме человека наркотических средств, психотропных веществ и их метаболитов, полученное после прохождения химико-токсикологических исследований наличия в организме человека наркотических средств, психотропных веществ и их метаболитов.</w:t>
      </w:r>
    </w:p>
    <w:p w:rsidR="002741CA" w:rsidRPr="002741CA" w:rsidRDefault="002741CA" w:rsidP="002741C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41CA">
        <w:rPr>
          <w:rFonts w:ascii="Times New Roman" w:eastAsia="Times New Roman" w:hAnsi="Times New Roman" w:cs="Times New Roman"/>
          <w:sz w:val="24"/>
          <w:szCs w:val="24"/>
          <w:lang w:eastAsia="ru-RU"/>
        </w:rPr>
        <w:t xml:space="preserve">В силу пункта 67 Инструкции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Федерации, утвержденной Приказом МВД России от 12 апреля 1999 г. N 288 "О мерах по реализации Постановления Правительства Российской Федерации от 21 июля 1998 г. N 814, не </w:t>
      </w:r>
      <w:proofErr w:type="gramStart"/>
      <w:r w:rsidRPr="002741CA">
        <w:rPr>
          <w:rFonts w:ascii="Times New Roman" w:eastAsia="Times New Roman" w:hAnsi="Times New Roman" w:cs="Times New Roman"/>
          <w:sz w:val="24"/>
          <w:szCs w:val="24"/>
          <w:lang w:eastAsia="ru-RU"/>
        </w:rPr>
        <w:t>позднее</w:t>
      </w:r>
      <w:proofErr w:type="gramEnd"/>
      <w:r w:rsidRPr="002741CA">
        <w:rPr>
          <w:rFonts w:ascii="Times New Roman" w:eastAsia="Times New Roman" w:hAnsi="Times New Roman" w:cs="Times New Roman"/>
          <w:sz w:val="24"/>
          <w:szCs w:val="24"/>
          <w:lang w:eastAsia="ru-RU"/>
        </w:rPr>
        <w:t xml:space="preserve"> чем за месяц до истечения срока действия выданных лицензий, а также разрешений на хранение, хранение и использование, хранение и ношение оружия их владельцы представляют в орган внутренних дел по месту учета оружия заявления и документы, необходимые для получения соответствующих лицензий и разрешений.</w:t>
      </w:r>
    </w:p>
    <w:p w:rsidR="002741CA" w:rsidRPr="002741CA" w:rsidRDefault="002741CA" w:rsidP="002741CA">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741CA">
        <w:rPr>
          <w:rFonts w:ascii="Times New Roman" w:eastAsia="Times New Roman" w:hAnsi="Times New Roman" w:cs="Times New Roman"/>
          <w:sz w:val="24"/>
          <w:szCs w:val="24"/>
          <w:lang w:eastAsia="ru-RU"/>
        </w:rPr>
        <w:t>Таким образом, по истечении срока действия разрешения при несоблюдении предусмотренных Законом об оружии условий его продления хранение оружия является незаконным, так как отсутствует подтверждение соблюдения владельцем оружия необходимых безопасных условий его хранения и использования и образует объективную сторону состава административного правонарушения, предусмотренного частью 6 статьи 20.8 Кодекса Российской Федерации об административных правонарушениях (далее - КоАП РФ)</w:t>
      </w:r>
      <w:proofErr w:type="gramEnd"/>
    </w:p>
    <w:p w:rsidR="002741CA" w:rsidRPr="002741CA" w:rsidRDefault="002741CA" w:rsidP="002741CA">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741CA">
        <w:rPr>
          <w:rFonts w:ascii="Times New Roman" w:eastAsia="Times New Roman" w:hAnsi="Times New Roman" w:cs="Times New Roman"/>
          <w:sz w:val="24"/>
          <w:szCs w:val="24"/>
          <w:lang w:eastAsia="ru-RU"/>
        </w:rPr>
        <w:t xml:space="preserve">Статья 20.8 КоАП РФ устанавливает меры административной ответственности за нарушение правил производства, приобретения, продажи, передачи, хранения, перевозки, </w:t>
      </w:r>
      <w:r w:rsidRPr="002741CA">
        <w:rPr>
          <w:rFonts w:ascii="Times New Roman" w:eastAsia="Times New Roman" w:hAnsi="Times New Roman" w:cs="Times New Roman"/>
          <w:sz w:val="24"/>
          <w:szCs w:val="24"/>
          <w:lang w:eastAsia="ru-RU"/>
        </w:rPr>
        <w:lastRenderedPageBreak/>
        <w:t>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w:t>
      </w:r>
      <w:proofErr w:type="gramEnd"/>
      <w:r w:rsidRPr="002741CA">
        <w:rPr>
          <w:rFonts w:ascii="Times New Roman" w:eastAsia="Times New Roman" w:hAnsi="Times New Roman" w:cs="Times New Roman"/>
          <w:sz w:val="24"/>
          <w:szCs w:val="24"/>
          <w:lang w:eastAsia="ru-RU"/>
        </w:rPr>
        <w:t xml:space="preserve"> наличия навыков безопасного обращения с оружием или медицинских заключений об отсутствии противопоказаний к владению оружием.</w:t>
      </w:r>
    </w:p>
    <w:p w:rsidR="002741CA" w:rsidRPr="002741CA" w:rsidRDefault="002741CA" w:rsidP="002741C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41CA">
        <w:rPr>
          <w:rFonts w:ascii="Times New Roman" w:eastAsia="Times New Roman" w:hAnsi="Times New Roman" w:cs="Times New Roman"/>
          <w:sz w:val="24"/>
          <w:szCs w:val="24"/>
          <w:lang w:eastAsia="ru-RU"/>
        </w:rPr>
        <w:t xml:space="preserve">Санкция части 6 статьи 20.8 КоАП РФ влечет наложение административного штрафа </w:t>
      </w:r>
      <w:proofErr w:type="gramStart"/>
      <w:r w:rsidRPr="002741CA">
        <w:rPr>
          <w:rFonts w:ascii="Times New Roman" w:eastAsia="Times New Roman" w:hAnsi="Times New Roman" w:cs="Times New Roman"/>
          <w:sz w:val="24"/>
          <w:szCs w:val="24"/>
          <w:lang w:eastAsia="ru-RU"/>
        </w:rPr>
        <w:t>на граждан в размере от трех тысяч до пяти тысяч рублей с обязательной конфискацией</w:t>
      </w:r>
      <w:proofErr w:type="gramEnd"/>
      <w:r w:rsidRPr="002741CA">
        <w:rPr>
          <w:rFonts w:ascii="Times New Roman" w:eastAsia="Times New Roman" w:hAnsi="Times New Roman" w:cs="Times New Roman"/>
          <w:sz w:val="24"/>
          <w:szCs w:val="24"/>
          <w:lang w:eastAsia="ru-RU"/>
        </w:rPr>
        <w:t xml:space="preserve"> оружия и патронов к нему либо административный арест на срок от пяти до пятнадцати суток с конфискацией оружия и патронов к нему.</w:t>
      </w:r>
    </w:p>
    <w:p w:rsidR="002741CA" w:rsidRPr="002741CA" w:rsidRDefault="002741CA" w:rsidP="002741C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41CA">
        <w:rPr>
          <w:rFonts w:ascii="Times New Roman" w:eastAsia="Times New Roman" w:hAnsi="Times New Roman" w:cs="Times New Roman"/>
          <w:sz w:val="24"/>
          <w:szCs w:val="24"/>
          <w:lang w:eastAsia="ru-RU"/>
        </w:rPr>
        <w:t>Данная санкция, как указал Конституционный Суд Российской Федерации, обусловлена степенью общественной опасности и характером правонарушения, его потенциальными вредными последствиями для охраняемых законом ценностей (Определение от 23 июня 2015 года N 1236-О).</w:t>
      </w:r>
    </w:p>
    <w:p w:rsidR="002741CA" w:rsidRPr="002741CA" w:rsidRDefault="002741CA" w:rsidP="002741CA">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741CA">
        <w:rPr>
          <w:rFonts w:ascii="Times New Roman" w:eastAsia="Times New Roman" w:hAnsi="Times New Roman" w:cs="Times New Roman"/>
          <w:sz w:val="24"/>
          <w:szCs w:val="24"/>
          <w:lang w:eastAsia="ru-RU"/>
        </w:rPr>
        <w:t>Нарушение гражданином установленных сроков регистрации приобретенного по лицензиям органов внутренних дел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 квалифицируется как административной правонарушение предусмотренное статьей  20.11 КоАП РФ и влечет наказание в виде предупреждения или наложения административного</w:t>
      </w:r>
      <w:proofErr w:type="gramEnd"/>
      <w:r w:rsidRPr="002741CA">
        <w:rPr>
          <w:rFonts w:ascii="Times New Roman" w:eastAsia="Times New Roman" w:hAnsi="Times New Roman" w:cs="Times New Roman"/>
          <w:sz w:val="24"/>
          <w:szCs w:val="24"/>
          <w:lang w:eastAsia="ru-RU"/>
        </w:rPr>
        <w:t xml:space="preserve"> штрафа в размере от одной тысячи до трех тысяч рублей.</w:t>
      </w:r>
    </w:p>
    <w:p w:rsidR="00081BDF" w:rsidRDefault="00081BDF"/>
    <w:p w:rsidR="002741CA" w:rsidRPr="002741CA" w:rsidRDefault="002741CA">
      <w:pPr>
        <w:rPr>
          <w:rFonts w:ascii="Times New Roman" w:hAnsi="Times New Roman" w:cs="Times New Roman"/>
          <w:sz w:val="28"/>
          <w:szCs w:val="28"/>
        </w:rPr>
      </w:pPr>
      <w:r w:rsidRPr="002741CA">
        <w:rPr>
          <w:rFonts w:ascii="Times New Roman" w:hAnsi="Times New Roman" w:cs="Times New Roman"/>
          <w:sz w:val="28"/>
          <w:szCs w:val="28"/>
        </w:rPr>
        <w:t xml:space="preserve">Помощник прокурора района             </w:t>
      </w:r>
      <w:r>
        <w:rPr>
          <w:rFonts w:ascii="Times New Roman" w:hAnsi="Times New Roman" w:cs="Times New Roman"/>
          <w:sz w:val="28"/>
          <w:szCs w:val="28"/>
        </w:rPr>
        <w:t xml:space="preserve">             </w:t>
      </w:r>
      <w:r w:rsidRPr="002741CA">
        <w:rPr>
          <w:rFonts w:ascii="Times New Roman" w:hAnsi="Times New Roman" w:cs="Times New Roman"/>
          <w:sz w:val="28"/>
          <w:szCs w:val="28"/>
        </w:rPr>
        <w:t xml:space="preserve">            </w:t>
      </w:r>
      <w:r>
        <w:rPr>
          <w:rFonts w:ascii="Times New Roman" w:hAnsi="Times New Roman" w:cs="Times New Roman"/>
          <w:sz w:val="28"/>
          <w:szCs w:val="28"/>
        </w:rPr>
        <w:t xml:space="preserve">                    Ю.А. </w:t>
      </w:r>
      <w:r w:rsidRPr="002741CA">
        <w:rPr>
          <w:rFonts w:ascii="Times New Roman" w:hAnsi="Times New Roman" w:cs="Times New Roman"/>
          <w:sz w:val="28"/>
          <w:szCs w:val="28"/>
        </w:rPr>
        <w:t xml:space="preserve">Янькова </w:t>
      </w:r>
    </w:p>
    <w:sectPr w:rsidR="002741CA" w:rsidRPr="002741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1BF"/>
    <w:rsid w:val="00081BDF"/>
    <w:rsid w:val="002741CA"/>
    <w:rsid w:val="00AA41BF"/>
    <w:rsid w:val="00E21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980289">
      <w:bodyDiv w:val="1"/>
      <w:marLeft w:val="0"/>
      <w:marRight w:val="0"/>
      <w:marTop w:val="0"/>
      <w:marBottom w:val="0"/>
      <w:divBdr>
        <w:top w:val="none" w:sz="0" w:space="0" w:color="auto"/>
        <w:left w:val="none" w:sz="0" w:space="0" w:color="auto"/>
        <w:bottom w:val="none" w:sz="0" w:space="0" w:color="auto"/>
        <w:right w:val="none" w:sz="0" w:space="0" w:color="auto"/>
      </w:divBdr>
      <w:divsChild>
        <w:div w:id="2108310452">
          <w:marLeft w:val="0"/>
          <w:marRight w:val="0"/>
          <w:marTop w:val="0"/>
          <w:marBottom w:val="960"/>
          <w:divBdr>
            <w:top w:val="none" w:sz="0" w:space="0" w:color="auto"/>
            <w:left w:val="none" w:sz="0" w:space="0" w:color="auto"/>
            <w:bottom w:val="none" w:sz="0" w:space="0" w:color="auto"/>
            <w:right w:val="none" w:sz="0" w:space="0" w:color="auto"/>
          </w:divBdr>
        </w:div>
        <w:div w:id="538251353">
          <w:marLeft w:val="0"/>
          <w:marRight w:val="720"/>
          <w:marTop w:val="0"/>
          <w:marBottom w:val="0"/>
          <w:divBdr>
            <w:top w:val="none" w:sz="0" w:space="0" w:color="auto"/>
            <w:left w:val="none" w:sz="0" w:space="0" w:color="auto"/>
            <w:bottom w:val="none" w:sz="0" w:space="0" w:color="auto"/>
            <w:right w:val="none" w:sz="0" w:space="0" w:color="auto"/>
          </w:divBdr>
          <w:divsChild>
            <w:div w:id="2130200960">
              <w:marLeft w:val="0"/>
              <w:marRight w:val="0"/>
              <w:marTop w:val="0"/>
              <w:marBottom w:val="120"/>
              <w:divBdr>
                <w:top w:val="none" w:sz="0" w:space="0" w:color="auto"/>
                <w:left w:val="none" w:sz="0" w:space="0" w:color="auto"/>
                <w:bottom w:val="none" w:sz="0" w:space="0" w:color="auto"/>
                <w:right w:val="none" w:sz="0" w:space="0" w:color="auto"/>
              </w:divBdr>
            </w:div>
            <w:div w:id="1676149994">
              <w:marLeft w:val="0"/>
              <w:marRight w:val="0"/>
              <w:marTop w:val="0"/>
              <w:marBottom w:val="120"/>
              <w:divBdr>
                <w:top w:val="none" w:sz="0" w:space="0" w:color="auto"/>
                <w:left w:val="none" w:sz="0" w:space="0" w:color="auto"/>
                <w:bottom w:val="none" w:sz="0" w:space="0" w:color="auto"/>
                <w:right w:val="none" w:sz="0" w:space="0" w:color="auto"/>
              </w:divBdr>
            </w:div>
          </w:divsChild>
        </w:div>
        <w:div w:id="536549182">
          <w:marLeft w:val="0"/>
          <w:marRight w:val="0"/>
          <w:marTop w:val="0"/>
          <w:marBottom w:val="0"/>
          <w:divBdr>
            <w:top w:val="none" w:sz="0" w:space="0" w:color="auto"/>
            <w:left w:val="none" w:sz="0" w:space="0" w:color="auto"/>
            <w:bottom w:val="none" w:sz="0" w:space="0" w:color="auto"/>
            <w:right w:val="none" w:sz="0" w:space="0" w:color="auto"/>
          </w:divBdr>
          <w:divsChild>
            <w:div w:id="1932931620">
              <w:marLeft w:val="0"/>
              <w:marRight w:val="0"/>
              <w:marTop w:val="0"/>
              <w:marBottom w:val="0"/>
              <w:divBdr>
                <w:top w:val="none" w:sz="0" w:space="0" w:color="auto"/>
                <w:left w:val="none" w:sz="0" w:space="0" w:color="auto"/>
                <w:bottom w:val="none" w:sz="0" w:space="0" w:color="auto"/>
                <w:right w:val="none" w:sz="0" w:space="0" w:color="auto"/>
              </w:divBdr>
              <w:divsChild>
                <w:div w:id="68649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812</Words>
  <Characters>4633</Characters>
  <Application>Microsoft Office Word</Application>
  <DocSecurity>0</DocSecurity>
  <Lines>38</Lines>
  <Paragraphs>10</Paragraphs>
  <ScaleCrop>false</ScaleCrop>
  <Company>HP</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2020-12-27T05:37:00Z</dcterms:created>
  <dcterms:modified xsi:type="dcterms:W3CDTF">2020-12-27T05:40:00Z</dcterms:modified>
</cp:coreProperties>
</file>