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7B3CB" w14:textId="5438B3F6" w:rsidR="0059559F" w:rsidRPr="0059559F" w:rsidRDefault="0059559F" w:rsidP="0059559F">
      <w:pPr>
        <w:keepNext/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59559F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Ответственность родителей (законных представителей) в случае самовольного ухода несовершеннолетнего</w:t>
      </w:r>
    </w:p>
    <w:p w14:paraId="1E5CCCF8" w14:textId="77777777" w:rsidR="0059559F" w:rsidRPr="0059559F" w:rsidRDefault="0059559F" w:rsidP="0059559F">
      <w:pPr>
        <w:keepNext/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i/>
          <w:iCs/>
          <w:sz w:val="28"/>
          <w:szCs w:val="32"/>
          <w:lang w:eastAsia="ru-RU"/>
        </w:rPr>
      </w:pPr>
    </w:p>
    <w:p w14:paraId="2799356F" w14:textId="77777777" w:rsidR="0059559F" w:rsidRPr="0059559F" w:rsidRDefault="0059559F" w:rsidP="005955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59559F">
        <w:rPr>
          <w:rFonts w:ascii="Times New Roman" w:eastAsia="Times New Roman" w:hAnsi="Times New Roman" w:cs="Times New Roman"/>
          <w:sz w:val="28"/>
          <w:szCs w:val="21"/>
          <w:lang w:eastAsia="ru-RU"/>
        </w:rPr>
        <w:t>Самовольный уход несовершеннолетнего – это отсутствие несовершеннолетнего без оповещения о своем местонахождении родителей или законных представителей.</w:t>
      </w:r>
    </w:p>
    <w:p w14:paraId="3BA3B020" w14:textId="77777777" w:rsidR="0059559F" w:rsidRPr="0059559F" w:rsidRDefault="0059559F" w:rsidP="005955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59559F">
        <w:rPr>
          <w:rFonts w:ascii="Times New Roman" w:eastAsia="Times New Roman" w:hAnsi="Times New Roman" w:cs="Times New Roman"/>
          <w:sz w:val="28"/>
          <w:szCs w:val="21"/>
          <w:lang w:eastAsia="ru-RU"/>
        </w:rPr>
        <w:t>Несовершеннолетние совершают самовольные уходы, как из дома, так и из государственных учреждений, предназначенных для их пребывания. Если ребенок ушел из дома или такого учреждения, то родителям, законным представителям необходимо незамедлительно обратиться в органы полиции по месту жительства.</w:t>
      </w:r>
    </w:p>
    <w:p w14:paraId="11A89C6F" w14:textId="77777777" w:rsidR="0059559F" w:rsidRPr="0059559F" w:rsidRDefault="0059559F" w:rsidP="005955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59559F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В случае бездействия, выразившегося в </w:t>
      </w:r>
      <w:proofErr w:type="spellStart"/>
      <w:r w:rsidRPr="0059559F">
        <w:rPr>
          <w:rFonts w:ascii="Times New Roman" w:eastAsia="Times New Roman" w:hAnsi="Times New Roman" w:cs="Times New Roman"/>
          <w:sz w:val="28"/>
          <w:szCs w:val="21"/>
          <w:lang w:eastAsia="ru-RU"/>
        </w:rPr>
        <w:t>необращении</w:t>
      </w:r>
      <w:proofErr w:type="spellEnd"/>
      <w:r w:rsidRPr="0059559F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в правоохранительные органы с заявлением о розыске несовершеннолетнего, родитель, законный представитель может быть привлечен к административной ответственности, предусмотренной ст. 5.35 КоАП РФ (неисполнение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несовершеннолетних).</w:t>
      </w:r>
    </w:p>
    <w:p w14:paraId="0C861BE1" w14:textId="77777777" w:rsidR="0059559F" w:rsidRPr="0059559F" w:rsidRDefault="0059559F" w:rsidP="005955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59559F">
        <w:rPr>
          <w:rFonts w:ascii="Times New Roman" w:eastAsia="Times New Roman" w:hAnsi="Times New Roman" w:cs="Times New Roman"/>
          <w:sz w:val="28"/>
          <w:szCs w:val="21"/>
          <w:lang w:eastAsia="ru-RU"/>
        </w:rPr>
        <w:t>В случаях, если самовольному уходу несовершеннолетнего способствовало ненадлежащее исполнение обязанностей со стороны родителей, законных представителей (например, злоупотребление ими спиртными напитками, отсутствие нормальных условий для проживания и учебы), они также привлекаются к административной ответственности по           ч. 1 ст. 5.35 КоАП РФ.</w:t>
      </w:r>
    </w:p>
    <w:p w14:paraId="0FE83A24" w14:textId="77777777" w:rsidR="0059559F" w:rsidRPr="0059559F" w:rsidRDefault="0059559F" w:rsidP="005955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9559F">
        <w:rPr>
          <w:rFonts w:ascii="Times New Roman" w:eastAsia="Times New Roman" w:hAnsi="Times New Roman" w:cs="Times New Roman"/>
          <w:sz w:val="28"/>
          <w:szCs w:val="21"/>
          <w:lang w:eastAsia="ru-RU"/>
        </w:rPr>
        <w:t>Кроме того, родители приглашаются на заседания комиссии по делам несовершеннолетних и защите их прав, где решается вопрос о дальнейшей профилактической работе с ребенком и его семьей.</w:t>
      </w:r>
    </w:p>
    <w:p w14:paraId="5B0B41C8" w14:textId="77777777" w:rsidR="0059559F" w:rsidRPr="0059559F" w:rsidRDefault="0059559F" w:rsidP="00595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C5FD1B" w14:textId="63382ECD" w:rsidR="00703EA2" w:rsidRPr="0059559F" w:rsidRDefault="0059559F" w:rsidP="005955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559F">
        <w:rPr>
          <w:rFonts w:ascii="Times New Roman" w:hAnsi="Times New Roman" w:cs="Times New Roman"/>
          <w:sz w:val="28"/>
          <w:szCs w:val="28"/>
        </w:rPr>
        <w:t>Ю.А. Янькова</w:t>
      </w:r>
    </w:p>
    <w:p w14:paraId="7D685951" w14:textId="681FAD9F" w:rsidR="0059559F" w:rsidRPr="0059559F" w:rsidRDefault="0059559F" w:rsidP="005955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9559F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59559F">
        <w:rPr>
          <w:rFonts w:ascii="Times New Roman" w:hAnsi="Times New Roman" w:cs="Times New Roman"/>
          <w:sz w:val="28"/>
          <w:szCs w:val="28"/>
        </w:rPr>
        <w:t>. помощника прокурора</w:t>
      </w:r>
    </w:p>
    <w:sectPr w:rsidR="0059559F" w:rsidRPr="00595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158"/>
    <w:rsid w:val="0059559F"/>
    <w:rsid w:val="00703EA2"/>
    <w:rsid w:val="008A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7732A"/>
  <w15:chartTrackingRefBased/>
  <w15:docId w15:val="{084DBAE7-8114-490C-874E-21990594C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 Прокуратура Респблики Хакасия</dc:creator>
  <cp:keywords/>
  <dc:description/>
  <cp:lastModifiedBy>Прокуратура Прокуратура Респблики Хакасия</cp:lastModifiedBy>
  <cp:revision>2</cp:revision>
  <dcterms:created xsi:type="dcterms:W3CDTF">2020-11-13T07:31:00Z</dcterms:created>
  <dcterms:modified xsi:type="dcterms:W3CDTF">2020-11-13T07:33:00Z</dcterms:modified>
</cp:coreProperties>
</file>