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D327B4" w:rsidRDefault="00062F26" w:rsidP="00BF297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D327B4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7B4">
        <w:rPr>
          <w:rFonts w:ascii="Segoe UI" w:hAnsi="Segoe UI" w:cs="Segoe UI"/>
          <w:sz w:val="24"/>
          <w:szCs w:val="24"/>
        </w:rPr>
        <w:tab/>
      </w:r>
      <w:r w:rsidRPr="00D327B4">
        <w:rPr>
          <w:rFonts w:ascii="Segoe UI" w:hAnsi="Segoe UI" w:cs="Segoe UI"/>
          <w:sz w:val="24"/>
          <w:szCs w:val="24"/>
        </w:rPr>
        <w:tab/>
      </w:r>
      <w:r w:rsidRPr="00D327B4">
        <w:rPr>
          <w:rFonts w:ascii="Segoe UI" w:hAnsi="Segoe UI" w:cs="Segoe UI"/>
          <w:sz w:val="24"/>
          <w:szCs w:val="24"/>
        </w:rPr>
        <w:tab/>
      </w:r>
      <w:r w:rsidRPr="00D327B4">
        <w:rPr>
          <w:rFonts w:ascii="Segoe UI" w:hAnsi="Segoe UI" w:cs="Segoe UI"/>
          <w:sz w:val="24"/>
          <w:szCs w:val="24"/>
        </w:rPr>
        <w:tab/>
      </w:r>
      <w:r w:rsidRPr="00D327B4">
        <w:rPr>
          <w:rFonts w:ascii="Segoe UI" w:hAnsi="Segoe UI" w:cs="Segoe UI"/>
          <w:sz w:val="24"/>
          <w:szCs w:val="24"/>
        </w:rPr>
        <w:tab/>
      </w:r>
    </w:p>
    <w:p w:rsidR="00062F26" w:rsidRPr="00D327B4" w:rsidRDefault="00062F26" w:rsidP="00BF297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062F26" w:rsidRPr="00D327B4" w:rsidRDefault="00062F26" w:rsidP="00BF297E">
      <w:pPr>
        <w:spacing w:after="0" w:line="276" w:lineRule="auto"/>
        <w:jc w:val="right"/>
        <w:rPr>
          <w:rFonts w:ascii="Segoe UI" w:hAnsi="Segoe UI" w:cs="Segoe UI"/>
          <w:sz w:val="24"/>
          <w:szCs w:val="24"/>
        </w:rPr>
      </w:pPr>
      <w:r w:rsidRPr="00D327B4">
        <w:rPr>
          <w:rFonts w:ascii="Segoe UI" w:hAnsi="Segoe UI" w:cs="Segoe UI"/>
          <w:sz w:val="24"/>
          <w:szCs w:val="24"/>
        </w:rPr>
        <w:t>Вопросы-ответы</w:t>
      </w:r>
    </w:p>
    <w:p w:rsidR="00062F26" w:rsidRPr="00D327B4" w:rsidRDefault="00062F26" w:rsidP="00BF297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E41489" w:rsidRPr="00D327B4" w:rsidRDefault="00062F26" w:rsidP="00E41489">
      <w:pPr>
        <w:spacing w:after="0" w:line="276" w:lineRule="auto"/>
        <w:jc w:val="center"/>
        <w:rPr>
          <w:rFonts w:ascii="Segoe UI" w:eastAsia="Times New Roman" w:hAnsi="Segoe UI" w:cs="Segoe UI"/>
          <w:b/>
          <w:bCs/>
          <w:sz w:val="24"/>
          <w:szCs w:val="24"/>
        </w:rPr>
      </w:pPr>
      <w:r w:rsidRPr="00D327B4">
        <w:rPr>
          <w:rFonts w:ascii="Segoe UI" w:eastAsia="Times New Roman" w:hAnsi="Segoe UI" w:cs="Segoe UI"/>
          <w:b/>
          <w:bCs/>
          <w:sz w:val="24"/>
          <w:szCs w:val="24"/>
        </w:rPr>
        <w:t>На вопросы отве</w:t>
      </w:r>
      <w:r w:rsidR="00E41489" w:rsidRPr="00D327B4">
        <w:rPr>
          <w:rFonts w:ascii="Segoe UI" w:eastAsia="Times New Roman" w:hAnsi="Segoe UI" w:cs="Segoe UI"/>
          <w:b/>
          <w:bCs/>
          <w:sz w:val="24"/>
          <w:szCs w:val="24"/>
        </w:rPr>
        <w:t xml:space="preserve">чают эксперты </w:t>
      </w:r>
      <w:proofErr w:type="spellStart"/>
      <w:r w:rsidR="00E41489" w:rsidRPr="00D327B4">
        <w:rPr>
          <w:rFonts w:ascii="Segoe UI" w:eastAsia="Times New Roman" w:hAnsi="Segoe UI" w:cs="Segoe UI"/>
          <w:b/>
          <w:bCs/>
          <w:sz w:val="24"/>
          <w:szCs w:val="24"/>
        </w:rPr>
        <w:t>Росреестра</w:t>
      </w:r>
      <w:proofErr w:type="spellEnd"/>
      <w:r w:rsidR="00E41489" w:rsidRPr="00D327B4">
        <w:rPr>
          <w:rFonts w:ascii="Segoe UI" w:eastAsia="Times New Roman" w:hAnsi="Segoe UI" w:cs="Segoe UI"/>
          <w:b/>
          <w:bCs/>
          <w:sz w:val="24"/>
          <w:szCs w:val="24"/>
        </w:rPr>
        <w:t xml:space="preserve"> Хакасии</w:t>
      </w:r>
    </w:p>
    <w:p w:rsidR="00E41489" w:rsidRPr="00D327B4" w:rsidRDefault="00E41489" w:rsidP="00E41489">
      <w:pPr>
        <w:spacing w:after="0" w:line="276" w:lineRule="auto"/>
        <w:jc w:val="center"/>
        <w:rPr>
          <w:rFonts w:ascii="Segoe UI" w:eastAsia="Times New Roman" w:hAnsi="Segoe UI" w:cs="Segoe UI"/>
          <w:b/>
          <w:bCs/>
          <w:sz w:val="24"/>
          <w:szCs w:val="24"/>
        </w:rPr>
      </w:pPr>
    </w:p>
    <w:p w:rsidR="00D327B4" w:rsidRDefault="00A11116" w:rsidP="00D327B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327B4">
        <w:rPr>
          <w:rFonts w:ascii="Segoe UI" w:eastAsiaTheme="minorHAnsi" w:hAnsi="Segoe UI" w:cs="Segoe UI"/>
          <w:b/>
          <w:sz w:val="24"/>
          <w:szCs w:val="24"/>
          <w:lang w:eastAsia="en-US"/>
        </w:rPr>
        <w:t>Вопрос:</w:t>
      </w:r>
      <w:r w:rsidR="002F74BE" w:rsidRPr="00D327B4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557076" w:rsidRPr="00D327B4">
        <w:rPr>
          <w:rFonts w:ascii="Segoe UI" w:hAnsi="Segoe UI" w:cs="Segoe UI"/>
          <w:sz w:val="24"/>
          <w:szCs w:val="24"/>
        </w:rPr>
        <w:t>Получил по почте уведомление, что мой участок входит в зону с особыми условиями использования территории. Что это означает? Я никакие зоны не устанавливал.</w:t>
      </w:r>
    </w:p>
    <w:p w:rsidR="00557076" w:rsidRPr="00D327B4" w:rsidRDefault="00557076" w:rsidP="00D327B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327B4">
        <w:rPr>
          <w:rFonts w:ascii="Segoe UI" w:hAnsi="Segoe UI" w:cs="Segoe UI"/>
          <w:b/>
          <w:sz w:val="24"/>
          <w:szCs w:val="24"/>
        </w:rPr>
        <w:t>Ответ:</w:t>
      </w:r>
      <w:r w:rsidRPr="00D327B4">
        <w:rPr>
          <w:rFonts w:ascii="Segoe UI" w:hAnsi="Segoe UI" w:cs="Segoe UI"/>
          <w:sz w:val="24"/>
          <w:szCs w:val="24"/>
        </w:rPr>
        <w:t xml:space="preserve"> З</w:t>
      </w:r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оны с особыми условиями использования территорий - это охранные, санитарно-защитные зоны, зоны объектов культурного наследия (памятников истории и культуры) народов РФ, </w:t>
      </w:r>
      <w:proofErr w:type="spellStart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водоохранные</w:t>
      </w:r>
      <w:proofErr w:type="spellEnd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 зоны, зоны затопления, подтопления, зоны санитарной охраны и т.д. Их устанавливают уполномоченные государственные органы, такие как </w:t>
      </w:r>
      <w:proofErr w:type="spellStart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Ростехнадзор</w:t>
      </w:r>
      <w:proofErr w:type="spellEnd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, Государственная инспекция по охране объектов культурного наследия, </w:t>
      </w:r>
      <w:proofErr w:type="spellStart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Росавиация</w:t>
      </w:r>
      <w:proofErr w:type="spellEnd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Росреестр</w:t>
      </w:r>
      <w:proofErr w:type="spellEnd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, и это не зависит от волеизъявления собственника земельного участка. Документы об установлении таких зон поступают в </w:t>
      </w:r>
      <w:proofErr w:type="spellStart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Росреестр</w:t>
      </w:r>
      <w:proofErr w:type="spellEnd"/>
      <w:r w:rsidRPr="00D327B4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 в порядке межведомственного взаимодействия, собственник только уведомляется о внесении таких границ.</w:t>
      </w:r>
      <w:r w:rsidRPr="00D327B4">
        <w:rPr>
          <w:rFonts w:ascii="Segoe UI" w:hAnsi="Segoe UI" w:cs="Segoe UI"/>
          <w:sz w:val="24"/>
          <w:szCs w:val="24"/>
          <w:shd w:val="clear" w:color="auto" w:fill="FFFFFF"/>
        </w:rPr>
        <w:t xml:space="preserve"> Земельные участки, частично или полностью расположенные в границах зон с особыми условиями использования территории, у собственников земельных участков не изымаются, но в их границах вводится особый режим их использования, ограничивающий или запрещающий те виды деятельности, которые несовместимы с целями установления таких зон. Поэтому при продаже земельного участка, расположенного в зоне с особыми условиями использования территории, указание такого ограничения обязательно. Во-первых, приобретатель должен знать о наличии ограничения, </w:t>
      </w:r>
      <w:r w:rsidR="00904999">
        <w:rPr>
          <w:rFonts w:ascii="Segoe UI" w:hAnsi="Segoe UI" w:cs="Segoe UI"/>
          <w:sz w:val="24"/>
          <w:szCs w:val="24"/>
          <w:shd w:val="clear" w:color="auto" w:fill="FFFFFF"/>
        </w:rPr>
        <w:t xml:space="preserve">отсутствие такого </w:t>
      </w:r>
      <w:r w:rsidRPr="00D327B4">
        <w:rPr>
          <w:rFonts w:ascii="Segoe UI" w:hAnsi="Segoe UI" w:cs="Segoe UI"/>
          <w:sz w:val="24"/>
          <w:szCs w:val="24"/>
          <w:shd w:val="clear" w:color="auto" w:fill="FFFFFF"/>
        </w:rPr>
        <w:t>условия влечет приостановление и последующий отказ в регистрации перехода права.</w:t>
      </w:r>
      <w:r w:rsidR="00904999">
        <w:rPr>
          <w:rFonts w:ascii="Segoe UI" w:hAnsi="Segoe UI" w:cs="Segoe UI"/>
          <w:sz w:val="24"/>
          <w:szCs w:val="24"/>
          <w:shd w:val="clear" w:color="auto" w:fill="FFFFFF"/>
        </w:rPr>
        <w:t xml:space="preserve"> Во-вторых, при наличии сведений об установлении зоны строительство объектов должно осуществляться с разрешения органов, установивших запрет.</w:t>
      </w:r>
      <w:bookmarkStart w:id="0" w:name="_GoBack"/>
      <w:bookmarkEnd w:id="0"/>
    </w:p>
    <w:p w:rsidR="00557076" w:rsidRPr="00D327B4" w:rsidRDefault="00557076" w:rsidP="0055707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pacing w:val="2"/>
          <w:sz w:val="24"/>
          <w:szCs w:val="24"/>
          <w:shd w:val="clear" w:color="auto" w:fill="FFFFFF"/>
        </w:rPr>
      </w:pPr>
    </w:p>
    <w:p w:rsidR="00557076" w:rsidRPr="00D327B4" w:rsidRDefault="00557076" w:rsidP="00D327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327B4">
        <w:rPr>
          <w:rFonts w:ascii="Segoe UI" w:hAnsi="Segoe UI" w:cs="Segoe UI"/>
          <w:b/>
          <w:sz w:val="24"/>
          <w:szCs w:val="24"/>
        </w:rPr>
        <w:t>Вопрос:</w:t>
      </w:r>
      <w:r w:rsidR="00D327B4">
        <w:rPr>
          <w:rFonts w:ascii="Segoe UI" w:hAnsi="Segoe UI" w:cs="Segoe UI"/>
          <w:b/>
          <w:sz w:val="24"/>
          <w:szCs w:val="24"/>
        </w:rPr>
        <w:t xml:space="preserve"> </w:t>
      </w:r>
      <w:r w:rsidRPr="00D327B4">
        <w:rPr>
          <w:rFonts w:ascii="Segoe UI" w:hAnsi="Segoe UI" w:cs="Segoe UI"/>
          <w:sz w:val="24"/>
          <w:szCs w:val="24"/>
        </w:rPr>
        <w:t>Как по «гаражной амнистии» оформить гараж без документов?</w:t>
      </w:r>
    </w:p>
    <w:p w:rsidR="00D327B4" w:rsidRDefault="00557076" w:rsidP="00D327B4">
      <w:pPr>
        <w:pStyle w:val="a3"/>
        <w:spacing w:before="0" w:beforeAutospacing="0" w:after="0" w:afterAutospacing="0"/>
        <w:jc w:val="both"/>
        <w:rPr>
          <w:rFonts w:ascii="Segoe UI" w:eastAsia="Tahoma" w:hAnsi="Segoe UI" w:cs="Segoe UI"/>
          <w:bCs/>
          <w:kern w:val="24"/>
        </w:rPr>
      </w:pPr>
      <w:r w:rsidRPr="00D327B4">
        <w:rPr>
          <w:rFonts w:ascii="Segoe UI" w:hAnsi="Segoe UI" w:cs="Segoe UI"/>
          <w:b/>
        </w:rPr>
        <w:t xml:space="preserve">Ответ: </w:t>
      </w:r>
      <w:r w:rsidRPr="00D327B4">
        <w:rPr>
          <w:rFonts w:ascii="Segoe UI" w:eastAsia="Tahoma" w:hAnsi="Segoe UI" w:cs="Segoe UI"/>
          <w:kern w:val="24"/>
        </w:rPr>
        <w:t xml:space="preserve">Федеральный закон от 5 апреля 2021 года № 79-ФЗ «О внесении изменений в отдельные законодательные акты Российской Федерации» («О гаражной амнистии»), вступивший в силу </w:t>
      </w:r>
      <w:r w:rsidRPr="00D327B4">
        <w:rPr>
          <w:rFonts w:ascii="Segoe UI" w:eastAsia="Tahoma" w:hAnsi="Segoe UI" w:cs="Segoe UI"/>
          <w:bCs/>
          <w:kern w:val="24"/>
        </w:rPr>
        <w:t xml:space="preserve">1 сентября 2021 года призван упростить оформление права собственности на гараж. Однако некоторые требования относительно самой постройки и документов на нее Закон все-таки предъявляет. Так, гараж должен быть построен до 29.12.2004 года, являться капитальным строением (то есть иметь прочную связь с землей), и не должен являться самовольной постройкой (то есть возведенным на земельном участке, не предназначенном для строительства гаража, с нарушением градостроительных </w:t>
      </w:r>
      <w:r w:rsidRPr="00D327B4">
        <w:rPr>
          <w:rFonts w:ascii="Segoe UI" w:eastAsia="Tahoma" w:hAnsi="Segoe UI" w:cs="Segoe UI"/>
          <w:bCs/>
          <w:kern w:val="24"/>
        </w:rPr>
        <w:lastRenderedPageBreak/>
        <w:t>норм). Документами, подтверждающими право пользования гаражом, могут быть решение органа власти о выделении земельного участка, списки застройщиков предприятия, при котором он построен, справка гаражного кооператива о выплате пая или решение о распределении гаражей, старый технический паспорт, документы о наследстве или приобретении гаража у другого лица и другие.</w:t>
      </w:r>
    </w:p>
    <w:p w:rsidR="00D327B4" w:rsidRDefault="00557076" w:rsidP="00D327B4">
      <w:pPr>
        <w:pStyle w:val="a3"/>
        <w:spacing w:before="0" w:beforeAutospacing="0" w:after="0" w:afterAutospacing="0"/>
        <w:jc w:val="both"/>
        <w:rPr>
          <w:rFonts w:ascii="Segoe UI" w:eastAsia="Tahoma" w:hAnsi="Segoe UI" w:cs="Segoe UI"/>
          <w:bCs/>
          <w:kern w:val="24"/>
        </w:rPr>
      </w:pPr>
      <w:r w:rsidRPr="00D327B4">
        <w:rPr>
          <w:rFonts w:ascii="Segoe UI" w:eastAsia="Tahoma" w:hAnsi="Segoe UI" w:cs="Segoe UI"/>
          <w:bCs/>
          <w:kern w:val="24"/>
        </w:rPr>
        <w:t xml:space="preserve"> </w:t>
      </w:r>
    </w:p>
    <w:p w:rsidR="0061542C" w:rsidRPr="00D327B4" w:rsidRDefault="0061542C" w:rsidP="00D327B4">
      <w:pPr>
        <w:pStyle w:val="a3"/>
        <w:spacing w:before="0" w:beforeAutospacing="0" w:after="0" w:afterAutospacing="0"/>
        <w:jc w:val="both"/>
        <w:rPr>
          <w:rFonts w:ascii="Segoe UI" w:eastAsia="Tahoma" w:hAnsi="Segoe UI" w:cs="Segoe UI"/>
          <w:bCs/>
          <w:kern w:val="24"/>
        </w:rPr>
      </w:pPr>
      <w:r w:rsidRPr="00D327B4">
        <w:rPr>
          <w:rFonts w:ascii="Segoe UI" w:eastAsia="Tahoma" w:hAnsi="Segoe UI" w:cs="Segoe UI"/>
          <w:b/>
          <w:bCs/>
          <w:kern w:val="24"/>
        </w:rPr>
        <w:t>Вопрос:</w:t>
      </w:r>
      <w:r w:rsidRPr="00D327B4">
        <w:rPr>
          <w:rFonts w:ascii="Segoe UI" w:eastAsia="Tahoma" w:hAnsi="Segoe UI" w:cs="Segoe UI"/>
          <w:bCs/>
          <w:kern w:val="24"/>
        </w:rPr>
        <w:t xml:space="preserve"> Предстоит установление границ земельного участка. Как выбрать кадастрового инженера для этих работ?</w:t>
      </w:r>
    </w:p>
    <w:p w:rsidR="0061542C" w:rsidRPr="00D327B4" w:rsidRDefault="0061542C" w:rsidP="0061542C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D327B4">
        <w:rPr>
          <w:rFonts w:ascii="Segoe UI" w:eastAsia="Tahoma" w:hAnsi="Segoe UI" w:cs="Segoe UI"/>
          <w:b/>
          <w:bCs/>
          <w:kern w:val="24"/>
        </w:rPr>
        <w:t>Ответ:</w:t>
      </w:r>
      <w:r w:rsidRPr="00D327B4">
        <w:rPr>
          <w:rFonts w:ascii="Segoe UI" w:eastAsia="Tahoma" w:hAnsi="Segoe UI" w:cs="Segoe UI"/>
          <w:bCs/>
          <w:kern w:val="24"/>
        </w:rPr>
        <w:t xml:space="preserve"> </w:t>
      </w:r>
      <w:r w:rsidR="00D327B4">
        <w:rPr>
          <w:rFonts w:ascii="Segoe UI" w:hAnsi="Segoe UI" w:cs="Segoe UI"/>
        </w:rPr>
        <w:t>Кадастровые инженеры -</w:t>
      </w:r>
      <w:r w:rsidRPr="00D327B4">
        <w:rPr>
          <w:rFonts w:ascii="Segoe UI" w:hAnsi="Segoe UI" w:cs="Segoe UI"/>
        </w:rPr>
        <w:t xml:space="preserve"> физические лица, являющиеся членами саморегулируемой организации (СРО) кадастровых инженеров, включенные в реестр членов СРО. У кадастрового инженера в обязательном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подписи – для подготовки документов и подачи в электронном виде.</w:t>
      </w:r>
    </w:p>
    <w:p w:rsidR="0061542C" w:rsidRPr="00D327B4" w:rsidRDefault="0061542C" w:rsidP="0061542C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D327B4">
        <w:rPr>
          <w:rFonts w:ascii="Segoe UI" w:hAnsi="Segoe UI" w:cs="Segoe UI"/>
        </w:rPr>
        <w:t xml:space="preserve">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организации, публикуемом на их официальном сайте, а также в государственном реестре кадастровых инженеров, размещенном на официальном сайте </w:t>
      </w:r>
      <w:proofErr w:type="spellStart"/>
      <w:r w:rsidRPr="00D327B4">
        <w:rPr>
          <w:rFonts w:ascii="Segoe UI" w:hAnsi="Segoe UI" w:cs="Segoe UI"/>
        </w:rPr>
        <w:t>Росреестра</w:t>
      </w:r>
      <w:proofErr w:type="spellEnd"/>
      <w:r w:rsidRPr="00D327B4">
        <w:rPr>
          <w:rFonts w:ascii="Segoe UI" w:hAnsi="Segoe UI" w:cs="Segoe UI"/>
        </w:rPr>
        <w:t>. Для поиска в реестре информации о кадастровом инженере достаточно знать только его ФИО. При выводе результатов поиска следует обратить внимание на то, что в поле «Статус» содержится информация «включен в реестр». Это означает, что инженер состоит в СРО кадастровых инженеров и имеет право вести кадастровую деятельность. Также в карточке отображаются результаты профессиональной деятельности кадастрового инженера: стаж работы на рынке услуг, количество поступивших жалоб, информация о количестве принятых решений о приостановлении и отказе в государственном кадастровом учете. Если заинтересовавший вас кадастровый инженер не состоит в СРО, то он не может проводить кадастровые работы, а все подготовленные им документы не имеют юридической силы.</w:t>
      </w:r>
    </w:p>
    <w:p w:rsidR="0061542C" w:rsidRPr="00D327B4" w:rsidRDefault="0061542C" w:rsidP="00557076">
      <w:pPr>
        <w:pStyle w:val="a3"/>
        <w:spacing w:before="200" w:beforeAutospacing="0" w:after="0" w:afterAutospacing="0" w:line="216" w:lineRule="auto"/>
        <w:jc w:val="both"/>
        <w:rPr>
          <w:rFonts w:ascii="Segoe UI" w:eastAsia="Tahoma" w:hAnsi="Segoe UI" w:cs="Segoe UI"/>
          <w:bCs/>
          <w:kern w:val="24"/>
        </w:rPr>
      </w:pPr>
    </w:p>
    <w:p w:rsidR="00214763" w:rsidRPr="00D327B4" w:rsidRDefault="00214763" w:rsidP="00BF297E">
      <w:pPr>
        <w:spacing w:after="0" w:line="276" w:lineRule="auto"/>
        <w:jc w:val="both"/>
        <w:rPr>
          <w:rFonts w:ascii="Segoe UI" w:hAnsi="Segoe UI" w:cs="Segoe UI"/>
          <w:sz w:val="24"/>
          <w:szCs w:val="24"/>
          <w:lang w:eastAsia="en-US"/>
        </w:rPr>
      </w:pPr>
    </w:p>
    <w:p w:rsidR="00A11116" w:rsidRPr="00D327B4" w:rsidRDefault="00E02A21" w:rsidP="00BF297E">
      <w:pPr>
        <w:spacing w:after="0" w:line="276" w:lineRule="auto"/>
        <w:jc w:val="right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D327B4">
        <w:rPr>
          <w:rFonts w:ascii="Segoe UI" w:eastAsiaTheme="minorHAnsi" w:hAnsi="Segoe UI" w:cs="Segoe UI"/>
          <w:sz w:val="24"/>
          <w:szCs w:val="24"/>
          <w:lang w:eastAsia="en-US"/>
        </w:rPr>
        <w:t xml:space="preserve">Пресс-служба </w:t>
      </w:r>
      <w:proofErr w:type="spellStart"/>
      <w:r w:rsidRPr="00D327B4"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 w:rsidRPr="00D327B4">
        <w:rPr>
          <w:rFonts w:ascii="Segoe UI" w:eastAsiaTheme="minorHAnsi" w:hAnsi="Segoe UI" w:cs="Segoe UI"/>
          <w:sz w:val="24"/>
          <w:szCs w:val="24"/>
          <w:lang w:eastAsia="en-US"/>
        </w:rPr>
        <w:t xml:space="preserve"> РХ</w:t>
      </w:r>
    </w:p>
    <w:sectPr w:rsidR="00A11116" w:rsidRPr="00D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2C"/>
    <w:multiLevelType w:val="multilevel"/>
    <w:tmpl w:val="64E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B48B7"/>
    <w:multiLevelType w:val="multilevel"/>
    <w:tmpl w:val="A00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81C85"/>
    <w:multiLevelType w:val="multilevel"/>
    <w:tmpl w:val="C5A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F752E"/>
    <w:multiLevelType w:val="multilevel"/>
    <w:tmpl w:val="553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7628C"/>
    <w:rsid w:val="0018510F"/>
    <w:rsid w:val="001B0CC6"/>
    <w:rsid w:val="001D2052"/>
    <w:rsid w:val="001E1C44"/>
    <w:rsid w:val="00204A3F"/>
    <w:rsid w:val="00214763"/>
    <w:rsid w:val="00244B47"/>
    <w:rsid w:val="002F74BE"/>
    <w:rsid w:val="00302BBE"/>
    <w:rsid w:val="003863E0"/>
    <w:rsid w:val="004079F3"/>
    <w:rsid w:val="00425748"/>
    <w:rsid w:val="004337F7"/>
    <w:rsid w:val="00467D01"/>
    <w:rsid w:val="004A2690"/>
    <w:rsid w:val="004D5970"/>
    <w:rsid w:val="00514FC3"/>
    <w:rsid w:val="00536BF0"/>
    <w:rsid w:val="00557076"/>
    <w:rsid w:val="005C18E8"/>
    <w:rsid w:val="005D4D8E"/>
    <w:rsid w:val="00601719"/>
    <w:rsid w:val="0061542C"/>
    <w:rsid w:val="00706F5F"/>
    <w:rsid w:val="00790DA7"/>
    <w:rsid w:val="007A2069"/>
    <w:rsid w:val="007A6CE6"/>
    <w:rsid w:val="00833900"/>
    <w:rsid w:val="00866C9E"/>
    <w:rsid w:val="008B2422"/>
    <w:rsid w:val="008C0484"/>
    <w:rsid w:val="00904999"/>
    <w:rsid w:val="00940D6A"/>
    <w:rsid w:val="009C1508"/>
    <w:rsid w:val="00A11116"/>
    <w:rsid w:val="00BA70E6"/>
    <w:rsid w:val="00BB6257"/>
    <w:rsid w:val="00BD383A"/>
    <w:rsid w:val="00BF297E"/>
    <w:rsid w:val="00CB4CBD"/>
    <w:rsid w:val="00CC0884"/>
    <w:rsid w:val="00D12E11"/>
    <w:rsid w:val="00D27AA0"/>
    <w:rsid w:val="00D327B4"/>
    <w:rsid w:val="00D75141"/>
    <w:rsid w:val="00D96024"/>
    <w:rsid w:val="00DD4881"/>
    <w:rsid w:val="00E02A21"/>
    <w:rsid w:val="00E41489"/>
    <w:rsid w:val="00EF48DF"/>
    <w:rsid w:val="00F02142"/>
    <w:rsid w:val="00F43AA8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9B04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615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113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3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40</cp:revision>
  <cp:lastPrinted>2021-11-08T04:04:00Z</cp:lastPrinted>
  <dcterms:created xsi:type="dcterms:W3CDTF">2021-04-27T04:14:00Z</dcterms:created>
  <dcterms:modified xsi:type="dcterms:W3CDTF">2021-11-08T05:51:00Z</dcterms:modified>
</cp:coreProperties>
</file>