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</w:p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</w:p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1757238" cy="708076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02" cy="7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</w:p>
    <w:p w:rsidR="00DB0466" w:rsidRPr="00061382" w:rsidRDefault="00DB0466" w:rsidP="001A211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  <w:t>ПРЕСС-РЕЛИЗ</w:t>
      </w:r>
    </w:p>
    <w:p w:rsidR="001564F9" w:rsidRPr="00061382" w:rsidRDefault="001564F9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</w:p>
    <w:p w:rsidR="000A764A" w:rsidRPr="00061382" w:rsidRDefault="00D30F9C" w:rsidP="000613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proofErr w:type="spellStart"/>
      <w:r w:rsidRPr="00061382">
        <w:rPr>
          <w:rFonts w:ascii="Segoe UI" w:eastAsia="Times New Roman" w:hAnsi="Segoe UI" w:cs="Segoe UI"/>
          <w:b/>
          <w:sz w:val="26"/>
          <w:szCs w:val="26"/>
          <w:lang w:eastAsia="ru-RU"/>
        </w:rPr>
        <w:t>Росреестр</w:t>
      </w:r>
      <w:proofErr w:type="spellEnd"/>
      <w:r w:rsidRPr="00061382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Хакасии разъяснил, как теперь регистрируются сделки с недвижимостью с участием иностранцев </w:t>
      </w:r>
    </w:p>
    <w:p w:rsidR="002015D4" w:rsidRPr="00061382" w:rsidRDefault="002015D4" w:rsidP="000613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C07172" w:rsidRPr="00061382" w:rsidRDefault="00D30F9C" w:rsidP="00061382">
      <w:pPr>
        <w:spacing w:after="0" w:line="240" w:lineRule="auto"/>
        <w:ind w:firstLine="709"/>
        <w:jc w:val="both"/>
        <w:rPr>
          <w:rFonts w:ascii="Segoe UI" w:hAnsi="Segoe UI" w:cs="Segoe UI"/>
          <w:spacing w:val="-6"/>
          <w:sz w:val="26"/>
          <w:szCs w:val="26"/>
        </w:rPr>
      </w:pPr>
      <w:r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>Абакан, 18</w:t>
      </w:r>
      <w:r w:rsidR="007D6D78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марта</w:t>
      </w:r>
      <w:r w:rsidR="0022643F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2022</w:t>
      </w:r>
      <w:r w:rsidR="00DB0466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года, –</w:t>
      </w:r>
      <w:r w:rsidR="002015D4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</w:t>
      </w:r>
      <w:r w:rsidRPr="00061382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С начала марта в России установлены новые правила для сделок с недвижимость</w:t>
      </w:r>
      <w:r w:rsidR="00061382" w:rsidRPr="00061382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ю</w:t>
      </w:r>
      <w:r w:rsidRPr="00061382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, сторонами которых являются иностранные граждане недружественных стран (</w:t>
      </w:r>
      <w:r w:rsidRPr="00061382">
        <w:rPr>
          <w:rFonts w:ascii="Segoe UI" w:hAnsi="Segoe UI" w:cs="Segoe UI"/>
          <w:sz w:val="26"/>
          <w:szCs w:val="26"/>
        </w:rPr>
        <w:t>Указ</w:t>
      </w:r>
      <w:r w:rsidRPr="00061382">
        <w:rPr>
          <w:rFonts w:ascii="Segoe UI" w:hAnsi="Segoe UI" w:cs="Segoe UI"/>
          <w:sz w:val="26"/>
          <w:szCs w:val="26"/>
        </w:rPr>
        <w:t xml:space="preserve"> Президента Росси</w:t>
      </w:r>
      <w:r w:rsidRPr="00061382">
        <w:rPr>
          <w:rFonts w:ascii="Segoe UI" w:hAnsi="Segoe UI" w:cs="Segoe UI"/>
          <w:sz w:val="26"/>
          <w:szCs w:val="26"/>
        </w:rPr>
        <w:t xml:space="preserve">йской Федерации от 1 и 5 марта </w:t>
      </w:r>
      <w:r w:rsidRPr="00061382">
        <w:rPr>
          <w:rFonts w:ascii="Segoe UI" w:hAnsi="Segoe UI" w:cs="Segoe UI"/>
          <w:sz w:val="26"/>
          <w:szCs w:val="26"/>
        </w:rPr>
        <w:t>№ 81 и № 95</w:t>
      </w:r>
      <w:r w:rsidRPr="00061382">
        <w:rPr>
          <w:rFonts w:ascii="Segoe UI" w:hAnsi="Segoe UI" w:cs="Segoe UI"/>
          <w:sz w:val="26"/>
          <w:szCs w:val="26"/>
        </w:rPr>
        <w:t>).</w:t>
      </w:r>
      <w:r w:rsidR="00C07172" w:rsidRPr="00061382">
        <w:rPr>
          <w:rFonts w:ascii="Segoe UI" w:hAnsi="Segoe UI" w:cs="Segoe UI"/>
          <w:sz w:val="26"/>
          <w:szCs w:val="26"/>
        </w:rPr>
        <w:t xml:space="preserve"> В региональном </w:t>
      </w:r>
      <w:proofErr w:type="spellStart"/>
      <w:r w:rsidR="00C07172" w:rsidRPr="00061382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="00C07172" w:rsidRPr="00061382">
        <w:rPr>
          <w:rFonts w:ascii="Segoe UI" w:hAnsi="Segoe UI" w:cs="Segoe UI"/>
          <w:sz w:val="26"/>
          <w:szCs w:val="26"/>
        </w:rPr>
        <w:t xml:space="preserve"> пояснили, что </w:t>
      </w:r>
      <w:r w:rsidRPr="00061382">
        <w:rPr>
          <w:rFonts w:ascii="Segoe UI" w:hAnsi="Segoe UI" w:cs="Segoe UI"/>
          <w:spacing w:val="-6"/>
          <w:sz w:val="26"/>
          <w:szCs w:val="26"/>
        </w:rPr>
        <w:t xml:space="preserve">совершать сделки с недвижимостью </w:t>
      </w:r>
      <w:r w:rsidR="00963E67">
        <w:rPr>
          <w:rFonts w:ascii="Segoe UI" w:hAnsi="Segoe UI" w:cs="Segoe UI"/>
          <w:spacing w:val="-6"/>
          <w:sz w:val="26"/>
          <w:szCs w:val="26"/>
        </w:rPr>
        <w:t xml:space="preserve">иностранные </w:t>
      </w:r>
      <w:r w:rsidR="00061382">
        <w:rPr>
          <w:rFonts w:ascii="Segoe UI" w:hAnsi="Segoe UI" w:cs="Segoe UI"/>
          <w:spacing w:val="-6"/>
          <w:sz w:val="26"/>
          <w:szCs w:val="26"/>
        </w:rPr>
        <w:t xml:space="preserve">граждане недружественных стран </w:t>
      </w:r>
      <w:r w:rsidRPr="00061382">
        <w:rPr>
          <w:rFonts w:ascii="Segoe UI" w:hAnsi="Segoe UI" w:cs="Segoe UI"/>
          <w:spacing w:val="-6"/>
          <w:sz w:val="26"/>
          <w:szCs w:val="26"/>
        </w:rPr>
        <w:t>могут только на основании разрешений Правительственной комиссии по контролю за осуществлением иностранных инвестиций в РФ.</w:t>
      </w:r>
      <w:r w:rsidR="00C07172" w:rsidRPr="00061382">
        <w:rPr>
          <w:rFonts w:ascii="Segoe UI" w:hAnsi="Segoe UI" w:cs="Segoe UI"/>
          <w:spacing w:val="-6"/>
          <w:sz w:val="26"/>
          <w:szCs w:val="26"/>
        </w:rPr>
        <w:t xml:space="preserve"> </w:t>
      </w:r>
    </w:p>
    <w:p w:rsidR="00C07172" w:rsidRPr="00061382" w:rsidRDefault="00061382" w:rsidP="00061382">
      <w:pPr>
        <w:spacing w:after="0" w:line="240" w:lineRule="auto"/>
        <w:ind w:firstLine="709"/>
        <w:jc w:val="both"/>
        <w:rPr>
          <w:rFonts w:ascii="Segoe UI" w:hAnsi="Segoe UI" w:cs="Segoe UI"/>
          <w:spacing w:val="-6"/>
          <w:sz w:val="26"/>
          <w:szCs w:val="26"/>
        </w:rPr>
      </w:pPr>
      <w:r w:rsidRPr="00061382">
        <w:rPr>
          <w:rFonts w:ascii="Segoe UI" w:hAnsi="Segoe UI" w:cs="Segoe UI"/>
          <w:i/>
          <w:spacing w:val="-6"/>
          <w:sz w:val="26"/>
          <w:szCs w:val="26"/>
        </w:rPr>
        <w:t>«При подаче документов в МФЦ с целью</w:t>
      </w:r>
      <w:r w:rsidR="00EC55C0">
        <w:rPr>
          <w:rFonts w:ascii="Segoe UI" w:hAnsi="Segoe UI" w:cs="Segoe UI"/>
          <w:i/>
          <w:spacing w:val="-6"/>
          <w:sz w:val="26"/>
          <w:szCs w:val="26"/>
        </w:rPr>
        <w:t xml:space="preserve"> регистрации сделок </w:t>
      </w:r>
      <w:r w:rsidRPr="00061382">
        <w:rPr>
          <w:rFonts w:ascii="Segoe UI" w:hAnsi="Segoe UI" w:cs="Segoe UI"/>
          <w:i/>
          <w:spacing w:val="-6"/>
          <w:sz w:val="26"/>
          <w:szCs w:val="26"/>
        </w:rPr>
        <w:t>с недвижимостью, где сторон</w:t>
      </w:r>
      <w:r w:rsidR="00EC55C0">
        <w:rPr>
          <w:rFonts w:ascii="Segoe UI" w:hAnsi="Segoe UI" w:cs="Segoe UI"/>
          <w:i/>
          <w:spacing w:val="-6"/>
          <w:sz w:val="26"/>
          <w:szCs w:val="26"/>
        </w:rPr>
        <w:t>ой</w:t>
      </w:r>
      <w:r w:rsidRPr="00061382">
        <w:rPr>
          <w:rFonts w:ascii="Segoe UI" w:hAnsi="Segoe UI" w:cs="Segoe UI"/>
          <w:i/>
          <w:spacing w:val="-6"/>
          <w:sz w:val="26"/>
          <w:szCs w:val="26"/>
        </w:rPr>
        <w:t xml:space="preserve"> является иностранный гражданин недружественной страны, необходимо приложить разрешение </w:t>
      </w:r>
      <w:r w:rsidRPr="00061382">
        <w:rPr>
          <w:rFonts w:ascii="Segoe UI" w:hAnsi="Segoe UI" w:cs="Segoe UI"/>
          <w:i/>
          <w:spacing w:val="-6"/>
          <w:sz w:val="26"/>
          <w:szCs w:val="26"/>
        </w:rPr>
        <w:t>Правительственной комиссии</w:t>
      </w:r>
      <w:r w:rsidRPr="00061382">
        <w:rPr>
          <w:rFonts w:ascii="Segoe UI" w:hAnsi="Segoe UI" w:cs="Segoe UI"/>
          <w:i/>
          <w:spacing w:val="-6"/>
          <w:sz w:val="26"/>
          <w:szCs w:val="26"/>
        </w:rPr>
        <w:t xml:space="preserve">. </w:t>
      </w:r>
      <w:r w:rsidR="00EC55C0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При этом каких-либо специальных сведений или ссылок на наличие разрешения в договоре купли-продаже указывать не обязательно. Документ должен быть приложен. </w:t>
      </w:r>
      <w:r w:rsidR="00EC55C0" w:rsidRPr="00061382">
        <w:rPr>
          <w:rFonts w:ascii="Segoe UI" w:hAnsi="Segoe UI" w:cs="Segoe UI"/>
          <w:i/>
          <w:spacing w:val="-6"/>
          <w:sz w:val="26"/>
          <w:szCs w:val="26"/>
        </w:rPr>
        <w:t xml:space="preserve">Далее государственный регистратор прав </w:t>
      </w:r>
      <w:r w:rsidR="00EC55C0" w:rsidRPr="00061382">
        <w:rPr>
          <w:rFonts w:ascii="Segoe UI" w:hAnsi="Segoe UI" w:cs="Segoe UI"/>
          <w:i/>
          <w:sz w:val="26"/>
          <w:szCs w:val="26"/>
          <w:shd w:val="clear" w:color="auto" w:fill="FFFFFF"/>
        </w:rPr>
        <w:t>проводит правовую экспертизу и принимает решение об осуществлении регистрационных действий в установленные сроки</w:t>
      </w:r>
      <w:r w:rsidRPr="00061382">
        <w:rPr>
          <w:rFonts w:ascii="Segoe UI" w:hAnsi="Segoe UI" w:cs="Segoe UI"/>
          <w:i/>
          <w:sz w:val="26"/>
          <w:szCs w:val="26"/>
          <w:shd w:val="clear" w:color="auto" w:fill="FFFFFF"/>
        </w:rPr>
        <w:t>», -</w:t>
      </w:r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 xml:space="preserve"> пояснила заместитель руководителя </w:t>
      </w:r>
      <w:proofErr w:type="spellStart"/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 xml:space="preserve"> Хакасии </w:t>
      </w:r>
      <w:r w:rsidRPr="00963E67">
        <w:rPr>
          <w:rFonts w:ascii="Segoe UI" w:hAnsi="Segoe UI" w:cs="Segoe UI"/>
          <w:b/>
          <w:sz w:val="26"/>
          <w:szCs w:val="26"/>
          <w:shd w:val="clear" w:color="auto" w:fill="FFFFFF"/>
        </w:rPr>
        <w:t>Наталья Асочакова</w:t>
      </w:r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 xml:space="preserve">. </w:t>
      </w:r>
      <w:r w:rsidR="00C07172" w:rsidRPr="00061382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</w:p>
    <w:p w:rsidR="00C07172" w:rsidRPr="00061382" w:rsidRDefault="00061382" w:rsidP="00061382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061382">
        <w:rPr>
          <w:rFonts w:ascii="Segoe UI" w:hAnsi="Segoe UI" w:cs="Segoe UI"/>
          <w:sz w:val="26"/>
          <w:szCs w:val="26"/>
        </w:rPr>
        <w:t xml:space="preserve">Перечень недружественных России стран и территорий утвержден Распоряжением Правительства от 5 марта 2022 года № 430-р. В него вошли Австралия, Албания, Андорра, Великобритания, включая Джерси, </w:t>
      </w:r>
      <w:proofErr w:type="spellStart"/>
      <w:r w:rsidRPr="00061382">
        <w:rPr>
          <w:rFonts w:ascii="Segoe UI" w:hAnsi="Segoe UI" w:cs="Segoe UI"/>
          <w:sz w:val="26"/>
          <w:szCs w:val="26"/>
        </w:rPr>
        <w:t>Ангилья</w:t>
      </w:r>
      <w:proofErr w:type="spellEnd"/>
      <w:r w:rsidRPr="00061382">
        <w:rPr>
          <w:rFonts w:ascii="Segoe UI" w:hAnsi="Segoe UI" w:cs="Segoe UI"/>
          <w:sz w:val="26"/>
          <w:szCs w:val="26"/>
        </w:rPr>
        <w:t>, Британские Виргинские острова, Гибралтар, государства - члены Евросоюза, Исландия, Канада, Лихтенштейн, Микронезия, Монако, Новая Зеландия, Норвегия, Республика Корея, Сан-Марино, Северная Македония, Сингапур, США, Тайвань (Китай), Украина, Черногория, Швейцария и Япония.</w:t>
      </w:r>
    </w:p>
    <w:p w:rsidR="00061382" w:rsidRPr="00963E67" w:rsidRDefault="00061382" w:rsidP="00061382">
      <w:pPr>
        <w:spacing w:after="0" w:line="240" w:lineRule="auto"/>
        <w:ind w:firstLine="709"/>
        <w:jc w:val="both"/>
        <w:rPr>
          <w:rFonts w:ascii="Segoe UI" w:hAnsi="Segoe UI" w:cs="Segoe UI"/>
          <w:b/>
          <w:sz w:val="26"/>
          <w:szCs w:val="26"/>
          <w:shd w:val="clear" w:color="auto" w:fill="FFFFFF"/>
        </w:rPr>
      </w:pPr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 xml:space="preserve">Все учетно-регистрационные действия с недвижимостью, совершаемые между российскими гражданами и </w:t>
      </w:r>
      <w:proofErr w:type="spellStart"/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>юрлицами</w:t>
      </w:r>
      <w:proofErr w:type="spellEnd"/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>, иными лицами, не подпадающими под действие вышеназванных указов, осуществляются в штатном режиме и в установл</w:t>
      </w:r>
      <w:r w:rsidR="00963E67">
        <w:rPr>
          <w:rFonts w:ascii="Segoe UI" w:hAnsi="Segoe UI" w:cs="Segoe UI"/>
          <w:sz w:val="26"/>
          <w:szCs w:val="26"/>
          <w:shd w:val="clear" w:color="auto" w:fill="FFFFFF"/>
        </w:rPr>
        <w:t xml:space="preserve">енные законом сроки, подчеркнули в </w:t>
      </w:r>
      <w:proofErr w:type="spellStart"/>
      <w:r w:rsidR="00963E67">
        <w:rPr>
          <w:rFonts w:ascii="Segoe UI" w:hAnsi="Segoe UI" w:cs="Segoe UI"/>
          <w:sz w:val="26"/>
          <w:szCs w:val="26"/>
          <w:shd w:val="clear" w:color="auto" w:fill="FFFFFF"/>
        </w:rPr>
        <w:t>Росреестре</w:t>
      </w:r>
      <w:proofErr w:type="spellEnd"/>
      <w:r w:rsidR="00963E67">
        <w:rPr>
          <w:rFonts w:ascii="Segoe UI" w:hAnsi="Segoe UI" w:cs="Segoe UI"/>
          <w:sz w:val="26"/>
          <w:szCs w:val="26"/>
          <w:shd w:val="clear" w:color="auto" w:fill="FFFFFF"/>
        </w:rPr>
        <w:t xml:space="preserve"> Хакасии.</w:t>
      </w:r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</w:p>
    <w:p w:rsidR="00061382" w:rsidRPr="00061382" w:rsidRDefault="00061382" w:rsidP="00061382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>По данным</w:t>
      </w:r>
      <w:r w:rsidR="00963E67">
        <w:rPr>
          <w:rFonts w:ascii="Segoe UI" w:hAnsi="Segoe UI" w:cs="Segoe UI"/>
          <w:sz w:val="26"/>
          <w:szCs w:val="26"/>
          <w:shd w:val="clear" w:color="auto" w:fill="FFFFFF"/>
        </w:rPr>
        <w:t xml:space="preserve"> республиканского ведомства</w:t>
      </w:r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>, в 2021 году иностранцы зарегистрировали более 70 прав на недвижимость. Всего в ЕГРН содержится информация о 586 зарегистрированных правах, осуществл</w:t>
      </w:r>
      <w:r w:rsidR="00963E67">
        <w:rPr>
          <w:rFonts w:ascii="Segoe UI" w:hAnsi="Segoe UI" w:cs="Segoe UI"/>
          <w:sz w:val="26"/>
          <w:szCs w:val="26"/>
          <w:shd w:val="clear" w:color="auto" w:fill="FFFFFF"/>
        </w:rPr>
        <w:t xml:space="preserve">енных иностранными гражданами </w:t>
      </w:r>
      <w:r w:rsidR="00EC55C0">
        <w:rPr>
          <w:rFonts w:ascii="Segoe UI" w:hAnsi="Segoe UI" w:cs="Segoe UI"/>
          <w:sz w:val="26"/>
          <w:szCs w:val="26"/>
          <w:shd w:val="clear" w:color="auto" w:fill="FFFFFF"/>
        </w:rPr>
        <w:t xml:space="preserve">и </w:t>
      </w:r>
      <w:proofErr w:type="spellStart"/>
      <w:r w:rsidR="00EC55C0">
        <w:rPr>
          <w:rFonts w:ascii="Segoe UI" w:hAnsi="Segoe UI" w:cs="Segoe UI"/>
          <w:sz w:val="26"/>
          <w:szCs w:val="26"/>
          <w:shd w:val="clear" w:color="auto" w:fill="FFFFFF"/>
        </w:rPr>
        <w:t>юрлицами</w:t>
      </w:r>
      <w:proofErr w:type="spellEnd"/>
      <w:r w:rsidR="00EC55C0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963E67">
        <w:rPr>
          <w:rFonts w:ascii="Segoe UI" w:hAnsi="Segoe UI" w:cs="Segoe UI"/>
          <w:sz w:val="26"/>
          <w:szCs w:val="26"/>
          <w:shd w:val="clear" w:color="auto" w:fill="FFFFFF"/>
        </w:rPr>
        <w:t xml:space="preserve">на территории </w:t>
      </w:r>
      <w:r w:rsidRPr="00061382">
        <w:rPr>
          <w:rFonts w:ascii="Segoe UI" w:hAnsi="Segoe UI" w:cs="Segoe UI"/>
          <w:sz w:val="26"/>
          <w:szCs w:val="26"/>
          <w:shd w:val="clear" w:color="auto" w:fill="FFFFFF"/>
        </w:rPr>
        <w:t xml:space="preserve">Хакасии. </w:t>
      </w:r>
      <w:bookmarkStart w:id="0" w:name="_GoBack"/>
      <w:bookmarkEnd w:id="0"/>
    </w:p>
    <w:p w:rsidR="00D30F9C" w:rsidRPr="00061382" w:rsidRDefault="00D30F9C" w:rsidP="00061382">
      <w:pPr>
        <w:spacing w:after="0" w:line="240" w:lineRule="auto"/>
        <w:ind w:firstLine="709"/>
        <w:jc w:val="both"/>
        <w:rPr>
          <w:rFonts w:ascii="Segoe UI" w:hAnsi="Segoe UI" w:cs="Segoe UI"/>
          <w:b/>
          <w:iCs/>
          <w:sz w:val="26"/>
          <w:szCs w:val="26"/>
        </w:rPr>
      </w:pPr>
    </w:p>
    <w:p w:rsidR="001A2112" w:rsidRPr="00061382" w:rsidRDefault="001A2112" w:rsidP="0006138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963E67" w:rsidRDefault="00963E67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963E67" w:rsidRDefault="00963E67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9B482A" w:rsidRPr="00061382" w:rsidRDefault="009B482A" w:rsidP="001A21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61382">
        <w:rPr>
          <w:rFonts w:ascii="Segoe UI" w:hAnsi="Segoe UI" w:cs="Segoe UI"/>
          <w:noProof/>
          <w:sz w:val="18"/>
          <w:szCs w:val="18"/>
          <w:lang w:eastAsia="sk-SK"/>
        </w:rPr>
        <w:t>Контакты для СМИ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061382">
        <w:rPr>
          <w:rFonts w:ascii="Segoe UI" w:eastAsia="Calibri" w:hAnsi="Segoe UI" w:cs="Segoe UI"/>
          <w:sz w:val="18"/>
          <w:szCs w:val="18"/>
        </w:rPr>
        <w:t xml:space="preserve">Пресс-служба </w:t>
      </w:r>
      <w:proofErr w:type="spellStart"/>
      <w:r w:rsidRPr="00061382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061382">
        <w:rPr>
          <w:rFonts w:ascii="Segoe UI" w:eastAsia="Calibri" w:hAnsi="Segoe UI" w:cs="Segoe UI"/>
          <w:sz w:val="18"/>
          <w:szCs w:val="18"/>
        </w:rPr>
        <w:t xml:space="preserve"> РХ и Кадастровой палаты РХ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061382">
        <w:rPr>
          <w:rFonts w:ascii="Segoe UI" w:eastAsia="Calibri" w:hAnsi="Segoe UI" w:cs="Segoe UI"/>
          <w:sz w:val="18"/>
          <w:szCs w:val="18"/>
        </w:rPr>
        <w:t>Тел. 23-99-88, 8(983)273-7509</w:t>
      </w:r>
    </w:p>
    <w:p w:rsidR="009B482A" w:rsidRPr="00061382" w:rsidRDefault="00D67549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7" w:history="1"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19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press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_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@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mail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061382" w:rsidRDefault="00D67549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8" w:history="1"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https</w:t>
      </w:r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://</w:t>
      </w:r>
      <w:proofErr w:type="spellStart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kadastr</w:t>
      </w:r>
      <w:proofErr w:type="spellEnd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/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Instagram</w:t>
      </w:r>
      <w:r w:rsidRPr="00061382">
        <w:rPr>
          <w:rFonts w:ascii="Segoe UI" w:eastAsia="Calibri" w:hAnsi="Segoe UI" w:cs="Segoe UI"/>
          <w:kern w:val="2"/>
          <w:sz w:val="18"/>
          <w:szCs w:val="18"/>
        </w:rPr>
        <w:t>: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</w:rPr>
        <w:t>@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rosreestr</w:t>
      </w:r>
      <w:proofErr w:type="spellEnd"/>
      <w:r w:rsidRPr="00061382">
        <w:rPr>
          <w:rFonts w:ascii="Segoe UI" w:eastAsia="Calibri" w:hAnsi="Segoe UI" w:cs="Segoe UI"/>
          <w:kern w:val="2"/>
          <w:sz w:val="18"/>
          <w:szCs w:val="18"/>
        </w:rPr>
        <w:t>_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khakasia</w:t>
      </w:r>
      <w:proofErr w:type="spellEnd"/>
    </w:p>
    <w:p w:rsidR="0084019B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</w:rPr>
        <w:t>@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kadastr</w:t>
      </w:r>
      <w:proofErr w:type="spellEnd"/>
      <w:r w:rsidRPr="00061382">
        <w:rPr>
          <w:rFonts w:ascii="Segoe UI" w:eastAsia="Calibri" w:hAnsi="Segoe UI" w:cs="Segoe UI"/>
          <w:kern w:val="2"/>
          <w:sz w:val="18"/>
          <w:szCs w:val="18"/>
        </w:rPr>
        <w:t>_19</w:t>
      </w:r>
    </w:p>
    <w:sectPr w:rsidR="0084019B" w:rsidRPr="00061382" w:rsidSect="004453AA">
      <w:footerReference w:type="default" r:id="rId9"/>
      <w:pgSz w:w="11906" w:h="16838" w:code="9"/>
      <w:pgMar w:top="284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49" w:rsidRDefault="00D67549">
      <w:pPr>
        <w:spacing w:after="0" w:line="240" w:lineRule="auto"/>
      </w:pPr>
      <w:r>
        <w:separator/>
      </w:r>
    </w:p>
  </w:endnote>
  <w:endnote w:type="continuationSeparator" w:id="0">
    <w:p w:rsidR="00D67549" w:rsidRDefault="00D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A" w:rsidRDefault="00521F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55C0">
      <w:rPr>
        <w:noProof/>
      </w:rPr>
      <w:t>1</w:t>
    </w:r>
    <w:r>
      <w:fldChar w:fldCharType="end"/>
    </w:r>
  </w:p>
  <w:p w:rsidR="004453AA" w:rsidRDefault="00445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49" w:rsidRDefault="00D67549">
      <w:pPr>
        <w:spacing w:after="0" w:line="240" w:lineRule="auto"/>
      </w:pPr>
      <w:r>
        <w:separator/>
      </w:r>
    </w:p>
  </w:footnote>
  <w:footnote w:type="continuationSeparator" w:id="0">
    <w:p w:rsidR="00D67549" w:rsidRDefault="00D67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E"/>
    <w:rsid w:val="00025819"/>
    <w:rsid w:val="00033134"/>
    <w:rsid w:val="000352CB"/>
    <w:rsid w:val="0005236C"/>
    <w:rsid w:val="00061382"/>
    <w:rsid w:val="000760E7"/>
    <w:rsid w:val="00077FA4"/>
    <w:rsid w:val="000A764A"/>
    <w:rsid w:val="000B684F"/>
    <w:rsid w:val="000C76DF"/>
    <w:rsid w:val="000E0C01"/>
    <w:rsid w:val="001564F9"/>
    <w:rsid w:val="001744B5"/>
    <w:rsid w:val="001807DF"/>
    <w:rsid w:val="001875AF"/>
    <w:rsid w:val="001978FE"/>
    <w:rsid w:val="001A2112"/>
    <w:rsid w:val="001D10B4"/>
    <w:rsid w:val="001E36E8"/>
    <w:rsid w:val="002004C2"/>
    <w:rsid w:val="002015D4"/>
    <w:rsid w:val="00211C82"/>
    <w:rsid w:val="00217E4C"/>
    <w:rsid w:val="0022643F"/>
    <w:rsid w:val="00230295"/>
    <w:rsid w:val="002824C9"/>
    <w:rsid w:val="002B0B78"/>
    <w:rsid w:val="002B12F2"/>
    <w:rsid w:val="002D554C"/>
    <w:rsid w:val="002F2698"/>
    <w:rsid w:val="003023D4"/>
    <w:rsid w:val="00322C69"/>
    <w:rsid w:val="0033259A"/>
    <w:rsid w:val="00341445"/>
    <w:rsid w:val="00341DE0"/>
    <w:rsid w:val="00344410"/>
    <w:rsid w:val="00354CC1"/>
    <w:rsid w:val="00372407"/>
    <w:rsid w:val="00374CEF"/>
    <w:rsid w:val="00380CC0"/>
    <w:rsid w:val="003955B0"/>
    <w:rsid w:val="00396EEB"/>
    <w:rsid w:val="003A747E"/>
    <w:rsid w:val="003C154B"/>
    <w:rsid w:val="003D458A"/>
    <w:rsid w:val="003D4A17"/>
    <w:rsid w:val="003E1F1D"/>
    <w:rsid w:val="003E6EAC"/>
    <w:rsid w:val="003F372A"/>
    <w:rsid w:val="004013C4"/>
    <w:rsid w:val="00440100"/>
    <w:rsid w:val="004453AA"/>
    <w:rsid w:val="00485C5C"/>
    <w:rsid w:val="00490B90"/>
    <w:rsid w:val="004937F4"/>
    <w:rsid w:val="004B4C63"/>
    <w:rsid w:val="004E15B0"/>
    <w:rsid w:val="004E715E"/>
    <w:rsid w:val="004F1DB6"/>
    <w:rsid w:val="004F4B55"/>
    <w:rsid w:val="004F7259"/>
    <w:rsid w:val="00521F80"/>
    <w:rsid w:val="00544D47"/>
    <w:rsid w:val="0055335B"/>
    <w:rsid w:val="005541B2"/>
    <w:rsid w:val="00557298"/>
    <w:rsid w:val="005735E5"/>
    <w:rsid w:val="00587782"/>
    <w:rsid w:val="00594881"/>
    <w:rsid w:val="00595FD7"/>
    <w:rsid w:val="00597E94"/>
    <w:rsid w:val="005B1564"/>
    <w:rsid w:val="005E6707"/>
    <w:rsid w:val="005F58BC"/>
    <w:rsid w:val="005F6F1C"/>
    <w:rsid w:val="0061140E"/>
    <w:rsid w:val="00650461"/>
    <w:rsid w:val="00671972"/>
    <w:rsid w:val="006A50B5"/>
    <w:rsid w:val="006E13EC"/>
    <w:rsid w:val="006E2E93"/>
    <w:rsid w:val="00703244"/>
    <w:rsid w:val="00727F14"/>
    <w:rsid w:val="00750A57"/>
    <w:rsid w:val="00772042"/>
    <w:rsid w:val="00772412"/>
    <w:rsid w:val="0077785B"/>
    <w:rsid w:val="007B6D3F"/>
    <w:rsid w:val="007C429E"/>
    <w:rsid w:val="007D6D78"/>
    <w:rsid w:val="0081158A"/>
    <w:rsid w:val="00812D5B"/>
    <w:rsid w:val="00831CEB"/>
    <w:rsid w:val="0083660F"/>
    <w:rsid w:val="0084019B"/>
    <w:rsid w:val="008478E4"/>
    <w:rsid w:val="0089373F"/>
    <w:rsid w:val="008A3FB4"/>
    <w:rsid w:val="00915B3B"/>
    <w:rsid w:val="00916EF5"/>
    <w:rsid w:val="00955BFC"/>
    <w:rsid w:val="00963E67"/>
    <w:rsid w:val="009803FC"/>
    <w:rsid w:val="009855E9"/>
    <w:rsid w:val="009B482A"/>
    <w:rsid w:val="009C0880"/>
    <w:rsid w:val="009D6B9D"/>
    <w:rsid w:val="009E6AE3"/>
    <w:rsid w:val="009F0176"/>
    <w:rsid w:val="00A03738"/>
    <w:rsid w:val="00A55EC8"/>
    <w:rsid w:val="00A60789"/>
    <w:rsid w:val="00A61599"/>
    <w:rsid w:val="00A83E7B"/>
    <w:rsid w:val="00A9536C"/>
    <w:rsid w:val="00AB6559"/>
    <w:rsid w:val="00AC6B57"/>
    <w:rsid w:val="00AD602D"/>
    <w:rsid w:val="00AD6ED1"/>
    <w:rsid w:val="00AE1AD6"/>
    <w:rsid w:val="00B15E30"/>
    <w:rsid w:val="00B32628"/>
    <w:rsid w:val="00B45F76"/>
    <w:rsid w:val="00B52ADB"/>
    <w:rsid w:val="00B75181"/>
    <w:rsid w:val="00BE4CBB"/>
    <w:rsid w:val="00BF0E92"/>
    <w:rsid w:val="00BF5687"/>
    <w:rsid w:val="00C07172"/>
    <w:rsid w:val="00C604D3"/>
    <w:rsid w:val="00CA68D0"/>
    <w:rsid w:val="00CD45F5"/>
    <w:rsid w:val="00CF0445"/>
    <w:rsid w:val="00CF5E4A"/>
    <w:rsid w:val="00D0117C"/>
    <w:rsid w:val="00D30F9C"/>
    <w:rsid w:val="00D6027E"/>
    <w:rsid w:val="00D67549"/>
    <w:rsid w:val="00D7343C"/>
    <w:rsid w:val="00D862CD"/>
    <w:rsid w:val="00DB0466"/>
    <w:rsid w:val="00DB3747"/>
    <w:rsid w:val="00DE148B"/>
    <w:rsid w:val="00DE1BB2"/>
    <w:rsid w:val="00E031A4"/>
    <w:rsid w:val="00E13CC4"/>
    <w:rsid w:val="00E15C24"/>
    <w:rsid w:val="00E87AE1"/>
    <w:rsid w:val="00EA4584"/>
    <w:rsid w:val="00EC0FCE"/>
    <w:rsid w:val="00EC55C0"/>
    <w:rsid w:val="00ED2EC3"/>
    <w:rsid w:val="00ED791F"/>
    <w:rsid w:val="00EE3BB7"/>
    <w:rsid w:val="00EF099F"/>
    <w:rsid w:val="00F23F40"/>
    <w:rsid w:val="00F31D38"/>
    <w:rsid w:val="00F700FB"/>
    <w:rsid w:val="00F874E4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5C39"/>
  <w15:chartTrackingRefBased/>
  <w15:docId w15:val="{EDB2B555-4CF3-4AE3-AA6C-32B9EE8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4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6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DB046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9F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017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B75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75181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7B6D3F"/>
    <w:rPr>
      <w:i/>
      <w:iCs/>
    </w:rPr>
  </w:style>
  <w:style w:type="character" w:styleId="ac">
    <w:name w:val="Strong"/>
    <w:basedOn w:val="a0"/>
    <w:uiPriority w:val="22"/>
    <w:qFormat/>
    <w:rsid w:val="007B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8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9press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32</cp:revision>
  <cp:lastPrinted>2022-03-18T03:46:00Z</cp:lastPrinted>
  <dcterms:created xsi:type="dcterms:W3CDTF">2021-11-18T03:01:00Z</dcterms:created>
  <dcterms:modified xsi:type="dcterms:W3CDTF">2022-03-18T03:59:00Z</dcterms:modified>
</cp:coreProperties>
</file>