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80"/>
        <w:gridCol w:w="560"/>
        <w:gridCol w:w="4316"/>
      </w:tblGrid>
      <w:tr w:rsidR="00AB72B2" w:rsidRPr="00E00228" w:rsidTr="00130536">
        <w:tc>
          <w:tcPr>
            <w:tcW w:w="9356" w:type="dxa"/>
            <w:gridSpan w:val="3"/>
          </w:tcPr>
          <w:p w:rsidR="00AB72B2" w:rsidRPr="00E00228" w:rsidRDefault="00AB72B2" w:rsidP="00130536">
            <w:pPr>
              <w:spacing w:after="0"/>
              <w:ind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B5E6239" wp14:editId="1EEB0465">
                  <wp:extent cx="790575" cy="781050"/>
                  <wp:effectExtent l="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2B2" w:rsidRPr="00E00228" w:rsidTr="00130536">
        <w:tc>
          <w:tcPr>
            <w:tcW w:w="4480" w:type="dxa"/>
            <w:vAlign w:val="center"/>
          </w:tcPr>
          <w:p w:rsidR="00AB72B2" w:rsidRPr="003D0C70" w:rsidRDefault="00AB72B2" w:rsidP="00130536">
            <w:pPr>
              <w:widowControl w:val="0"/>
              <w:spacing w:after="0"/>
              <w:ind w:firstLine="0"/>
              <w:jc w:val="center"/>
              <w:outlineLvl w:val="1"/>
              <w:rPr>
                <w:rFonts w:ascii="KhakCyr Times" w:hAnsi="KhakCyr Times"/>
                <w:b/>
                <w:bCs/>
                <w:iCs/>
                <w:sz w:val="22"/>
                <w:szCs w:val="22"/>
              </w:rPr>
            </w:pPr>
            <w:r w:rsidRPr="003D0C70">
              <w:rPr>
                <w:rFonts w:ascii="KhakCyr Times" w:hAnsi="KhakCyr Times"/>
                <w:b/>
                <w:bCs/>
                <w:iCs/>
                <w:sz w:val="22"/>
                <w:szCs w:val="22"/>
              </w:rPr>
              <w:t>РЕСПУБЛИКА</w:t>
            </w:r>
            <w:r>
              <w:rPr>
                <w:rFonts w:ascii="KhakCyr Times" w:hAnsi="KhakCyr Times"/>
                <w:b/>
                <w:bCs/>
                <w:iCs/>
                <w:sz w:val="22"/>
                <w:szCs w:val="22"/>
              </w:rPr>
              <w:t xml:space="preserve"> </w:t>
            </w:r>
            <w:r w:rsidRPr="003D0C70">
              <w:rPr>
                <w:rFonts w:ascii="KhakCyr Times" w:hAnsi="KhakCyr Times"/>
                <w:b/>
                <w:bCs/>
                <w:iCs/>
                <w:sz w:val="22"/>
                <w:szCs w:val="22"/>
              </w:rPr>
              <w:t>ХАКАСИЯ</w:t>
            </w:r>
          </w:p>
          <w:p w:rsidR="00AB72B2" w:rsidRPr="003D0C70" w:rsidRDefault="00AB72B2" w:rsidP="00130536">
            <w:pPr>
              <w:widowControl w:val="0"/>
              <w:spacing w:after="0"/>
              <w:ind w:firstLine="0"/>
              <w:jc w:val="center"/>
              <w:outlineLvl w:val="1"/>
              <w:rPr>
                <w:rFonts w:ascii="KhakCyr Times" w:hAnsi="KhakCyr Times"/>
                <w:b/>
                <w:bCs/>
                <w:iCs/>
                <w:sz w:val="22"/>
                <w:szCs w:val="22"/>
              </w:rPr>
            </w:pPr>
            <w:r w:rsidRPr="003D0C70">
              <w:rPr>
                <w:rFonts w:ascii="KhakCyr Times" w:hAnsi="KhakCyr Times"/>
                <w:b/>
                <w:bCs/>
                <w:iCs/>
                <w:sz w:val="22"/>
                <w:szCs w:val="22"/>
              </w:rPr>
              <w:t>ТЕРРИТОРИАЛЬНАЯ</w:t>
            </w:r>
            <w:r>
              <w:rPr>
                <w:rFonts w:ascii="KhakCyr Times" w:hAnsi="KhakCyr Times"/>
                <w:b/>
                <w:bCs/>
                <w:iCs/>
                <w:sz w:val="22"/>
                <w:szCs w:val="22"/>
              </w:rPr>
              <w:t xml:space="preserve"> </w:t>
            </w:r>
            <w:r w:rsidRPr="003D0C70">
              <w:rPr>
                <w:rFonts w:ascii="KhakCyr Times" w:hAnsi="KhakCyr Times"/>
                <w:b/>
                <w:bCs/>
                <w:iCs/>
                <w:sz w:val="22"/>
                <w:szCs w:val="22"/>
              </w:rPr>
              <w:t>ИЗБИРАТЕЛЬНАЯ</w:t>
            </w:r>
            <w:r>
              <w:rPr>
                <w:rFonts w:ascii="KhakCyr Times" w:hAnsi="KhakCyr Times"/>
                <w:b/>
                <w:bCs/>
                <w:iCs/>
                <w:sz w:val="22"/>
                <w:szCs w:val="22"/>
              </w:rPr>
              <w:t xml:space="preserve"> </w:t>
            </w:r>
            <w:r w:rsidRPr="003D0C70">
              <w:rPr>
                <w:rFonts w:ascii="KhakCyr Times" w:hAnsi="KhakCyr Times"/>
                <w:b/>
                <w:bCs/>
                <w:iCs/>
                <w:sz w:val="22"/>
                <w:szCs w:val="22"/>
              </w:rPr>
              <w:t>КОМИССИЯ</w:t>
            </w:r>
          </w:p>
          <w:p w:rsidR="00AB72B2" w:rsidRPr="00E00228" w:rsidRDefault="00AB72B2" w:rsidP="00130536">
            <w:pPr>
              <w:widowControl w:val="0"/>
              <w:spacing w:after="0"/>
              <w:ind w:firstLine="0"/>
              <w:jc w:val="center"/>
              <w:outlineLvl w:val="1"/>
              <w:rPr>
                <w:rFonts w:ascii="KhakCyr Times" w:hAnsi="KhakCyr Times"/>
                <w:b/>
                <w:bCs/>
                <w:iCs/>
                <w:sz w:val="22"/>
                <w:szCs w:val="22"/>
              </w:rPr>
            </w:pPr>
            <w:r w:rsidRPr="003D0C70">
              <w:rPr>
                <w:rFonts w:ascii="KhakCyr Times" w:hAnsi="KhakCyr Times"/>
                <w:b/>
                <w:bCs/>
                <w:iCs/>
                <w:sz w:val="22"/>
                <w:szCs w:val="22"/>
              </w:rPr>
              <w:t>ОРДЖОНИКИДЗЕВСКОГО</w:t>
            </w:r>
            <w:r>
              <w:rPr>
                <w:rFonts w:ascii="KhakCyr Times" w:hAnsi="KhakCyr Times"/>
                <w:b/>
                <w:bCs/>
                <w:iCs/>
                <w:sz w:val="22"/>
                <w:szCs w:val="22"/>
              </w:rPr>
              <w:t xml:space="preserve"> </w:t>
            </w:r>
            <w:r w:rsidRPr="003D0C70">
              <w:rPr>
                <w:rFonts w:ascii="KhakCyr Times" w:hAnsi="KhakCyr Times"/>
                <w:b/>
                <w:bCs/>
                <w:iCs/>
                <w:sz w:val="22"/>
                <w:szCs w:val="22"/>
              </w:rPr>
              <w:t>РАЙОНА</w:t>
            </w:r>
          </w:p>
        </w:tc>
        <w:tc>
          <w:tcPr>
            <w:tcW w:w="560" w:type="dxa"/>
          </w:tcPr>
          <w:p w:rsidR="00AB72B2" w:rsidRPr="00E00228" w:rsidRDefault="00AB72B2" w:rsidP="00130536">
            <w:pPr>
              <w:widowControl w:val="0"/>
              <w:spacing w:after="0"/>
              <w:ind w:firstLine="0"/>
              <w:jc w:val="center"/>
              <w:rPr>
                <w:rFonts w:ascii="KhakCyr Times" w:hAnsi="KhakCyr Times"/>
                <w:iCs/>
                <w:sz w:val="22"/>
                <w:szCs w:val="22"/>
              </w:rPr>
            </w:pPr>
          </w:p>
        </w:tc>
        <w:tc>
          <w:tcPr>
            <w:tcW w:w="4316" w:type="dxa"/>
          </w:tcPr>
          <w:p w:rsidR="00AB72B2" w:rsidRPr="004D40E4" w:rsidRDefault="00AB72B2" w:rsidP="00130536">
            <w:pPr>
              <w:keepNext/>
              <w:spacing w:after="0"/>
              <w:ind w:firstLine="33"/>
              <w:jc w:val="center"/>
              <w:outlineLvl w:val="0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4D40E4">
              <w:rPr>
                <w:rFonts w:ascii="KhakCyr Times" w:hAnsi="KhakCyr Times"/>
                <w:b/>
                <w:bCs/>
                <w:sz w:val="22"/>
                <w:szCs w:val="22"/>
              </w:rPr>
              <w:t>ХАКАС</w:t>
            </w:r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</w:t>
            </w:r>
            <w:r w:rsidRPr="004D40E4">
              <w:rPr>
                <w:rFonts w:ascii="KhakCyr Times" w:hAnsi="KhakCyr Times"/>
                <w:b/>
                <w:bCs/>
                <w:sz w:val="22"/>
                <w:szCs w:val="22"/>
              </w:rPr>
              <w:t>РЕСПУБЛИКАНЫ</w:t>
            </w:r>
            <w:proofErr w:type="gramStart"/>
            <w:r w:rsidRPr="004D40E4">
              <w:rPr>
                <w:rFonts w:ascii="KhakCyr Times" w:hAnsi="KhakCyr Times"/>
                <w:b/>
                <w:bCs/>
                <w:sz w:val="22"/>
                <w:szCs w:val="22"/>
              </w:rPr>
              <w:t>A</w:t>
            </w:r>
            <w:proofErr w:type="gramEnd"/>
          </w:p>
          <w:p w:rsidR="00AB72B2" w:rsidRPr="004D40E4" w:rsidRDefault="00AB72B2" w:rsidP="00130536">
            <w:pPr>
              <w:spacing w:after="0"/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4D40E4">
              <w:rPr>
                <w:rFonts w:ascii="KhakCyr Times" w:hAnsi="KhakCyr Times"/>
                <w:b/>
                <w:bCs/>
                <w:sz w:val="22"/>
                <w:szCs w:val="22"/>
              </w:rPr>
              <w:t>ОРДЖОНИКИДЗЕ</w:t>
            </w:r>
            <w:r>
              <w:rPr>
                <w:rFonts w:ascii="KhakCyr Times" w:hAnsi="KhakCyr Times"/>
                <w:b/>
                <w:sz w:val="22"/>
                <w:szCs w:val="22"/>
              </w:rPr>
              <w:t xml:space="preserve"> </w:t>
            </w:r>
            <w:r w:rsidRPr="004D40E4">
              <w:rPr>
                <w:rFonts w:ascii="KhakCyr Times" w:hAnsi="KhakCyr Times"/>
                <w:b/>
                <w:sz w:val="22"/>
                <w:szCs w:val="22"/>
              </w:rPr>
              <w:t>АЙМА</w:t>
            </w:r>
            <w:proofErr w:type="gramStart"/>
            <w:r w:rsidRPr="004D40E4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4D40E4"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AB72B2" w:rsidRPr="004D40E4" w:rsidRDefault="00AB72B2" w:rsidP="00130536">
            <w:pPr>
              <w:spacing w:after="0"/>
              <w:ind w:firstLine="33"/>
              <w:jc w:val="center"/>
              <w:rPr>
                <w:rFonts w:ascii="KhakCyr Times" w:hAnsi="KhakCyr Times"/>
                <w:b/>
                <w:bCs/>
                <w:sz w:val="22"/>
                <w:szCs w:val="22"/>
              </w:rPr>
            </w:pPr>
            <w:r w:rsidRPr="004D40E4">
              <w:rPr>
                <w:rFonts w:ascii="KhakCyr Times" w:hAnsi="KhakCyr Times"/>
                <w:b/>
                <w:sz w:val="22"/>
                <w:szCs w:val="22"/>
              </w:rPr>
              <w:t>ОРЫНДА</w:t>
            </w:r>
            <w:proofErr w:type="gramStart"/>
            <w:r w:rsidRPr="004D40E4"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 w:rsidRPr="004D40E4">
              <w:rPr>
                <w:rFonts w:ascii="KhakCyr Times" w:hAnsi="KhakCyr Times"/>
                <w:b/>
                <w:sz w:val="22"/>
                <w:szCs w:val="22"/>
              </w:rPr>
              <w:t>Ы</w:t>
            </w:r>
          </w:p>
          <w:p w:rsidR="00AB72B2" w:rsidRPr="004D40E4" w:rsidRDefault="00AB72B2" w:rsidP="00130536">
            <w:pPr>
              <w:spacing w:after="0"/>
              <w:ind w:firstLine="33"/>
              <w:jc w:val="center"/>
              <w:rPr>
                <w:rFonts w:ascii="KhakCyr Times" w:hAnsi="KhakCyr Times"/>
                <w:b/>
                <w:sz w:val="22"/>
                <w:szCs w:val="22"/>
                <w:u w:val="single"/>
              </w:rPr>
            </w:pPr>
            <w:r w:rsidRPr="004D40E4">
              <w:rPr>
                <w:rFonts w:ascii="KhakCyr Times" w:hAnsi="KhakCyr Times"/>
                <w:b/>
                <w:bCs/>
                <w:sz w:val="22"/>
                <w:szCs w:val="22"/>
              </w:rPr>
              <w:t>ТАБЫ</w:t>
            </w:r>
            <w:proofErr w:type="gramStart"/>
            <w:r w:rsidRPr="004D40E4">
              <w:rPr>
                <w:rFonts w:ascii="KhakCyr Times" w:hAnsi="KhakCyr Times"/>
                <w:b/>
                <w:bCs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bCs/>
                <w:sz w:val="22"/>
                <w:szCs w:val="22"/>
              </w:rPr>
              <w:t xml:space="preserve"> </w:t>
            </w:r>
            <w:r w:rsidRPr="004D40E4">
              <w:rPr>
                <w:rFonts w:ascii="KhakCyr Times" w:hAnsi="KhakCyr Times"/>
                <w:b/>
                <w:bCs/>
                <w:sz w:val="22"/>
                <w:szCs w:val="22"/>
              </w:rPr>
              <w:t>КОМИССИЯЗЫ</w:t>
            </w:r>
          </w:p>
        </w:tc>
      </w:tr>
      <w:tr w:rsidR="00AB72B2" w:rsidRPr="00E00228" w:rsidTr="00130536">
        <w:trPr>
          <w:cantSplit/>
          <w:trHeight w:val="227"/>
        </w:trPr>
        <w:tc>
          <w:tcPr>
            <w:tcW w:w="9356" w:type="dxa"/>
            <w:gridSpan w:val="3"/>
            <w:vAlign w:val="center"/>
          </w:tcPr>
          <w:p w:rsidR="00AB72B2" w:rsidRPr="00E00228" w:rsidRDefault="00AB72B2" w:rsidP="00130536">
            <w:pPr>
              <w:widowControl w:val="0"/>
              <w:spacing w:before="120" w:after="0"/>
              <w:ind w:firstLine="0"/>
              <w:jc w:val="center"/>
              <w:outlineLvl w:val="2"/>
              <w:rPr>
                <w:b/>
                <w:sz w:val="32"/>
                <w:szCs w:val="28"/>
              </w:rPr>
            </w:pPr>
            <w:r w:rsidRPr="00E00228">
              <w:rPr>
                <w:b/>
                <w:sz w:val="32"/>
                <w:szCs w:val="28"/>
              </w:rPr>
              <w:t>ПОСТАНОВЛЕНИЕ</w:t>
            </w:r>
          </w:p>
        </w:tc>
      </w:tr>
      <w:tr w:rsidR="00AB72B2" w:rsidRPr="00E00228" w:rsidTr="00130536">
        <w:trPr>
          <w:trHeight w:val="432"/>
        </w:trPr>
        <w:tc>
          <w:tcPr>
            <w:tcW w:w="4480" w:type="dxa"/>
            <w:vAlign w:val="center"/>
          </w:tcPr>
          <w:p w:rsidR="00AB72B2" w:rsidRPr="00E00228" w:rsidRDefault="00F46BC0" w:rsidP="008434A5">
            <w:pPr>
              <w:widowControl w:val="0"/>
              <w:spacing w:after="0"/>
              <w:ind w:left="34" w:firstLine="0"/>
              <w:jc w:val="lef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29</w:t>
            </w:r>
            <w:r w:rsidR="00AB72B2">
              <w:rPr>
                <w:szCs w:val="28"/>
                <w:u w:val="single"/>
              </w:rPr>
              <w:t xml:space="preserve"> февраля </w:t>
            </w:r>
            <w:r w:rsidR="00AB72B2" w:rsidRPr="00E00228">
              <w:rPr>
                <w:szCs w:val="28"/>
                <w:u w:val="single"/>
              </w:rPr>
              <w:t>202</w:t>
            </w:r>
            <w:r w:rsidR="00AB72B2">
              <w:rPr>
                <w:szCs w:val="28"/>
                <w:u w:val="single"/>
              </w:rPr>
              <w:t xml:space="preserve">4 </w:t>
            </w:r>
            <w:r w:rsidR="00AB72B2" w:rsidRPr="00E00228">
              <w:rPr>
                <w:szCs w:val="28"/>
                <w:u w:val="single"/>
              </w:rPr>
              <w:t>года</w:t>
            </w:r>
          </w:p>
        </w:tc>
        <w:tc>
          <w:tcPr>
            <w:tcW w:w="560" w:type="dxa"/>
          </w:tcPr>
          <w:p w:rsidR="00AB72B2" w:rsidRPr="00E00228" w:rsidRDefault="00AB72B2" w:rsidP="00130536">
            <w:pPr>
              <w:widowControl w:val="0"/>
              <w:spacing w:after="0"/>
              <w:ind w:firstLine="0"/>
              <w:jc w:val="left"/>
              <w:rPr>
                <w:szCs w:val="28"/>
              </w:rPr>
            </w:pPr>
          </w:p>
        </w:tc>
        <w:tc>
          <w:tcPr>
            <w:tcW w:w="4316" w:type="dxa"/>
            <w:vAlign w:val="center"/>
          </w:tcPr>
          <w:p w:rsidR="00AB72B2" w:rsidRPr="00E00228" w:rsidRDefault="00AB72B2" w:rsidP="00B615A5">
            <w:pPr>
              <w:widowControl w:val="0"/>
              <w:spacing w:after="0"/>
              <w:ind w:right="34" w:firstLine="0"/>
              <w:jc w:val="right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 xml:space="preserve">№ </w:t>
            </w:r>
            <w:r w:rsidR="00F46BC0">
              <w:rPr>
                <w:szCs w:val="28"/>
                <w:u w:val="single"/>
              </w:rPr>
              <w:t>121</w:t>
            </w:r>
            <w:r>
              <w:rPr>
                <w:szCs w:val="28"/>
                <w:u w:val="single"/>
              </w:rPr>
              <w:t>/</w:t>
            </w:r>
            <w:r w:rsidR="00B615A5">
              <w:rPr>
                <w:szCs w:val="28"/>
                <w:u w:val="single"/>
              </w:rPr>
              <w:t>650</w:t>
            </w:r>
            <w:r w:rsidRPr="00E00228">
              <w:rPr>
                <w:szCs w:val="28"/>
                <w:u w:val="single"/>
              </w:rPr>
              <w:t>-</w:t>
            </w:r>
            <w:r>
              <w:rPr>
                <w:szCs w:val="28"/>
                <w:u w:val="single"/>
              </w:rPr>
              <w:t>5</w:t>
            </w:r>
          </w:p>
        </w:tc>
      </w:tr>
      <w:tr w:rsidR="00AB72B2" w:rsidRPr="00E00228" w:rsidTr="00130536">
        <w:trPr>
          <w:cantSplit/>
          <w:trHeight w:val="438"/>
        </w:trPr>
        <w:tc>
          <w:tcPr>
            <w:tcW w:w="9356" w:type="dxa"/>
            <w:gridSpan w:val="3"/>
          </w:tcPr>
          <w:p w:rsidR="00AB72B2" w:rsidRPr="00E00228" w:rsidRDefault="00AB72B2" w:rsidP="00130536">
            <w:pPr>
              <w:spacing w:after="0"/>
              <w:ind w:firstLine="0"/>
              <w:jc w:val="center"/>
              <w:rPr>
                <w:b/>
                <w:bCs/>
                <w:sz w:val="10"/>
                <w:szCs w:val="28"/>
              </w:rPr>
            </w:pPr>
            <w:r>
              <w:rPr>
                <w:bCs/>
                <w:sz w:val="24"/>
                <w:szCs w:val="24"/>
              </w:rPr>
              <w:t>п. Копьево</w:t>
            </w:r>
          </w:p>
        </w:tc>
      </w:tr>
    </w:tbl>
    <w:p w:rsidR="00B615A5" w:rsidRDefault="00B615A5" w:rsidP="00B615A5">
      <w:pPr>
        <w:spacing w:after="0"/>
        <w:ind w:firstLine="0"/>
        <w:jc w:val="center"/>
        <w:rPr>
          <w:b/>
          <w:szCs w:val="28"/>
        </w:rPr>
      </w:pPr>
    </w:p>
    <w:p w:rsidR="00B615A5" w:rsidRDefault="00B615A5" w:rsidP="00B615A5">
      <w:pPr>
        <w:spacing w:after="0"/>
        <w:ind w:firstLine="0"/>
        <w:jc w:val="center"/>
        <w:rPr>
          <w:b/>
          <w:szCs w:val="28"/>
        </w:rPr>
      </w:pPr>
      <w:r w:rsidRPr="00B615A5">
        <w:rPr>
          <w:b/>
          <w:szCs w:val="28"/>
        </w:rPr>
        <w:t xml:space="preserve">О месте, дате и времени передачи  избирательных бюллетеней </w:t>
      </w:r>
    </w:p>
    <w:p w:rsidR="00B615A5" w:rsidRPr="00B615A5" w:rsidRDefault="00B615A5" w:rsidP="00B615A5">
      <w:pPr>
        <w:spacing w:after="0"/>
        <w:ind w:firstLine="0"/>
        <w:jc w:val="center"/>
        <w:rPr>
          <w:b/>
          <w:szCs w:val="28"/>
        </w:rPr>
      </w:pPr>
      <w:r w:rsidRPr="00B615A5">
        <w:rPr>
          <w:b/>
          <w:szCs w:val="28"/>
        </w:rPr>
        <w:t>для голосования на выборах Президента Российской Федерации, назначенных на 17 марта 2024 года,</w:t>
      </w:r>
      <w:r w:rsidRPr="00B615A5">
        <w:rPr>
          <w:sz w:val="24"/>
          <w:szCs w:val="24"/>
        </w:rPr>
        <w:t xml:space="preserve"> </w:t>
      </w:r>
      <w:r w:rsidRPr="00B615A5">
        <w:rPr>
          <w:b/>
          <w:szCs w:val="28"/>
        </w:rPr>
        <w:t xml:space="preserve">передаваемых участковым  комиссиям избирательных участков №№ 305 - 325 </w:t>
      </w:r>
    </w:p>
    <w:p w:rsidR="00B615A5" w:rsidRPr="00B615A5" w:rsidRDefault="00B615A5" w:rsidP="00B615A5">
      <w:pPr>
        <w:spacing w:after="0"/>
        <w:ind w:firstLine="0"/>
        <w:jc w:val="center"/>
        <w:rPr>
          <w:b/>
          <w:szCs w:val="28"/>
        </w:rPr>
      </w:pPr>
    </w:p>
    <w:p w:rsidR="00B615A5" w:rsidRPr="00B615A5" w:rsidRDefault="00B615A5" w:rsidP="00B615A5">
      <w:pPr>
        <w:spacing w:after="0"/>
        <w:ind w:firstLine="0"/>
        <w:jc w:val="center"/>
        <w:rPr>
          <w:b/>
          <w:szCs w:val="28"/>
        </w:rPr>
      </w:pPr>
    </w:p>
    <w:p w:rsidR="00AF1D39" w:rsidRPr="00AF1D39" w:rsidRDefault="00B615A5" w:rsidP="00B615A5">
      <w:pPr>
        <w:spacing w:after="0" w:line="360" w:lineRule="auto"/>
        <w:ind w:firstLine="0"/>
        <w:rPr>
          <w:szCs w:val="28"/>
        </w:rPr>
      </w:pPr>
      <w:r w:rsidRPr="00B615A5">
        <w:rPr>
          <w:szCs w:val="28"/>
        </w:rPr>
        <w:tab/>
      </w:r>
      <w:r>
        <w:rPr>
          <w:szCs w:val="28"/>
        </w:rPr>
        <w:t xml:space="preserve">В соответствии со статьей 67 </w:t>
      </w:r>
      <w:r>
        <w:t xml:space="preserve">Федерального </w:t>
      </w:r>
      <w:r>
        <w:rPr>
          <w:szCs w:val="28"/>
        </w:rPr>
        <w:t>закона от 10.01.2003 года № 19-ФЗ «О выборах Президента Российской Федерации»</w:t>
      </w:r>
      <w:r w:rsidR="00AF1D39">
        <w:rPr>
          <w:szCs w:val="28"/>
        </w:rPr>
        <w:t>,</w:t>
      </w:r>
      <w:r w:rsidR="00AF1D39" w:rsidRPr="00AF1D39">
        <w:rPr>
          <w:szCs w:val="24"/>
        </w:rPr>
        <w:t xml:space="preserve"> </w:t>
      </w:r>
      <w:r w:rsidR="00AF1D39" w:rsidRPr="00AF1D39">
        <w:rPr>
          <w:szCs w:val="28"/>
        </w:rPr>
        <w:t>территориальная избирательная комиссия Орджоникидзевского</w:t>
      </w:r>
      <w:r w:rsidR="00AF1D39" w:rsidRPr="00AF1D39">
        <w:rPr>
          <w:szCs w:val="28"/>
          <w:lang w:val="x-none"/>
        </w:rPr>
        <w:t xml:space="preserve"> </w:t>
      </w:r>
      <w:r w:rsidR="00AF1D39" w:rsidRPr="00AF1D39">
        <w:rPr>
          <w:szCs w:val="28"/>
        </w:rPr>
        <w:t xml:space="preserve">района  </w:t>
      </w:r>
      <w:r w:rsidR="00AF1D39" w:rsidRPr="00AF1D39">
        <w:rPr>
          <w:b/>
          <w:i/>
          <w:szCs w:val="28"/>
        </w:rPr>
        <w:t>постановляет:</w:t>
      </w:r>
      <w:r w:rsidR="00AF1D39" w:rsidRPr="00AF1D39">
        <w:rPr>
          <w:i/>
          <w:szCs w:val="28"/>
        </w:rPr>
        <w:tab/>
      </w:r>
    </w:p>
    <w:p w:rsidR="009E50A4" w:rsidRPr="009E50A4" w:rsidRDefault="009E50A4" w:rsidP="009E50A4">
      <w:pPr>
        <w:spacing w:after="0" w:line="360" w:lineRule="auto"/>
        <w:ind w:firstLine="708"/>
        <w:rPr>
          <w:szCs w:val="28"/>
        </w:rPr>
      </w:pPr>
      <w:r w:rsidRPr="009E50A4">
        <w:rPr>
          <w:szCs w:val="28"/>
        </w:rPr>
        <w:t xml:space="preserve">1. </w:t>
      </w:r>
      <w:r w:rsidRPr="009E50A4">
        <w:rPr>
          <w:szCs w:val="28"/>
        </w:rPr>
        <w:t xml:space="preserve">Осуществить передачу избирательных бюллетеней для голосования на выборах Президента Российской Федерации, назначенных на 17 марта 2024 года </w:t>
      </w:r>
      <w:r w:rsidRPr="009E50A4">
        <w:rPr>
          <w:szCs w:val="28"/>
        </w:rPr>
        <w:t>участковым  комиссиям избирательных участков №№ 305 - 325</w:t>
      </w:r>
      <w:r w:rsidRPr="009E50A4">
        <w:rPr>
          <w:szCs w:val="28"/>
        </w:rPr>
        <w:t xml:space="preserve">, с 12-00 часов 00 минут по местному времени 13 марта 2024 года </w:t>
      </w:r>
      <w:r w:rsidRPr="009E50A4">
        <w:rPr>
          <w:szCs w:val="28"/>
        </w:rPr>
        <w:t>по адресу: Республика Хакасия, Орджоникидзевский район, п. Копьево, ул. Ленина, д. 10.</w:t>
      </w:r>
    </w:p>
    <w:p w:rsidR="009E50A4" w:rsidRPr="009E50A4" w:rsidRDefault="009E50A4" w:rsidP="009E50A4">
      <w:pPr>
        <w:tabs>
          <w:tab w:val="left" w:pos="540"/>
        </w:tabs>
        <w:spacing w:after="0" w:line="360" w:lineRule="auto"/>
        <w:ind w:firstLine="0"/>
        <w:rPr>
          <w:szCs w:val="28"/>
        </w:rPr>
      </w:pPr>
      <w:r w:rsidRPr="009E50A4">
        <w:rPr>
          <w:szCs w:val="28"/>
        </w:rPr>
        <w:tab/>
      </w:r>
      <w:r>
        <w:rPr>
          <w:szCs w:val="28"/>
        </w:rPr>
        <w:t>2</w:t>
      </w:r>
      <w:r w:rsidRPr="009E50A4">
        <w:rPr>
          <w:szCs w:val="28"/>
        </w:rPr>
        <w:t xml:space="preserve">. Возложить </w:t>
      </w:r>
      <w:proofErr w:type="gramStart"/>
      <w:r w:rsidRPr="009E50A4">
        <w:rPr>
          <w:szCs w:val="28"/>
        </w:rPr>
        <w:t>контроль за</w:t>
      </w:r>
      <w:proofErr w:type="gramEnd"/>
      <w:r w:rsidRPr="009E50A4">
        <w:rPr>
          <w:szCs w:val="28"/>
        </w:rPr>
        <w:t xml:space="preserve"> исполнением настоящего постановления на секретаря территориальной избирательной комиссии Орджоникидзевского района А.В. Харину.</w:t>
      </w:r>
    </w:p>
    <w:p w:rsidR="00C836DF" w:rsidRPr="00C836DF" w:rsidRDefault="00C836DF" w:rsidP="00C836DF">
      <w:pPr>
        <w:spacing w:after="0" w:line="360" w:lineRule="auto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69"/>
        <w:gridCol w:w="4618"/>
      </w:tblGrid>
      <w:tr w:rsidR="00AB72B2" w:rsidRPr="008178AC" w:rsidTr="00130536">
        <w:tc>
          <w:tcPr>
            <w:tcW w:w="4669" w:type="dxa"/>
          </w:tcPr>
          <w:p w:rsidR="00AB72B2" w:rsidRPr="008178AC" w:rsidRDefault="00AB72B2" w:rsidP="00AB72B2">
            <w:pPr>
              <w:spacing w:after="0"/>
              <w:ind w:firstLine="0"/>
              <w:jc w:val="left"/>
              <w:rPr>
                <w:b/>
                <w:bCs/>
                <w:szCs w:val="28"/>
              </w:rPr>
            </w:pPr>
            <w:r w:rsidRPr="008178AC">
              <w:rPr>
                <w:b/>
                <w:bCs/>
                <w:szCs w:val="28"/>
              </w:rPr>
              <w:t>Председатель комиссии</w:t>
            </w:r>
          </w:p>
          <w:p w:rsidR="003E4F58" w:rsidRDefault="003E4F58" w:rsidP="00AB72B2">
            <w:pPr>
              <w:spacing w:after="0"/>
              <w:ind w:firstLine="0"/>
              <w:jc w:val="left"/>
              <w:rPr>
                <w:b/>
                <w:bCs/>
                <w:szCs w:val="28"/>
              </w:rPr>
            </w:pPr>
          </w:p>
          <w:p w:rsidR="00C836DF" w:rsidRDefault="00C836DF" w:rsidP="00AB72B2">
            <w:pPr>
              <w:spacing w:after="0"/>
              <w:ind w:firstLine="0"/>
              <w:jc w:val="left"/>
              <w:rPr>
                <w:b/>
                <w:bCs/>
                <w:szCs w:val="28"/>
              </w:rPr>
            </w:pPr>
          </w:p>
          <w:p w:rsidR="00C836DF" w:rsidRPr="008178AC" w:rsidRDefault="00C836DF" w:rsidP="00AB72B2">
            <w:pPr>
              <w:spacing w:after="0"/>
              <w:ind w:firstLine="0"/>
              <w:jc w:val="left"/>
              <w:rPr>
                <w:b/>
                <w:bCs/>
                <w:szCs w:val="28"/>
              </w:rPr>
            </w:pPr>
            <w:bookmarkStart w:id="0" w:name="_GoBack"/>
            <w:bookmarkEnd w:id="0"/>
          </w:p>
        </w:tc>
        <w:tc>
          <w:tcPr>
            <w:tcW w:w="4618" w:type="dxa"/>
          </w:tcPr>
          <w:p w:rsidR="00AB72B2" w:rsidRPr="008178AC" w:rsidRDefault="00AB72B2" w:rsidP="00AB72B2">
            <w:pPr>
              <w:spacing w:after="0"/>
              <w:ind w:firstLine="0"/>
              <w:jc w:val="left"/>
              <w:rPr>
                <w:b/>
                <w:szCs w:val="28"/>
              </w:rPr>
            </w:pPr>
            <w:r w:rsidRPr="008178AC">
              <w:rPr>
                <w:b/>
                <w:szCs w:val="28"/>
              </w:rPr>
              <w:t xml:space="preserve">                                    Т.С. Федорова</w:t>
            </w:r>
          </w:p>
          <w:p w:rsidR="00AB72B2" w:rsidRPr="008178AC" w:rsidRDefault="00AB72B2" w:rsidP="00AB72B2">
            <w:pPr>
              <w:spacing w:after="0"/>
              <w:ind w:firstLine="0"/>
              <w:jc w:val="left"/>
              <w:rPr>
                <w:b/>
                <w:szCs w:val="28"/>
              </w:rPr>
            </w:pPr>
          </w:p>
        </w:tc>
      </w:tr>
      <w:tr w:rsidR="00AB72B2" w:rsidRPr="008178AC" w:rsidTr="00130536">
        <w:tc>
          <w:tcPr>
            <w:tcW w:w="4669" w:type="dxa"/>
          </w:tcPr>
          <w:p w:rsidR="00AB72B2" w:rsidRPr="008178AC" w:rsidRDefault="00AB72B2" w:rsidP="00AB72B2">
            <w:pPr>
              <w:spacing w:after="0"/>
              <w:ind w:firstLine="0"/>
              <w:jc w:val="left"/>
              <w:rPr>
                <w:b/>
                <w:bCs/>
                <w:szCs w:val="28"/>
              </w:rPr>
            </w:pPr>
            <w:r w:rsidRPr="008178AC">
              <w:rPr>
                <w:b/>
                <w:bCs/>
                <w:szCs w:val="28"/>
              </w:rPr>
              <w:t>Секретарь комиссии</w:t>
            </w:r>
          </w:p>
        </w:tc>
        <w:tc>
          <w:tcPr>
            <w:tcW w:w="4618" w:type="dxa"/>
          </w:tcPr>
          <w:p w:rsidR="00AB72B2" w:rsidRPr="008178AC" w:rsidRDefault="00AB72B2" w:rsidP="00AB72B2">
            <w:pPr>
              <w:spacing w:after="0"/>
              <w:ind w:firstLine="0"/>
              <w:jc w:val="center"/>
              <w:rPr>
                <w:b/>
                <w:bCs/>
                <w:szCs w:val="28"/>
              </w:rPr>
            </w:pPr>
            <w:r w:rsidRPr="008178AC">
              <w:rPr>
                <w:b/>
                <w:szCs w:val="28"/>
              </w:rPr>
              <w:t xml:space="preserve">                                 А.В. Харина</w:t>
            </w:r>
          </w:p>
        </w:tc>
      </w:tr>
    </w:tbl>
    <w:p w:rsidR="00B44B32" w:rsidRDefault="00B44B32" w:rsidP="00326D2E">
      <w:pPr>
        <w:ind w:firstLine="0"/>
        <w:rPr>
          <w:b/>
          <w:sz w:val="27"/>
          <w:szCs w:val="27"/>
        </w:rPr>
      </w:pPr>
    </w:p>
    <w:sectPr w:rsidR="00B44B32" w:rsidSect="00E8651E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A03" w:rsidRDefault="00955A03">
      <w:pPr>
        <w:spacing w:after="0"/>
      </w:pPr>
      <w:r>
        <w:separator/>
      </w:r>
    </w:p>
  </w:endnote>
  <w:endnote w:type="continuationSeparator" w:id="0">
    <w:p w:rsidR="00955A03" w:rsidRDefault="00955A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A03" w:rsidRDefault="00955A03">
      <w:pPr>
        <w:spacing w:after="0"/>
      </w:pPr>
      <w:r>
        <w:separator/>
      </w:r>
    </w:p>
  </w:footnote>
  <w:footnote w:type="continuationSeparator" w:id="0">
    <w:p w:rsidR="00955A03" w:rsidRDefault="00955A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00" w:rsidRDefault="00D720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5D00" w:rsidRDefault="00955A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1" w:rsidRDefault="00955A03">
    <w:pPr>
      <w:pStyle w:val="a5"/>
      <w:jc w:val="center"/>
    </w:pPr>
  </w:p>
  <w:p w:rsidR="00DB5D00" w:rsidRDefault="00955A0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00" w:rsidRDefault="00955A03">
    <w:pPr>
      <w:pStyle w:val="a5"/>
      <w:jc w:val="center"/>
    </w:pPr>
  </w:p>
  <w:p w:rsidR="00DB5D00" w:rsidRDefault="00955A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4841"/>
    <w:multiLevelType w:val="hybridMultilevel"/>
    <w:tmpl w:val="553C5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70FE"/>
    <w:multiLevelType w:val="hybridMultilevel"/>
    <w:tmpl w:val="CC9E5AFE"/>
    <w:lvl w:ilvl="0" w:tplc="2DAC7AC8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360EA"/>
    <w:multiLevelType w:val="hybridMultilevel"/>
    <w:tmpl w:val="583C6570"/>
    <w:lvl w:ilvl="0" w:tplc="E8C806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1345BB"/>
    <w:multiLevelType w:val="hybridMultilevel"/>
    <w:tmpl w:val="6158CB32"/>
    <w:lvl w:ilvl="0" w:tplc="C7D00C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52740"/>
    <w:multiLevelType w:val="hybridMultilevel"/>
    <w:tmpl w:val="B96CEC6C"/>
    <w:lvl w:ilvl="0" w:tplc="2388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0A6075"/>
    <w:multiLevelType w:val="hybridMultilevel"/>
    <w:tmpl w:val="5624FEA6"/>
    <w:lvl w:ilvl="0" w:tplc="E19263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DD"/>
    <w:rsid w:val="00142CEC"/>
    <w:rsid w:val="00326D2E"/>
    <w:rsid w:val="003E4F58"/>
    <w:rsid w:val="0044737C"/>
    <w:rsid w:val="004641B8"/>
    <w:rsid w:val="004762A9"/>
    <w:rsid w:val="005812B1"/>
    <w:rsid w:val="006346EB"/>
    <w:rsid w:val="00642B2F"/>
    <w:rsid w:val="00654780"/>
    <w:rsid w:val="007A17DD"/>
    <w:rsid w:val="007C533F"/>
    <w:rsid w:val="008178AC"/>
    <w:rsid w:val="008434A5"/>
    <w:rsid w:val="00911BCC"/>
    <w:rsid w:val="00955A03"/>
    <w:rsid w:val="009E50A4"/>
    <w:rsid w:val="00AB72B2"/>
    <w:rsid w:val="00AF1D39"/>
    <w:rsid w:val="00B44B32"/>
    <w:rsid w:val="00B615A5"/>
    <w:rsid w:val="00C836DF"/>
    <w:rsid w:val="00D14EB6"/>
    <w:rsid w:val="00D32C7B"/>
    <w:rsid w:val="00D720ED"/>
    <w:rsid w:val="00D76D02"/>
    <w:rsid w:val="00DF6098"/>
    <w:rsid w:val="00E4466B"/>
    <w:rsid w:val="00E8651E"/>
    <w:rsid w:val="00F0534B"/>
    <w:rsid w:val="00F24964"/>
    <w:rsid w:val="00F44E97"/>
    <w:rsid w:val="00F4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B2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B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B72B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72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semiHidden/>
    <w:rsid w:val="00AB72B2"/>
  </w:style>
  <w:style w:type="paragraph" w:styleId="a8">
    <w:name w:val="List Paragraph"/>
    <w:basedOn w:val="a"/>
    <w:uiPriority w:val="34"/>
    <w:qFormat/>
    <w:rsid w:val="003E4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B2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2B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2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B72B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72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semiHidden/>
    <w:rsid w:val="00AB72B2"/>
  </w:style>
  <w:style w:type="paragraph" w:styleId="a8">
    <w:name w:val="List Paragraph"/>
    <w:basedOn w:val="a"/>
    <w:uiPriority w:val="34"/>
    <w:qFormat/>
    <w:rsid w:val="003E4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2024-02-14T11:43:00Z</dcterms:created>
  <dcterms:modified xsi:type="dcterms:W3CDTF">2024-03-12T13:54:00Z</dcterms:modified>
</cp:coreProperties>
</file>