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88" w:rsidRDefault="009B4975" w:rsidP="009B4975">
      <w:pPr>
        <w:pStyle w:val="a6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Рекомендации по борьбе со шпанкой на картофеле</w:t>
      </w:r>
    </w:p>
    <w:p w:rsidR="009B4975" w:rsidRDefault="009B4975" w:rsidP="00181C8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1ACD" w:rsidRPr="00181C88" w:rsidRDefault="00402A66" w:rsidP="00181C8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>В этом году в филиал</w:t>
      </w:r>
      <w:r w:rsidR="00D543D3">
        <w:rPr>
          <w:rFonts w:ascii="Times New Roman" w:hAnsi="Times New Roman" w:cs="Times New Roman"/>
          <w:sz w:val="26"/>
          <w:szCs w:val="26"/>
        </w:rPr>
        <w:t xml:space="preserve"> ФГБУ «Россельхозцентр» по Республике Хакасия</w:t>
      </w:r>
      <w:r w:rsidRPr="00181C88">
        <w:rPr>
          <w:rFonts w:ascii="Times New Roman" w:hAnsi="Times New Roman" w:cs="Times New Roman"/>
          <w:sz w:val="26"/>
          <w:szCs w:val="26"/>
        </w:rPr>
        <w:t xml:space="preserve"> часто обращаются огородники по поводу повреждения посадок картофеля черными жуками. </w:t>
      </w:r>
      <w:r w:rsidR="00D543D3">
        <w:rPr>
          <w:rFonts w:ascii="Times New Roman" w:hAnsi="Times New Roman" w:cs="Times New Roman"/>
          <w:sz w:val="26"/>
          <w:szCs w:val="26"/>
        </w:rPr>
        <w:t>Поясняем, э</w:t>
      </w:r>
      <w:r w:rsidRPr="00181C88">
        <w:rPr>
          <w:rFonts w:ascii="Times New Roman" w:hAnsi="Times New Roman" w:cs="Times New Roman"/>
          <w:sz w:val="26"/>
          <w:szCs w:val="26"/>
        </w:rPr>
        <w:t xml:space="preserve">то шпанки. </w:t>
      </w:r>
      <w:r w:rsidR="00791ACD" w:rsidRPr="00181C88">
        <w:rPr>
          <w:rFonts w:ascii="Times New Roman" w:hAnsi="Times New Roman" w:cs="Times New Roman"/>
          <w:sz w:val="26"/>
          <w:szCs w:val="26"/>
        </w:rPr>
        <w:t>Черные продолговатые жуки средних размеров 12-18 мм, тело узкое и длинное сосредоточиваются по 10 - 12 штук на каждом кусте. Это жуки нарывники: красноголовые и черноголовые шпанки. Шпанки или по-народному «шпанская мушка» объедает зелёные части посадок картофеля, тем самым снижают его урожайность. Помимо картофеля, жуки питаются также некоторыми овощными растениями - объедают молодые побеги и бобовыми (горох, соя, бобы, фасоль, люцерна) поедает листья и цветки растений. Период наибольшей активности</w:t>
      </w:r>
      <w:bookmarkStart w:id="0" w:name="_GoBack"/>
      <w:bookmarkEnd w:id="0"/>
      <w:r w:rsidR="00791ACD" w:rsidRPr="00181C88">
        <w:rPr>
          <w:rFonts w:ascii="Times New Roman" w:hAnsi="Times New Roman" w:cs="Times New Roman"/>
          <w:sz w:val="26"/>
          <w:szCs w:val="26"/>
        </w:rPr>
        <w:t xml:space="preserve"> шпанки - конец июня – середина июля. Они держатся большими колониями, жуки ядовиты, могут вызывать отравление теплокровных животных и человека. </w:t>
      </w:r>
    </w:p>
    <w:p w:rsidR="00181C88" w:rsidRPr="00181C88" w:rsidRDefault="00181C88" w:rsidP="00181C8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>В больших количествах нарывник красноголовый, черноголовый представляет опасность для огородов и полей. Их вредоносность возрастает в сухую жаркую погоду.</w:t>
      </w:r>
    </w:p>
    <w:p w:rsidR="00181C88" w:rsidRPr="00181C88" w:rsidRDefault="00181C88" w:rsidP="00181C8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>Для 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следует </w:t>
      </w:r>
      <w:r w:rsidRPr="00181C88">
        <w:rPr>
          <w:rFonts w:ascii="Times New Roman" w:hAnsi="Times New Roman" w:cs="Times New Roman"/>
          <w:sz w:val="26"/>
          <w:szCs w:val="26"/>
        </w:rPr>
        <w:t xml:space="preserve">проводить зяблевую вспашку, уничтожение сорняков. </w:t>
      </w:r>
    </w:p>
    <w:p w:rsidR="00181C88" w:rsidRPr="00181C88" w:rsidRDefault="00181C88" w:rsidP="00181C8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 xml:space="preserve">Существует </w:t>
      </w:r>
      <w:r w:rsidR="009B4975">
        <w:rPr>
          <w:rFonts w:ascii="Times New Roman" w:hAnsi="Times New Roman" w:cs="Times New Roman"/>
          <w:sz w:val="26"/>
          <w:szCs w:val="26"/>
        </w:rPr>
        <w:t xml:space="preserve">два </w:t>
      </w:r>
      <w:r w:rsidRPr="00181C88">
        <w:rPr>
          <w:rFonts w:ascii="Times New Roman" w:hAnsi="Times New Roman" w:cs="Times New Roman"/>
          <w:sz w:val="26"/>
          <w:szCs w:val="26"/>
        </w:rPr>
        <w:t>основных способа борьбы со шпанкой: ручной сбор и обработка пестицидами. На приусадебном участке можно собирать жуков вручную, но делать это надо утром (когда шпанки малоподвижны) с осторожностью и обязательно в перчатках. Едкое вещество, которое выделяют шпанки, может вызвать воспаление кожи.</w:t>
      </w:r>
    </w:p>
    <w:p w:rsidR="00181C88" w:rsidRPr="00181C88" w:rsidRDefault="00181C88" w:rsidP="00181C8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 xml:space="preserve">В некоторых случаях приходится обрабатывать растения инсектицидами. </w:t>
      </w:r>
    </w:p>
    <w:p w:rsidR="00181C88" w:rsidRPr="00181C88" w:rsidRDefault="00181C88" w:rsidP="00181C8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 xml:space="preserve">Эффективные химические препараты: </w:t>
      </w:r>
    </w:p>
    <w:p w:rsidR="00181C88" w:rsidRPr="00181C88" w:rsidRDefault="00181C88" w:rsidP="00181C8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 xml:space="preserve">- Шарпей, МЭ (1,5 мл/3 л воды), </w:t>
      </w:r>
    </w:p>
    <w:p w:rsidR="00181C88" w:rsidRPr="00181C88" w:rsidRDefault="00181C88" w:rsidP="00181C8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>- Инта-Вир, ТАБ (</w:t>
      </w:r>
      <w:proofErr w:type="spellStart"/>
      <w:r w:rsidRPr="00181C88">
        <w:rPr>
          <w:rFonts w:ascii="Times New Roman" w:hAnsi="Times New Roman" w:cs="Times New Roman"/>
          <w:sz w:val="26"/>
          <w:szCs w:val="26"/>
        </w:rPr>
        <w:t>таб</w:t>
      </w:r>
      <w:proofErr w:type="spellEnd"/>
      <w:r w:rsidRPr="00181C88">
        <w:rPr>
          <w:rFonts w:ascii="Times New Roman" w:hAnsi="Times New Roman" w:cs="Times New Roman"/>
          <w:sz w:val="26"/>
          <w:szCs w:val="26"/>
        </w:rPr>
        <w:t xml:space="preserve">/10 л воды), </w:t>
      </w:r>
    </w:p>
    <w:p w:rsidR="00181C88" w:rsidRPr="00181C88" w:rsidRDefault="00181C88" w:rsidP="00181C8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 xml:space="preserve">- Молния Экстра, КЭ (1,5 мл/100 кв. м), </w:t>
      </w:r>
    </w:p>
    <w:p w:rsidR="00181C88" w:rsidRPr="00181C88" w:rsidRDefault="00181C88" w:rsidP="00181C8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>- Искра Золотая, ВРК (1 мл/100 кв. м),</w:t>
      </w:r>
    </w:p>
    <w:p w:rsidR="00181C88" w:rsidRPr="00181C88" w:rsidRDefault="00181C88" w:rsidP="00181C8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 xml:space="preserve">- Командор, ВРК (1 мл/5 л воды), и др. </w:t>
      </w:r>
    </w:p>
    <w:p w:rsidR="00181C88" w:rsidRPr="00181C88" w:rsidRDefault="00181C88" w:rsidP="00181C8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>Обработки проводить в соответствии с рекомендациями «по применению конкретного инсектицида. При выполнении обработок строго соблюдать регламент применения, правила личной гигиены и технику безопасности. Обработку проводят в ясную безветренную погоду в утреннее или вечернее время, при температуре не выше 25 градусов.</w:t>
      </w:r>
    </w:p>
    <w:p w:rsidR="00C86585" w:rsidRPr="00181C88" w:rsidRDefault="00181C88" w:rsidP="00181C8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>Из народных средств можно применить настой полыни. Возьмите по 1 стакану мелко порезанной полыни и древесной золы, смешайте их и залейте 3 л кипятка. Настоять 3—4 часа и опрыскать растения, не забывая сделать это и с обратной стороны листа.</w:t>
      </w:r>
    </w:p>
    <w:p w:rsidR="00181C88" w:rsidRPr="00181C88" w:rsidRDefault="00181C88" w:rsidP="00181C8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1C88">
        <w:rPr>
          <w:rFonts w:ascii="Times New Roman" w:hAnsi="Times New Roman" w:cs="Times New Roman"/>
          <w:sz w:val="26"/>
          <w:szCs w:val="26"/>
        </w:rPr>
        <w:t>Отметим, что л</w:t>
      </w:r>
      <w:r w:rsidR="00402A66" w:rsidRPr="00181C88">
        <w:rPr>
          <w:rFonts w:ascii="Times New Roman" w:hAnsi="Times New Roman" w:cs="Times New Roman"/>
          <w:sz w:val="26"/>
          <w:szCs w:val="26"/>
        </w:rPr>
        <w:t>ичинки н</w:t>
      </w:r>
      <w:r w:rsidR="00791ACD" w:rsidRPr="00181C88">
        <w:rPr>
          <w:rFonts w:ascii="Times New Roman" w:hAnsi="Times New Roman" w:cs="Times New Roman"/>
          <w:sz w:val="26"/>
          <w:szCs w:val="26"/>
        </w:rPr>
        <w:t>арывники помогают контролировать численность саранчи. Они проникают в кубышки саранчи и съедают их яйца</w:t>
      </w:r>
      <w:r w:rsidRPr="00181C88">
        <w:rPr>
          <w:rFonts w:ascii="Times New Roman" w:hAnsi="Times New Roman" w:cs="Times New Roman"/>
          <w:sz w:val="26"/>
          <w:szCs w:val="26"/>
        </w:rPr>
        <w:t>, тем самым являются энтомофагами.</w:t>
      </w:r>
    </w:p>
    <w:p w:rsidR="00405244" w:rsidRPr="00A23EB5" w:rsidRDefault="00405244" w:rsidP="00181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1ACD" w:rsidRPr="00A23EB5" w:rsidRDefault="00791ACD" w:rsidP="00181C8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91ACD" w:rsidRPr="00A23EB5" w:rsidSect="009B6C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CB"/>
    <w:rsid w:val="000056F0"/>
    <w:rsid w:val="000C26CC"/>
    <w:rsid w:val="000C3CE7"/>
    <w:rsid w:val="001728A5"/>
    <w:rsid w:val="00181C88"/>
    <w:rsid w:val="001B7FCB"/>
    <w:rsid w:val="001C539B"/>
    <w:rsid w:val="00321C57"/>
    <w:rsid w:val="003D0ED7"/>
    <w:rsid w:val="00402A66"/>
    <w:rsid w:val="00405244"/>
    <w:rsid w:val="004E5219"/>
    <w:rsid w:val="004F035C"/>
    <w:rsid w:val="007832C6"/>
    <w:rsid w:val="00791ACD"/>
    <w:rsid w:val="00804904"/>
    <w:rsid w:val="00967424"/>
    <w:rsid w:val="009B4975"/>
    <w:rsid w:val="009B6C5A"/>
    <w:rsid w:val="00A2198E"/>
    <w:rsid w:val="00A23EB5"/>
    <w:rsid w:val="00B564CB"/>
    <w:rsid w:val="00C203D9"/>
    <w:rsid w:val="00C66A2B"/>
    <w:rsid w:val="00C86585"/>
    <w:rsid w:val="00D543D3"/>
    <w:rsid w:val="00E17247"/>
    <w:rsid w:val="00E4000F"/>
    <w:rsid w:val="00E96FE8"/>
    <w:rsid w:val="00F5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5309"/>
  <w15:chartTrackingRefBased/>
  <w15:docId w15:val="{8D0288B0-5216-401B-81DE-52AA8B59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02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2024-07-09T08:52:00Z</cp:lastPrinted>
  <dcterms:created xsi:type="dcterms:W3CDTF">2024-07-09T06:14:00Z</dcterms:created>
  <dcterms:modified xsi:type="dcterms:W3CDTF">2024-07-10T03:24:00Z</dcterms:modified>
</cp:coreProperties>
</file>